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10" w:rsidRDefault="000C4F10" w:rsidP="000C4F10">
      <w:pPr>
        <w:spacing w:line="360" w:lineRule="auto"/>
        <w:jc w:val="center"/>
        <w:rPr>
          <w:rFonts w:ascii="Candara" w:hAnsi="Candara" w:cs="Tahoma"/>
          <w:b/>
          <w:smallCaps/>
          <w:color w:val="000000"/>
          <w:sz w:val="22"/>
          <w:szCs w:val="22"/>
        </w:rPr>
      </w:pPr>
      <w:r w:rsidRPr="007B2E2E">
        <w:rPr>
          <w:rFonts w:ascii="Candara" w:hAnsi="Candara" w:cs="Tahoma"/>
          <w:b/>
          <w:smallCaps/>
          <w:color w:val="000000"/>
          <w:sz w:val="22"/>
          <w:szCs w:val="22"/>
        </w:rPr>
        <w:t>Homilia no XXXII Domingo Comum A 2017</w:t>
      </w:r>
    </w:p>
    <w:p w:rsidR="000C4F10" w:rsidRPr="00AD254C" w:rsidRDefault="000C4F10" w:rsidP="000C4F10">
      <w:pPr>
        <w:spacing w:line="360" w:lineRule="auto"/>
        <w:jc w:val="center"/>
        <w:rPr>
          <w:rFonts w:ascii="Candara" w:hAnsi="Candara" w:cs="Calibri"/>
          <w:b/>
          <w:color w:val="000000"/>
          <w:sz w:val="22"/>
          <w:szCs w:val="22"/>
        </w:rPr>
      </w:pPr>
      <w:r>
        <w:rPr>
          <w:rFonts w:ascii="Candara" w:hAnsi="Candara" w:cs="Tahoma"/>
          <w:b/>
          <w:smallCaps/>
          <w:color w:val="000000"/>
          <w:sz w:val="22"/>
          <w:szCs w:val="22"/>
        </w:rPr>
        <w:t xml:space="preserve">Missa com catequese </w:t>
      </w:r>
    </w:p>
    <w:p w:rsidR="000C4F10" w:rsidRPr="00783A68" w:rsidRDefault="000C4F10" w:rsidP="000C4F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</w:p>
    <w:p w:rsidR="000C4F10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>
        <w:rPr>
          <w:rFonts w:ascii="Candara" w:hAnsi="Candara" w:cs="Tahoma"/>
          <w:color w:val="000000"/>
          <w:sz w:val="22"/>
          <w:szCs w:val="22"/>
        </w:rPr>
        <w:t xml:space="preserve">Há oito dias nós apresentávamos a Igreja, como Mãe. Hoje a parábola do evangelho, permite-nos olhar para a </w:t>
      </w:r>
      <w:r w:rsidRPr="000C4F10">
        <w:rPr>
          <w:rFonts w:ascii="Candara" w:hAnsi="Candara" w:cs="Tahoma"/>
          <w:i/>
          <w:color w:val="000000"/>
          <w:sz w:val="22"/>
          <w:szCs w:val="22"/>
        </w:rPr>
        <w:t>Igreja como Esposa</w:t>
      </w:r>
      <w:r>
        <w:rPr>
          <w:rFonts w:ascii="Candara" w:hAnsi="Candara" w:cs="Tahoma"/>
          <w:color w:val="000000"/>
          <w:sz w:val="22"/>
          <w:szCs w:val="22"/>
        </w:rPr>
        <w:t xml:space="preserve">. </w:t>
      </w:r>
    </w:p>
    <w:p w:rsidR="000C4F10" w:rsidRDefault="000C4F10" w:rsidP="000C4F10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ndara" w:hAnsi="Candara" w:cs="Tahoma"/>
          <w:color w:val="000000"/>
          <w:sz w:val="22"/>
          <w:szCs w:val="22"/>
        </w:rPr>
      </w:pPr>
    </w:p>
    <w:p w:rsidR="000C4F10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>
        <w:rPr>
          <w:rFonts w:ascii="Candara" w:hAnsi="Candara" w:cs="Tahoma"/>
          <w:color w:val="000000"/>
          <w:sz w:val="22"/>
          <w:szCs w:val="22"/>
        </w:rPr>
        <w:t>É uma parábola muito bonita, que se percebe melhor, se entendermos como eram as festas do casamento no tempo de Jesus. No último dia dos festejos, depois do por-do-sol, o noivo acompanhado de seus amigos dirigia-se para a casa da noiva, que o esperava, acompanhada pelas suas amigas. Quando o cortejo do noivo chegava ao seu destino, a noiva abandonava a sua casa com as suas amigas e formava-se uma única comitiva luminosa e ruidosa, que se dirig8ia para a casa do noivo, onde se celebrava o casamento e tinha lugar o banquete nupcial.</w:t>
      </w:r>
    </w:p>
    <w:p w:rsidR="000C4F10" w:rsidRPr="000C4F10" w:rsidRDefault="000C4F10" w:rsidP="000C4F1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</w:p>
    <w:p w:rsidR="004C23C9" w:rsidRDefault="004C23C9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>
        <w:rPr>
          <w:rFonts w:ascii="Candara" w:hAnsi="Candara" w:cs="Tahoma"/>
          <w:color w:val="000000"/>
          <w:sz w:val="22"/>
          <w:szCs w:val="22"/>
        </w:rPr>
        <w:t xml:space="preserve">O que acontece aqui de especial? </w:t>
      </w:r>
      <w:r w:rsidR="000C4F10">
        <w:rPr>
          <w:rFonts w:ascii="Candara" w:hAnsi="Candara" w:cs="Tahoma"/>
          <w:color w:val="000000"/>
          <w:sz w:val="22"/>
          <w:szCs w:val="22"/>
        </w:rPr>
        <w:t>Aqui n</w:t>
      </w:r>
      <w:r w:rsidR="000C4F10">
        <w:rPr>
          <w:rFonts w:ascii="Candara" w:hAnsi="Candara" w:cs="Tahoma"/>
          <w:color w:val="000000"/>
          <w:sz w:val="22"/>
          <w:szCs w:val="22"/>
        </w:rPr>
        <w:t>ão é a noiva que se atrasa</w:t>
      </w:r>
      <w:r>
        <w:rPr>
          <w:rFonts w:ascii="Candara" w:hAnsi="Candara" w:cs="Tahoma"/>
          <w:color w:val="000000"/>
          <w:sz w:val="22"/>
          <w:szCs w:val="22"/>
        </w:rPr>
        <w:t>! Dela quase nem se fala</w:t>
      </w:r>
      <w:r w:rsidR="000C4F10">
        <w:rPr>
          <w:rFonts w:ascii="Candara" w:hAnsi="Candara" w:cs="Tahoma"/>
          <w:color w:val="000000"/>
          <w:sz w:val="22"/>
          <w:szCs w:val="22"/>
        </w:rPr>
        <w:t xml:space="preserve">! </w:t>
      </w:r>
      <w:r w:rsidR="000C4F10">
        <w:rPr>
          <w:rFonts w:ascii="Candara" w:hAnsi="Candara" w:cs="Tahoma"/>
          <w:color w:val="000000"/>
          <w:sz w:val="22"/>
          <w:szCs w:val="22"/>
        </w:rPr>
        <w:t xml:space="preserve">É o noivo que se demora </w:t>
      </w:r>
      <w:r w:rsidR="000C4F10">
        <w:rPr>
          <w:rFonts w:ascii="Candara" w:hAnsi="Candara" w:cs="Tahoma"/>
          <w:color w:val="000000"/>
          <w:sz w:val="22"/>
          <w:szCs w:val="22"/>
        </w:rPr>
        <w:t>a chegar</w:t>
      </w:r>
      <w:r w:rsidR="000C4F10">
        <w:rPr>
          <w:rFonts w:ascii="Candara" w:hAnsi="Candara" w:cs="Tahoma"/>
          <w:color w:val="000000"/>
          <w:sz w:val="22"/>
          <w:szCs w:val="22"/>
        </w:rPr>
        <w:t xml:space="preserve">. </w:t>
      </w:r>
      <w:r>
        <w:rPr>
          <w:rFonts w:ascii="Candara" w:hAnsi="Candara" w:cs="Tahoma"/>
          <w:color w:val="000000"/>
          <w:sz w:val="22"/>
          <w:szCs w:val="22"/>
        </w:rPr>
        <w:t xml:space="preserve">E assim apanha desprevenidas algumas meninas, que não tinham azeite nas suas candeias e assim não puderam participar no banquete.  </w:t>
      </w:r>
    </w:p>
    <w:p w:rsidR="004C23C9" w:rsidRDefault="004C23C9" w:rsidP="004C23C9">
      <w:pPr>
        <w:pStyle w:val="PargrafodaLista"/>
        <w:rPr>
          <w:rFonts w:ascii="Candara" w:hAnsi="Candara" w:cs="Tahoma"/>
          <w:color w:val="000000"/>
          <w:sz w:val="22"/>
          <w:szCs w:val="22"/>
        </w:rPr>
      </w:pPr>
    </w:p>
    <w:p w:rsidR="000C4F10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>
        <w:rPr>
          <w:rFonts w:ascii="Candara" w:hAnsi="Candara" w:cs="Tahoma"/>
          <w:color w:val="000000"/>
          <w:sz w:val="22"/>
          <w:szCs w:val="22"/>
        </w:rPr>
        <w:t>E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ste </w:t>
      </w:r>
      <w:r>
        <w:rPr>
          <w:rFonts w:ascii="Candara" w:hAnsi="Candara" w:cs="Tahoma"/>
          <w:color w:val="000000"/>
          <w:sz w:val="22"/>
          <w:szCs w:val="22"/>
        </w:rPr>
        <w:t>noivo</w:t>
      </w:r>
      <w:r w:rsidR="004C23C9">
        <w:rPr>
          <w:rFonts w:ascii="Candara" w:hAnsi="Candara" w:cs="Tahoma"/>
          <w:color w:val="000000"/>
          <w:sz w:val="22"/>
          <w:szCs w:val="22"/>
        </w:rPr>
        <w:t>, vê-se logo,</w:t>
      </w:r>
      <w:r>
        <w:rPr>
          <w:rFonts w:ascii="Candara" w:hAnsi="Candara" w:cs="Tahoma"/>
          <w:color w:val="000000"/>
          <w:sz w:val="22"/>
          <w:szCs w:val="22"/>
        </w:rPr>
        <w:t xml:space="preserve"> </w:t>
      </w:r>
      <w:r>
        <w:rPr>
          <w:rFonts w:ascii="Candara" w:hAnsi="Candara" w:cs="Tahoma"/>
          <w:color w:val="000000"/>
          <w:sz w:val="22"/>
          <w:szCs w:val="22"/>
        </w:rPr>
        <w:t xml:space="preserve">é o Senhor Jesus! 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O tempo da demora é este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tempo 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que nos é dado viver, em ativa vigilância e atenta prontidão. E a noiva é </w:t>
      </w:r>
      <w:r w:rsidR="004C23C9">
        <w:rPr>
          <w:rFonts w:ascii="Candara" w:hAnsi="Candara" w:cs="Tahoma"/>
          <w:color w:val="000000"/>
          <w:sz w:val="22"/>
          <w:szCs w:val="22"/>
        </w:rPr>
        <w:t>um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a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bonita 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imagem da Igreja, que espera ansiosa a vinda do Seu Senhor. Como Esposa, a Igreja aguarda o seu Esposo! Até lá,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a Igreja </w:t>
      </w:r>
      <w:r w:rsidRPr="000C4F10">
        <w:rPr>
          <w:rFonts w:ascii="Candara" w:hAnsi="Candara" w:cs="Tahoma"/>
          <w:color w:val="000000"/>
          <w:sz w:val="22"/>
          <w:szCs w:val="22"/>
        </w:rPr>
        <w:t>deve manter acesa e bem visível a lâmpada da esperança</w:t>
      </w:r>
      <w:r>
        <w:rPr>
          <w:rFonts w:ascii="Candara" w:hAnsi="Candara" w:cs="Tahoma"/>
          <w:color w:val="000000"/>
          <w:sz w:val="22"/>
          <w:szCs w:val="22"/>
        </w:rPr>
        <w:t>.</w:t>
      </w:r>
    </w:p>
    <w:p w:rsidR="000C4F10" w:rsidRDefault="000C4F10" w:rsidP="000C4F10">
      <w:pPr>
        <w:pStyle w:val="PargrafodaLista"/>
        <w:rPr>
          <w:rFonts w:ascii="Candara" w:hAnsi="Candara" w:cs="Tahoma"/>
          <w:color w:val="000000"/>
          <w:sz w:val="22"/>
          <w:szCs w:val="22"/>
        </w:rPr>
      </w:pPr>
    </w:p>
    <w:p w:rsidR="004C23C9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0C4F10">
        <w:rPr>
          <w:rFonts w:ascii="Candara" w:hAnsi="Candara" w:cs="Tahoma"/>
          <w:color w:val="000000"/>
          <w:sz w:val="22"/>
          <w:szCs w:val="22"/>
        </w:rPr>
        <w:t xml:space="preserve">À luz desta parábola, podemos olhar para Cristo como Esposo da Igreja e para a Igreja como Esposa de Cristo! Desde as núpcias de Caná, Jesus,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vemos estes Jesus, que 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vivia como celibatário, </w:t>
      </w:r>
      <w:r>
        <w:rPr>
          <w:rFonts w:ascii="Candara" w:hAnsi="Candara" w:cs="Tahoma"/>
          <w:color w:val="000000"/>
          <w:sz w:val="22"/>
          <w:szCs w:val="22"/>
        </w:rPr>
        <w:t>não era casado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. Mas é precisamente numas bodas de casamento que Jesus começa a revelar-Se como </w:t>
      </w:r>
      <w:r w:rsidRPr="000C4F10">
        <w:rPr>
          <w:rFonts w:ascii="Candara" w:hAnsi="Candara" w:cs="Tahoma"/>
          <w:i/>
          <w:color w:val="000000"/>
          <w:sz w:val="22"/>
          <w:szCs w:val="22"/>
        </w:rPr>
        <w:t>o verdadeiro Esposo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. Cristo desposou-nos e fez de nós Sua Esposa. A Igreja é a Esposa amada e desposada por Cristo, que por ela Se entregou </w:t>
      </w:r>
      <w:r w:rsidRPr="000C4F10">
        <w:rPr>
          <w:rFonts w:ascii="Candara" w:hAnsi="Candara" w:cs="Tahoma"/>
          <w:color w:val="000000"/>
          <w:sz w:val="16"/>
          <w:szCs w:val="16"/>
        </w:rPr>
        <w:t xml:space="preserve">(cf. </w:t>
      </w:r>
      <w:proofErr w:type="spellStart"/>
      <w:r w:rsidRPr="000C4F10">
        <w:rPr>
          <w:rFonts w:ascii="Candara" w:hAnsi="Candara" w:cs="Tahoma"/>
          <w:i/>
          <w:color w:val="000000"/>
          <w:sz w:val="16"/>
          <w:szCs w:val="16"/>
        </w:rPr>
        <w:t>Ef</w:t>
      </w:r>
      <w:proofErr w:type="spellEnd"/>
      <w:r w:rsidRPr="000C4F10">
        <w:rPr>
          <w:rFonts w:ascii="Candara" w:hAnsi="Candara" w:cs="Tahoma"/>
          <w:color w:val="000000"/>
          <w:sz w:val="16"/>
          <w:szCs w:val="16"/>
        </w:rPr>
        <w:t xml:space="preserve"> 5,25-27)</w:t>
      </w:r>
      <w:r w:rsidRPr="000C4F10">
        <w:rPr>
          <w:rFonts w:ascii="Candara" w:hAnsi="Candara" w:cs="Tahoma"/>
          <w:color w:val="000000"/>
          <w:sz w:val="22"/>
          <w:szCs w:val="22"/>
        </w:rPr>
        <w:t>. Quando o Esposo voltar, a Igreja apresentar-se-á diante d’Ele, qual “</w:t>
      </w:r>
      <w:r w:rsidRPr="000C4F10">
        <w:rPr>
          <w:rFonts w:ascii="Candara" w:hAnsi="Candara" w:cs="Tahoma"/>
          <w:i/>
          <w:color w:val="000000"/>
          <w:sz w:val="22"/>
          <w:szCs w:val="22"/>
        </w:rPr>
        <w:t>Esposa ornada para Seu Esposo</w:t>
      </w:r>
      <w:r w:rsidRPr="000C4F10">
        <w:rPr>
          <w:rFonts w:ascii="Candara" w:hAnsi="Candara" w:cs="Tahoma"/>
          <w:color w:val="000000"/>
          <w:sz w:val="22"/>
          <w:szCs w:val="22"/>
        </w:rPr>
        <w:t xml:space="preserve">” </w:t>
      </w:r>
      <w:r w:rsidRPr="000C4F10">
        <w:rPr>
          <w:rFonts w:ascii="Candara" w:hAnsi="Candara" w:cs="Tahoma"/>
          <w:color w:val="000000"/>
          <w:sz w:val="16"/>
          <w:szCs w:val="16"/>
        </w:rPr>
        <w:t>(</w:t>
      </w:r>
      <w:proofErr w:type="spellStart"/>
      <w:r w:rsidRPr="000C4F10">
        <w:rPr>
          <w:rFonts w:ascii="Candara" w:hAnsi="Candara" w:cs="Tahoma"/>
          <w:i/>
          <w:color w:val="000000"/>
          <w:sz w:val="16"/>
          <w:szCs w:val="16"/>
        </w:rPr>
        <w:t>Ap</w:t>
      </w:r>
      <w:proofErr w:type="spellEnd"/>
      <w:r w:rsidRPr="000C4F10">
        <w:rPr>
          <w:rFonts w:ascii="Candara" w:hAnsi="Candara" w:cs="Tahoma"/>
          <w:color w:val="000000"/>
          <w:sz w:val="16"/>
          <w:szCs w:val="16"/>
        </w:rPr>
        <w:t xml:space="preserve"> 21,2)</w:t>
      </w:r>
      <w:r w:rsidRPr="000C4F10">
        <w:rPr>
          <w:rFonts w:ascii="Candara" w:hAnsi="Candara" w:cs="Tahoma"/>
          <w:color w:val="000000"/>
          <w:sz w:val="22"/>
          <w:szCs w:val="22"/>
        </w:rPr>
        <w:t>!</w:t>
      </w:r>
    </w:p>
    <w:p w:rsidR="004C23C9" w:rsidRDefault="004C23C9" w:rsidP="004C23C9">
      <w:pPr>
        <w:pStyle w:val="PargrafodaLista"/>
        <w:rPr>
          <w:rFonts w:ascii="Candara" w:hAnsi="Candara" w:cs="Tahoma"/>
          <w:b/>
          <w:color w:val="FF0000"/>
          <w:sz w:val="22"/>
          <w:szCs w:val="22"/>
        </w:rPr>
      </w:pPr>
    </w:p>
    <w:p w:rsidR="004C23C9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C23C9">
        <w:rPr>
          <w:rFonts w:ascii="Candara" w:hAnsi="Candara" w:cs="Tahoma"/>
          <w:color w:val="000000"/>
          <w:sz w:val="22"/>
          <w:szCs w:val="22"/>
        </w:rPr>
        <w:t xml:space="preserve">Irmãos e irmãs: nesta relação </w:t>
      </w:r>
      <w:r w:rsidRPr="004C23C9">
        <w:rPr>
          <w:rFonts w:ascii="Candara" w:hAnsi="Candara" w:cs="Tahoma"/>
          <w:i/>
          <w:color w:val="000000"/>
          <w:sz w:val="22"/>
          <w:szCs w:val="22"/>
        </w:rPr>
        <w:t>esponsal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(de esposo para esposa) 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entre Cristo e a Igreja percebe-se melhor </w:t>
      </w:r>
      <w:r w:rsidR="004C23C9">
        <w:rPr>
          <w:rFonts w:ascii="Candara" w:hAnsi="Candara" w:cs="Tahoma"/>
          <w:color w:val="000000"/>
          <w:sz w:val="22"/>
          <w:szCs w:val="22"/>
        </w:rPr>
        <w:t>porque é que, por exemplo, o padre não casa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. Identificado com Cristo, que não casou, para a todos nos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amar e </w:t>
      </w:r>
      <w:r w:rsidRPr="004C23C9">
        <w:rPr>
          <w:rFonts w:ascii="Candara" w:hAnsi="Candara" w:cs="Tahoma"/>
          <w:color w:val="000000"/>
          <w:sz w:val="22"/>
          <w:szCs w:val="22"/>
        </w:rPr>
        <w:t>desposar, “</w:t>
      </w:r>
      <w:r w:rsidRPr="004C23C9">
        <w:rPr>
          <w:rFonts w:ascii="Candara" w:hAnsi="Candara" w:cs="Tahoma"/>
          <w:i/>
          <w:color w:val="000000"/>
          <w:sz w:val="22"/>
          <w:szCs w:val="22"/>
        </w:rPr>
        <w:t xml:space="preserve">o </w:t>
      </w:r>
      <w:r w:rsidRPr="004C23C9">
        <w:rPr>
          <w:rFonts w:ascii="Candara" w:hAnsi="Candara" w:cs="Tahoma"/>
          <w:i/>
          <w:color w:val="000000"/>
          <w:sz w:val="22"/>
          <w:szCs w:val="22"/>
          <w:shd w:val="clear" w:color="auto" w:fill="FFFFFF"/>
        </w:rPr>
        <w:t xml:space="preserve">sacerdote é chamado a </w:t>
      </w:r>
      <w:r w:rsidRPr="004C23C9">
        <w:rPr>
          <w:rFonts w:ascii="Candara" w:hAnsi="Candara" w:cs="Tahoma"/>
          <w:i/>
          <w:color w:val="000000"/>
          <w:sz w:val="22"/>
          <w:szCs w:val="22"/>
          <w:shd w:val="clear" w:color="auto" w:fill="FFFFFF"/>
        </w:rPr>
        <w:lastRenderedPageBreak/>
        <w:t>ser imagem viva de Jesus Cristo, Esposo da Igreja, o que lhe exige ser capaz de amar a todos, com um coração novo, grande e puro, com um autêntico esquecimento de si mesmo, com dedicação plena, contínua e fiel</w:t>
      </w:r>
      <w:r w:rsidRPr="004C23C9">
        <w:rPr>
          <w:rFonts w:ascii="Candara" w:hAnsi="Candara" w:cs="Tahoma"/>
          <w:color w:val="000000"/>
          <w:sz w:val="22"/>
          <w:szCs w:val="22"/>
          <w:shd w:val="clear" w:color="auto" w:fill="FFFFFF"/>
        </w:rPr>
        <w:t xml:space="preserve">” </w:t>
      </w:r>
      <w:r w:rsidRPr="004C23C9">
        <w:rPr>
          <w:rFonts w:ascii="Candara" w:hAnsi="Candara" w:cs="Tahoma"/>
          <w:color w:val="000000"/>
          <w:sz w:val="16"/>
          <w:szCs w:val="16"/>
          <w:shd w:val="clear" w:color="auto" w:fill="FFFFFF"/>
        </w:rPr>
        <w:t>(São João Paulo II, PDV, n.º 22)</w:t>
      </w:r>
      <w:r w:rsidRPr="004C23C9">
        <w:rPr>
          <w:rFonts w:ascii="Candara" w:hAnsi="Candara" w:cs="Tahoma"/>
          <w:color w:val="000000"/>
          <w:sz w:val="22"/>
          <w:szCs w:val="22"/>
          <w:shd w:val="clear" w:color="auto" w:fill="FFFFFF"/>
        </w:rPr>
        <w:t>.</w:t>
      </w:r>
    </w:p>
    <w:p w:rsidR="004C23C9" w:rsidRDefault="004C23C9" w:rsidP="004C23C9">
      <w:pPr>
        <w:pStyle w:val="PargrafodaLista"/>
        <w:rPr>
          <w:rFonts w:ascii="Candara" w:hAnsi="Candara" w:cs="Tahoma"/>
          <w:b/>
          <w:color w:val="FF0000"/>
          <w:sz w:val="22"/>
          <w:szCs w:val="22"/>
        </w:rPr>
      </w:pPr>
    </w:p>
    <w:p w:rsidR="004C23C9" w:rsidRDefault="000C4F10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r w:rsidRPr="004C23C9">
        <w:rPr>
          <w:rFonts w:ascii="Candara" w:hAnsi="Candara" w:cs="Tahoma"/>
          <w:color w:val="000000"/>
          <w:sz w:val="22"/>
          <w:szCs w:val="22"/>
        </w:rPr>
        <w:t xml:space="preserve">É verdade que </w:t>
      </w:r>
      <w:r w:rsidR="004C23C9">
        <w:rPr>
          <w:rFonts w:ascii="Candara" w:hAnsi="Candara" w:cs="Tahoma"/>
          <w:color w:val="000000"/>
          <w:sz w:val="22"/>
          <w:szCs w:val="22"/>
        </w:rPr>
        <w:t>esta regra d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o celibato sacerdotal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(esta lei da Igreja pela qual o padre é escolhido entre os que não casam) </w:t>
      </w:r>
      <w:r w:rsidRPr="004C23C9">
        <w:rPr>
          <w:rFonts w:ascii="Candara" w:hAnsi="Candara" w:cs="Tahoma"/>
          <w:color w:val="000000"/>
          <w:sz w:val="22"/>
          <w:szCs w:val="22"/>
        </w:rPr>
        <w:t>não é um mandato divino, nem uma prescriç</w:t>
      </w:r>
      <w:r w:rsidR="004C23C9">
        <w:rPr>
          <w:rFonts w:ascii="Candara" w:hAnsi="Candara" w:cs="Tahoma"/>
          <w:color w:val="000000"/>
          <w:sz w:val="22"/>
          <w:szCs w:val="22"/>
        </w:rPr>
        <w:t>ão apostólica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. Mas também é verdade, que </w:t>
      </w:r>
      <w:r w:rsidR="004C23C9">
        <w:rPr>
          <w:rFonts w:ascii="Candara" w:hAnsi="Candara" w:cs="Tahoma"/>
          <w:color w:val="000000"/>
          <w:sz w:val="22"/>
          <w:szCs w:val="22"/>
        </w:rPr>
        <w:t>desde muito cedo</w:t>
      </w:r>
      <w:r w:rsidRPr="004C23C9">
        <w:rPr>
          <w:rFonts w:ascii="Candara" w:hAnsi="Candara" w:cs="Tahoma"/>
          <w:color w:val="000000"/>
          <w:sz w:val="22"/>
          <w:szCs w:val="22"/>
        </w:rPr>
        <w:t xml:space="preserve">, a Igreja reconhece que o </w:t>
      </w:r>
      <w:r w:rsidR="004C23C9">
        <w:rPr>
          <w:rFonts w:ascii="Candara" w:hAnsi="Candara" w:cs="Tahoma"/>
          <w:color w:val="000000"/>
          <w:sz w:val="22"/>
          <w:szCs w:val="22"/>
        </w:rPr>
        <w:t xml:space="preserve">coração indiviso, </w:t>
      </w:r>
      <w:r w:rsidRPr="004C23C9">
        <w:rPr>
          <w:rFonts w:ascii="Candara" w:hAnsi="Candara" w:cs="Tahoma"/>
          <w:color w:val="000000"/>
          <w:sz w:val="22"/>
          <w:szCs w:val="22"/>
        </w:rPr>
        <w:t>ao serviço do Reino dos Céus e pelas coisas do Senhor, é muito adequado ao exercício do ministério pastoral. É uma forma de seguir Jesus, que confere maior disponibilidade afetiva e efetiva para o serviço do Evangelho, porque preserva das justas preocupações e atenções devidas à família. Num tempo de urgência missionária, esta liberdade interior e exterior é um tesouro frágil, é verdade, mas preciso e precioso!</w:t>
      </w:r>
    </w:p>
    <w:p w:rsidR="004C23C9" w:rsidRDefault="004C23C9" w:rsidP="004C23C9">
      <w:pPr>
        <w:pStyle w:val="PargrafodaLista"/>
        <w:rPr>
          <w:rFonts w:ascii="Candara" w:hAnsi="Candara" w:cs="Tahoma"/>
          <w:b/>
          <w:color w:val="FF0000"/>
          <w:sz w:val="22"/>
          <w:szCs w:val="22"/>
        </w:rPr>
      </w:pPr>
    </w:p>
    <w:p w:rsidR="000C4F10" w:rsidRPr="004C23C9" w:rsidRDefault="004C23C9" w:rsidP="000C4F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000000"/>
          <w:sz w:val="22"/>
          <w:szCs w:val="22"/>
        </w:rPr>
      </w:pPr>
      <w:r w:rsidRPr="004C23C9">
        <w:rPr>
          <w:rFonts w:ascii="Candara" w:hAnsi="Candara" w:cs="Tahoma"/>
          <w:color w:val="000000"/>
          <w:sz w:val="22"/>
          <w:szCs w:val="22"/>
        </w:rPr>
        <w:t>E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stamos a iniciar a </w:t>
      </w:r>
      <w:r w:rsidR="000C4F10" w:rsidRPr="004C23C9">
        <w:rPr>
          <w:rFonts w:ascii="Candara" w:hAnsi="Candara" w:cs="Tahoma"/>
          <w:i/>
          <w:color w:val="000000"/>
          <w:sz w:val="22"/>
          <w:szCs w:val="22"/>
        </w:rPr>
        <w:t>Semana de Oração pelos Seminários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. </w:t>
      </w:r>
      <w:r>
        <w:rPr>
          <w:rFonts w:ascii="Candara" w:hAnsi="Candara" w:cs="Tahoma"/>
          <w:color w:val="000000"/>
          <w:sz w:val="22"/>
          <w:szCs w:val="22"/>
        </w:rPr>
        <w:t xml:space="preserve">Peçamos ao Senhor que nunca nos faltem sacerdotes, de coração inteiro, à imagem de Cristo, Esposo, ao serviço da Igreja. 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Que entre os padres e os casais cristãos haja estima e ajuda recíprocas. Que </w:t>
      </w:r>
      <w:r>
        <w:rPr>
          <w:rFonts w:ascii="Candara" w:hAnsi="Candara" w:cs="Tahoma"/>
          <w:color w:val="000000"/>
          <w:sz w:val="22"/>
          <w:szCs w:val="22"/>
        </w:rPr>
        <w:t>vós, queridas famílias desperteis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 o coração dos </w:t>
      </w:r>
      <w:r>
        <w:rPr>
          <w:rFonts w:ascii="Candara" w:hAnsi="Candara" w:cs="Tahoma"/>
          <w:color w:val="000000"/>
          <w:sz w:val="22"/>
          <w:szCs w:val="22"/>
        </w:rPr>
        <w:t>vossos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 filhos para a alegria de uma resposta pronta ao Senhor. Ele vem para a todos desposar no Seu amor. Digamos “sim” e “</w:t>
      </w:r>
      <w:r w:rsidR="000C4F10" w:rsidRPr="004C23C9">
        <w:rPr>
          <w:rFonts w:ascii="Candara" w:hAnsi="Candara" w:cs="Tahoma"/>
          <w:i/>
          <w:color w:val="000000"/>
          <w:sz w:val="22"/>
          <w:szCs w:val="22"/>
        </w:rPr>
        <w:t>estaremos para sempre com o Senhor</w:t>
      </w:r>
      <w:r w:rsidR="000C4F10" w:rsidRPr="004C23C9">
        <w:rPr>
          <w:rFonts w:ascii="Candara" w:hAnsi="Candara" w:cs="Tahoma"/>
          <w:color w:val="000000"/>
          <w:sz w:val="22"/>
          <w:szCs w:val="22"/>
        </w:rPr>
        <w:t xml:space="preserve">” </w:t>
      </w:r>
      <w:r w:rsidR="000C4F10" w:rsidRPr="004C23C9">
        <w:rPr>
          <w:rFonts w:ascii="Candara" w:hAnsi="Candara" w:cs="Tahoma"/>
          <w:color w:val="000000"/>
          <w:sz w:val="16"/>
          <w:szCs w:val="16"/>
        </w:rPr>
        <w:t xml:space="preserve">(cf. </w:t>
      </w:r>
      <w:r w:rsidR="000C4F10" w:rsidRPr="004C23C9">
        <w:rPr>
          <w:rFonts w:ascii="Candara" w:hAnsi="Candara" w:cs="Tahoma"/>
          <w:i/>
          <w:color w:val="000000"/>
          <w:sz w:val="16"/>
          <w:szCs w:val="16"/>
        </w:rPr>
        <w:t xml:space="preserve">1 </w:t>
      </w:r>
      <w:proofErr w:type="spellStart"/>
      <w:r w:rsidR="000C4F10" w:rsidRPr="004C23C9">
        <w:rPr>
          <w:rFonts w:ascii="Candara" w:hAnsi="Candara" w:cs="Tahoma"/>
          <w:i/>
          <w:color w:val="000000"/>
          <w:sz w:val="16"/>
          <w:szCs w:val="16"/>
        </w:rPr>
        <w:t>Ts</w:t>
      </w:r>
      <w:proofErr w:type="spellEnd"/>
      <w:r w:rsidR="000C4F10" w:rsidRPr="004C23C9">
        <w:rPr>
          <w:rFonts w:ascii="Candara" w:hAnsi="Candara" w:cs="Tahoma"/>
          <w:color w:val="000000"/>
          <w:sz w:val="16"/>
          <w:szCs w:val="16"/>
        </w:rPr>
        <w:t xml:space="preserve"> 4,17). </w:t>
      </w:r>
    </w:p>
    <w:p w:rsidR="007921C8" w:rsidRDefault="007921C8">
      <w:bookmarkStart w:id="0" w:name="_GoBack"/>
      <w:bookmarkEnd w:id="0"/>
    </w:p>
    <w:sectPr w:rsidR="0079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17D"/>
    <w:multiLevelType w:val="hybridMultilevel"/>
    <w:tmpl w:val="E87EF1B0"/>
    <w:lvl w:ilvl="0" w:tplc="01B2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0"/>
    <w:rsid w:val="000C4F10"/>
    <w:rsid w:val="001F4D03"/>
    <w:rsid w:val="004C23C9"/>
    <w:rsid w:val="007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E5029"/>
  <w15:chartTrackingRefBased/>
  <w15:docId w15:val="{67639A42-3C75-4892-9D3C-5A5F2404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4F1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C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2017-11-11T10:26:00Z</dcterms:created>
  <dcterms:modified xsi:type="dcterms:W3CDTF">2017-11-11T10:47:00Z</dcterms:modified>
</cp:coreProperties>
</file>