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9F77" w14:textId="77777777" w:rsidR="00257F75" w:rsidRPr="004F267E" w:rsidRDefault="00257F75" w:rsidP="00257F75">
      <w:pPr>
        <w:spacing w:line="360" w:lineRule="auto"/>
        <w:rPr>
          <w:rFonts w:asciiTheme="majorHAnsi" w:hAnsiTheme="majorHAnsi"/>
          <w:i/>
          <w:color w:val="FF0000"/>
          <w:sz w:val="22"/>
          <w:szCs w:val="22"/>
        </w:rPr>
      </w:pPr>
    </w:p>
    <w:p w14:paraId="126E875A" w14:textId="35D05FBE" w:rsidR="00257F75" w:rsidRPr="004F267E" w:rsidRDefault="00257F75" w:rsidP="00257F75">
      <w:pPr>
        <w:spacing w:line="360" w:lineRule="auto"/>
        <w:rPr>
          <w:rFonts w:asciiTheme="majorHAnsi" w:hAnsiTheme="majorHAnsi"/>
          <w:iCs/>
          <w:color w:val="000000" w:themeColor="text1"/>
          <w:sz w:val="22"/>
          <w:szCs w:val="22"/>
        </w:rPr>
      </w:pPr>
      <w:r w:rsidRPr="004F267E">
        <w:rPr>
          <w:rFonts w:asciiTheme="majorHAnsi" w:hAnsiTheme="majorHAnsi"/>
          <w:iCs/>
          <w:color w:val="C00000"/>
          <w:sz w:val="22"/>
          <w:szCs w:val="22"/>
        </w:rPr>
        <w:t xml:space="preserve">1.ª leitura: </w:t>
      </w:r>
      <w:r w:rsidRPr="004F267E">
        <w:rPr>
          <w:rFonts w:asciiTheme="majorHAnsi" w:hAnsiTheme="majorHAnsi"/>
          <w:iCs/>
          <w:color w:val="000000" w:themeColor="text1"/>
          <w:sz w:val="22"/>
          <w:szCs w:val="22"/>
        </w:rPr>
        <w:t>Grande notícia. Ler com convicção.</w:t>
      </w:r>
      <w:r w:rsidR="00BD7EDA" w:rsidRPr="004F267E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Atenção ao verbo “pregar”, com «é» aberto e não mudo.</w:t>
      </w:r>
    </w:p>
    <w:p w14:paraId="354B498F" w14:textId="77777777" w:rsidR="00257F75" w:rsidRPr="004F267E" w:rsidRDefault="00257F75" w:rsidP="00257F7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451BFD4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4F267E">
        <w:rPr>
          <w:rFonts w:asciiTheme="majorHAnsi" w:hAnsiTheme="majorHAnsi"/>
          <w:b/>
          <w:sz w:val="22"/>
          <w:szCs w:val="22"/>
        </w:rPr>
        <w:t>Leitura dos Atos dos Apóstolos</w:t>
      </w:r>
    </w:p>
    <w:p w14:paraId="6F38E96D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br/>
        <w:t xml:space="preserve">Naqueles dias, </w:t>
      </w:r>
    </w:p>
    <w:p w14:paraId="755FEA63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Pedro tomou a palavra e disse: </w:t>
      </w:r>
    </w:p>
    <w:p w14:paraId="7BAFD877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24103ADA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«Vós sabeis o que aconteceu </w:t>
      </w:r>
      <w:smartTag w:uri="urn:schemas-microsoft-com:office:smarttags" w:element="PersonName">
        <w:smartTagPr>
          <w:attr w:name="ProductID" w:val="em toda a Judeia"/>
        </w:smartTagPr>
        <w:r w:rsidRPr="004F267E">
          <w:rPr>
            <w:rFonts w:asciiTheme="majorHAnsi" w:hAnsiTheme="majorHAnsi"/>
            <w:sz w:val="22"/>
            <w:szCs w:val="22"/>
          </w:rPr>
          <w:t>em toda a Judeia</w:t>
        </w:r>
      </w:smartTag>
      <w:r w:rsidRPr="004F267E">
        <w:rPr>
          <w:rFonts w:asciiTheme="majorHAnsi" w:hAnsiTheme="majorHAnsi"/>
          <w:sz w:val="22"/>
          <w:szCs w:val="22"/>
        </w:rPr>
        <w:t xml:space="preserve">, </w:t>
      </w:r>
    </w:p>
    <w:p w14:paraId="1DAE8D25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a começar pela Galileia, </w:t>
      </w:r>
    </w:p>
    <w:p w14:paraId="4C699703" w14:textId="0AD9427D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depois do batismo que João </w:t>
      </w:r>
      <w:proofErr w:type="spellStart"/>
      <w:r w:rsidRPr="004F267E">
        <w:rPr>
          <w:rFonts w:asciiTheme="majorHAnsi" w:hAnsiTheme="majorHAnsi"/>
          <w:sz w:val="22"/>
          <w:szCs w:val="22"/>
        </w:rPr>
        <w:t>pr</w:t>
      </w:r>
      <w:r w:rsidRPr="004F267E">
        <w:rPr>
          <w:rFonts w:asciiTheme="majorHAnsi" w:hAnsiTheme="majorHAnsi"/>
          <w:b/>
          <w:sz w:val="22"/>
          <w:szCs w:val="22"/>
        </w:rPr>
        <w:t>è</w:t>
      </w:r>
      <w:r w:rsidRPr="004F267E">
        <w:rPr>
          <w:rFonts w:asciiTheme="majorHAnsi" w:hAnsiTheme="majorHAnsi"/>
          <w:sz w:val="22"/>
          <w:szCs w:val="22"/>
        </w:rPr>
        <w:t>gou</w:t>
      </w:r>
      <w:proofErr w:type="spellEnd"/>
      <w:r w:rsidRPr="004F267E">
        <w:rPr>
          <w:rFonts w:asciiTheme="majorHAnsi" w:hAnsiTheme="majorHAnsi"/>
          <w:sz w:val="22"/>
          <w:szCs w:val="22"/>
        </w:rPr>
        <w:t xml:space="preserve">: </w:t>
      </w:r>
    </w:p>
    <w:p w14:paraId="09D32E60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5A6DC04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Deus ungiu com a força do Espírito Santo </w:t>
      </w:r>
    </w:p>
    <w:p w14:paraId="6D532F56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a Jesus de Nazaré, que passou fazendo o bem </w:t>
      </w:r>
    </w:p>
    <w:p w14:paraId="2B4BE4B0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e curando a todos os que eram oprimidos pelo Demónio, </w:t>
      </w:r>
    </w:p>
    <w:p w14:paraId="199103E3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porque Deus estava com Ele. </w:t>
      </w:r>
    </w:p>
    <w:p w14:paraId="6B4EEE09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4E0EAF8D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Nós somos testemunhas de tudo o que Ele fez </w:t>
      </w:r>
    </w:p>
    <w:p w14:paraId="24719DCC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no país dos judeus e em Jerusalém; </w:t>
      </w:r>
    </w:p>
    <w:p w14:paraId="35BF7254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e eles </w:t>
      </w:r>
      <w:proofErr w:type="spellStart"/>
      <w:r w:rsidRPr="004F267E">
        <w:rPr>
          <w:rFonts w:asciiTheme="majorHAnsi" w:hAnsiTheme="majorHAnsi"/>
          <w:sz w:val="22"/>
          <w:szCs w:val="22"/>
        </w:rPr>
        <w:t>mataram-n'O</w:t>
      </w:r>
      <w:proofErr w:type="spellEnd"/>
      <w:r w:rsidRPr="004F267E">
        <w:rPr>
          <w:rFonts w:asciiTheme="majorHAnsi" w:hAnsiTheme="majorHAnsi"/>
          <w:sz w:val="22"/>
          <w:szCs w:val="22"/>
        </w:rPr>
        <w:t xml:space="preserve">, suspendendo-O na cruz. </w:t>
      </w:r>
    </w:p>
    <w:p w14:paraId="0C91C47B" w14:textId="7D29F5C2" w:rsidR="00257F75" w:rsidRPr="004F267E" w:rsidRDefault="00BD7EDA" w:rsidP="00BD7EDA">
      <w:pPr>
        <w:spacing w:line="360" w:lineRule="auto"/>
        <w:jc w:val="right"/>
        <w:rPr>
          <w:rFonts w:asciiTheme="majorHAnsi" w:hAnsiTheme="majorHAnsi"/>
          <w:bCs/>
          <w:color w:val="C00000"/>
          <w:sz w:val="22"/>
          <w:szCs w:val="22"/>
        </w:rPr>
      </w:pPr>
      <w:r w:rsidRPr="004F267E">
        <w:rPr>
          <w:rFonts w:asciiTheme="majorHAnsi" w:hAnsiTheme="majorHAnsi"/>
          <w:bCs/>
          <w:color w:val="C00000"/>
          <w:sz w:val="22"/>
          <w:szCs w:val="22"/>
        </w:rPr>
        <w:t>Dar expressividade a este anúncio</w:t>
      </w:r>
    </w:p>
    <w:p w14:paraId="4F2B4C7E" w14:textId="77777777" w:rsidR="00257F75" w:rsidRPr="004F267E" w:rsidRDefault="00257F75" w:rsidP="00257F75">
      <w:pPr>
        <w:spacing w:line="360" w:lineRule="auto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4F267E">
        <w:rPr>
          <w:rFonts w:asciiTheme="majorHAnsi" w:hAnsiTheme="majorHAnsi"/>
          <w:b/>
          <w:sz w:val="22"/>
          <w:szCs w:val="22"/>
        </w:rPr>
        <w:t xml:space="preserve">Deus ressuscitou-O ao terceiro dia </w:t>
      </w:r>
    </w:p>
    <w:p w14:paraId="4B226540" w14:textId="77777777" w:rsidR="00257F75" w:rsidRPr="004F267E" w:rsidRDefault="00257F75" w:rsidP="00257F75">
      <w:pPr>
        <w:spacing w:line="360" w:lineRule="auto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4F267E">
        <w:rPr>
          <w:rFonts w:asciiTheme="majorHAnsi" w:hAnsiTheme="majorHAnsi"/>
          <w:b/>
          <w:sz w:val="22"/>
          <w:szCs w:val="22"/>
        </w:rPr>
        <w:t xml:space="preserve">e permitiu-Lhe manifestar-Se, não a todo o povo, </w:t>
      </w:r>
    </w:p>
    <w:p w14:paraId="01931C2C" w14:textId="77777777" w:rsidR="00257F75" w:rsidRPr="004F267E" w:rsidRDefault="00257F75" w:rsidP="00257F75">
      <w:pPr>
        <w:spacing w:line="360" w:lineRule="auto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4F267E">
        <w:rPr>
          <w:rFonts w:asciiTheme="majorHAnsi" w:hAnsiTheme="majorHAnsi"/>
          <w:b/>
          <w:sz w:val="22"/>
          <w:szCs w:val="22"/>
        </w:rPr>
        <w:t xml:space="preserve">mas às testemunhas de antemão designadas por Deus, </w:t>
      </w:r>
    </w:p>
    <w:p w14:paraId="03AC8840" w14:textId="77777777" w:rsidR="00257F75" w:rsidRPr="004F267E" w:rsidRDefault="00257F75" w:rsidP="00257F75">
      <w:pPr>
        <w:spacing w:line="360" w:lineRule="auto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4F267E">
        <w:rPr>
          <w:rFonts w:asciiTheme="majorHAnsi" w:hAnsiTheme="majorHAnsi"/>
          <w:b/>
          <w:sz w:val="22"/>
          <w:szCs w:val="22"/>
        </w:rPr>
        <w:t xml:space="preserve">a nós que comemos e bebemos com Ele, </w:t>
      </w:r>
    </w:p>
    <w:p w14:paraId="0CF39E93" w14:textId="77777777" w:rsidR="00257F75" w:rsidRPr="004F267E" w:rsidRDefault="00257F75" w:rsidP="00257F75">
      <w:pPr>
        <w:spacing w:line="360" w:lineRule="auto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4F267E">
        <w:rPr>
          <w:rFonts w:asciiTheme="majorHAnsi" w:hAnsiTheme="majorHAnsi"/>
          <w:b/>
          <w:sz w:val="22"/>
          <w:szCs w:val="22"/>
        </w:rPr>
        <w:t xml:space="preserve">depois de ter ressuscitado dos mortos. </w:t>
      </w:r>
    </w:p>
    <w:p w14:paraId="79172986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8A0FC7D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Jesus mandou-nos </w:t>
      </w:r>
      <w:proofErr w:type="spellStart"/>
      <w:r w:rsidRPr="004F267E">
        <w:rPr>
          <w:rFonts w:asciiTheme="majorHAnsi" w:hAnsiTheme="majorHAnsi"/>
          <w:sz w:val="22"/>
          <w:szCs w:val="22"/>
        </w:rPr>
        <w:t>pr</w:t>
      </w:r>
      <w:r w:rsidRPr="004F267E">
        <w:rPr>
          <w:rFonts w:asciiTheme="majorHAnsi" w:hAnsiTheme="majorHAnsi"/>
          <w:b/>
          <w:sz w:val="22"/>
          <w:szCs w:val="22"/>
        </w:rPr>
        <w:t>è</w:t>
      </w:r>
      <w:r w:rsidRPr="004F267E">
        <w:rPr>
          <w:rFonts w:asciiTheme="majorHAnsi" w:hAnsiTheme="majorHAnsi"/>
          <w:sz w:val="22"/>
          <w:szCs w:val="22"/>
        </w:rPr>
        <w:t>gar</w:t>
      </w:r>
      <w:proofErr w:type="spellEnd"/>
      <w:r w:rsidRPr="004F267E">
        <w:rPr>
          <w:rFonts w:asciiTheme="majorHAnsi" w:hAnsiTheme="majorHAnsi"/>
          <w:sz w:val="22"/>
          <w:szCs w:val="22"/>
        </w:rPr>
        <w:t xml:space="preserve"> ao povo </w:t>
      </w:r>
    </w:p>
    <w:p w14:paraId="23030860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e testemunhar que Ele foi constituído por Deus </w:t>
      </w:r>
    </w:p>
    <w:p w14:paraId="466510DC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juiz dos vivos e dos mortos. </w:t>
      </w:r>
    </w:p>
    <w:p w14:paraId="2E44946D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17FEDE89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É d'Ele que todos os profetas dão o seguinte testemunho: </w:t>
      </w:r>
    </w:p>
    <w:p w14:paraId="27ABE571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 xml:space="preserve">quem acredita n’Ele </w:t>
      </w:r>
    </w:p>
    <w:p w14:paraId="088DF852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t>recebe pelo seu nome a remissão dos pecados».</w:t>
      </w:r>
    </w:p>
    <w:p w14:paraId="497C1437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4F267E">
        <w:rPr>
          <w:rFonts w:asciiTheme="majorHAnsi" w:hAnsiTheme="majorHAnsi"/>
          <w:sz w:val="22"/>
          <w:szCs w:val="22"/>
        </w:rPr>
        <w:br/>
      </w:r>
      <w:r w:rsidRPr="004F267E">
        <w:rPr>
          <w:rFonts w:asciiTheme="majorHAnsi" w:hAnsiTheme="majorHAnsi"/>
          <w:b/>
          <w:bCs/>
          <w:sz w:val="22"/>
          <w:szCs w:val="22"/>
        </w:rPr>
        <w:t>Palavra do Senhor.</w:t>
      </w:r>
    </w:p>
    <w:p w14:paraId="38206530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4B3EFB7A" w14:textId="77777777" w:rsidR="00257F75" w:rsidRPr="004F267E" w:rsidRDefault="00257F75" w:rsidP="00257F75">
      <w:pPr>
        <w:spacing w:line="360" w:lineRule="auto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E471EB7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i/>
          <w:color w:val="C00000"/>
          <w:sz w:val="22"/>
          <w:szCs w:val="22"/>
        </w:rPr>
      </w:pPr>
    </w:p>
    <w:p w14:paraId="58E4400C" w14:textId="73B80065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iCs/>
          <w:color w:val="C00000"/>
          <w:sz w:val="22"/>
          <w:szCs w:val="22"/>
        </w:rPr>
      </w:pPr>
      <w:r w:rsidRPr="004F267E">
        <w:rPr>
          <w:rFonts w:asciiTheme="majorHAnsi" w:hAnsiTheme="majorHAnsi"/>
          <w:iCs/>
          <w:color w:val="C00000"/>
          <w:sz w:val="22"/>
          <w:szCs w:val="22"/>
        </w:rPr>
        <w:t xml:space="preserve">2.ª leitura: </w:t>
      </w:r>
      <w:r w:rsidRPr="004F267E">
        <w:rPr>
          <w:rFonts w:asciiTheme="majorHAnsi" w:hAnsiTheme="majorHAnsi"/>
          <w:iCs/>
          <w:color w:val="000000" w:themeColor="text1"/>
          <w:sz w:val="22"/>
          <w:szCs w:val="22"/>
        </w:rPr>
        <w:t>em 202</w:t>
      </w:r>
      <w:r w:rsidR="002A3F32" w:rsidRPr="004F267E">
        <w:rPr>
          <w:rFonts w:asciiTheme="majorHAnsi" w:hAnsiTheme="majorHAnsi"/>
          <w:iCs/>
          <w:color w:val="000000" w:themeColor="text1"/>
          <w:sz w:val="22"/>
          <w:szCs w:val="22"/>
        </w:rPr>
        <w:t>6</w:t>
      </w:r>
      <w:r w:rsidRPr="004F267E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optamos pela </w:t>
      </w:r>
      <w:r w:rsidR="002A3F32" w:rsidRPr="004F267E">
        <w:rPr>
          <w:rFonts w:asciiTheme="majorHAnsi" w:hAnsiTheme="majorHAnsi"/>
          <w:iCs/>
          <w:color w:val="000000" w:themeColor="text1"/>
          <w:sz w:val="22"/>
          <w:szCs w:val="22"/>
        </w:rPr>
        <w:t>2</w:t>
      </w:r>
      <w:r w:rsidRPr="004F267E">
        <w:rPr>
          <w:rFonts w:asciiTheme="majorHAnsi" w:hAnsiTheme="majorHAnsi"/>
          <w:iCs/>
          <w:color w:val="000000" w:themeColor="text1"/>
          <w:sz w:val="22"/>
          <w:szCs w:val="22"/>
        </w:rPr>
        <w:t>.ª proposta da 2.ª leitura</w:t>
      </w:r>
    </w:p>
    <w:p w14:paraId="4779EC44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C00000"/>
          <w:sz w:val="22"/>
          <w:szCs w:val="22"/>
        </w:rPr>
      </w:pPr>
    </w:p>
    <w:p w14:paraId="2B69D9BA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4F267E">
        <w:rPr>
          <w:rFonts w:asciiTheme="majorHAnsi" w:hAnsiTheme="majorHAnsi"/>
          <w:b/>
          <w:color w:val="000000"/>
          <w:sz w:val="22"/>
          <w:szCs w:val="22"/>
        </w:rPr>
        <w:t xml:space="preserve">Leitura da Epístola do apóstolo São Paulo aos Colossenses </w:t>
      </w:r>
    </w:p>
    <w:p w14:paraId="16D27310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2294F306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Irmãos: </w:t>
      </w:r>
    </w:p>
    <w:p w14:paraId="473BE839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6048B1A4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Se ressuscitastes com Cristo, </w:t>
      </w:r>
    </w:p>
    <w:p w14:paraId="5FD3BFBC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aspirai às coisas do alto, </w:t>
      </w:r>
    </w:p>
    <w:p w14:paraId="44FD0318" w14:textId="77777777" w:rsidR="00BD7EDA" w:rsidRPr="004F267E" w:rsidRDefault="00BD7EDA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596F835C" w14:textId="20039878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onde está Cristo,</w:t>
      </w:r>
    </w:p>
    <w:p w14:paraId="260F4820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 sentado à direita de Deus. </w:t>
      </w:r>
    </w:p>
    <w:p w14:paraId="334EB616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6DAC4840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Afeiçoai-vos às coisas do alto </w:t>
      </w:r>
    </w:p>
    <w:p w14:paraId="055CAC6D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e não às da terra. </w:t>
      </w:r>
    </w:p>
    <w:p w14:paraId="4F4F77BC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6B15298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Porque vós morrestes, </w:t>
      </w:r>
    </w:p>
    <w:p w14:paraId="4BBA6F41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e a vossa vida está escondida com Cristo </w:t>
      </w:r>
    </w:p>
    <w:p w14:paraId="4A4AE8E1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em Deus. </w:t>
      </w:r>
    </w:p>
    <w:p w14:paraId="36D4D887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1E839640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Quando Cristo, </w:t>
      </w:r>
    </w:p>
    <w:p w14:paraId="3927DB9C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que é a vossa vida, </w:t>
      </w:r>
    </w:p>
    <w:p w14:paraId="4920B8A7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Se manifestar, </w:t>
      </w:r>
    </w:p>
    <w:p w14:paraId="4F94FB63" w14:textId="77777777" w:rsidR="00BD7EDA" w:rsidRPr="004F267E" w:rsidRDefault="00BD7EDA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0758B55D" w14:textId="61CB4EA5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também vós vos haveis </w:t>
      </w:r>
    </w:p>
    <w:p w14:paraId="71326A54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de manifestar com Ele </w:t>
      </w:r>
    </w:p>
    <w:p w14:paraId="5133F736" w14:textId="77777777" w:rsidR="00BD7EDA" w:rsidRPr="004F267E" w:rsidRDefault="00BD7EDA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626058A" w14:textId="217CF0F0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na glória. </w:t>
      </w:r>
    </w:p>
    <w:p w14:paraId="6BAF3DB2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CDEC934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4F267E">
        <w:rPr>
          <w:rFonts w:asciiTheme="majorHAnsi" w:hAnsiTheme="majorHAnsi"/>
          <w:b/>
          <w:bCs/>
          <w:color w:val="000000"/>
          <w:sz w:val="22"/>
          <w:szCs w:val="22"/>
        </w:rPr>
        <w:t>Palavra do Senhor.</w:t>
      </w:r>
    </w:p>
    <w:p w14:paraId="49D9AD53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EDB3666" w14:textId="77777777" w:rsidR="00257F75" w:rsidRPr="004F267E" w:rsidRDefault="00257F75" w:rsidP="00257F75">
      <w:pPr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4F267E">
        <w:rPr>
          <w:rFonts w:asciiTheme="majorHAnsi" w:hAnsiTheme="majorHAnsi" w:cs="Tahoma"/>
          <w:color w:val="000000"/>
          <w:shd w:val="clear" w:color="auto" w:fill="FFFFFF"/>
        </w:rPr>
        <w:t xml:space="preserve"> </w:t>
      </w:r>
    </w:p>
    <w:p w14:paraId="2C804C72" w14:textId="0D519321" w:rsidR="00572707" w:rsidRPr="004F267E" w:rsidRDefault="00572707">
      <w:pPr>
        <w:rPr>
          <w:rFonts w:asciiTheme="majorHAnsi" w:hAnsiTheme="majorHAnsi"/>
        </w:rPr>
      </w:pPr>
    </w:p>
    <w:p w14:paraId="5BD7094C" w14:textId="77777777" w:rsidR="00257F75" w:rsidRPr="004F267E" w:rsidRDefault="00257F75">
      <w:pPr>
        <w:rPr>
          <w:rFonts w:asciiTheme="majorHAnsi" w:hAnsiTheme="majorHAnsi"/>
        </w:rPr>
      </w:pPr>
    </w:p>
    <w:p w14:paraId="25466FF8" w14:textId="77777777" w:rsidR="00257F75" w:rsidRPr="004F267E" w:rsidRDefault="00257F75">
      <w:pPr>
        <w:rPr>
          <w:rFonts w:asciiTheme="majorHAnsi" w:hAnsiTheme="majorHAnsi"/>
        </w:rPr>
      </w:pPr>
    </w:p>
    <w:p w14:paraId="7D8106D4" w14:textId="77777777" w:rsidR="00257F75" w:rsidRPr="004F267E" w:rsidRDefault="00257F75">
      <w:pPr>
        <w:rPr>
          <w:rFonts w:asciiTheme="majorHAnsi" w:hAnsiTheme="majorHAnsi"/>
        </w:rPr>
      </w:pPr>
    </w:p>
    <w:p w14:paraId="66C54C55" w14:textId="77777777" w:rsidR="00257F75" w:rsidRPr="004F267E" w:rsidRDefault="00257F75">
      <w:pPr>
        <w:rPr>
          <w:rFonts w:asciiTheme="majorHAnsi" w:hAnsiTheme="majorHAnsi"/>
        </w:rPr>
      </w:pPr>
    </w:p>
    <w:p w14:paraId="2E1B650E" w14:textId="77777777" w:rsidR="00BD7EDA" w:rsidRPr="004F267E" w:rsidRDefault="00BD7EDA" w:rsidP="00BD7EDA">
      <w:pPr>
        <w:pStyle w:val="Default"/>
        <w:spacing w:before="560" w:after="440" w:line="261" w:lineRule="atLeast"/>
        <w:rPr>
          <w:rFonts w:asciiTheme="majorHAnsi" w:hAnsiTheme="majorHAnsi"/>
          <w:color w:val="FF0000"/>
          <w:sz w:val="26"/>
          <w:szCs w:val="26"/>
        </w:rPr>
      </w:pPr>
      <w:bookmarkStart w:id="0" w:name="_Hlk131579435"/>
    </w:p>
    <w:p w14:paraId="0DEA9FE0" w14:textId="77777777" w:rsidR="00BD7EDA" w:rsidRPr="004F267E" w:rsidRDefault="00BD7EDA" w:rsidP="00BD7EDA">
      <w:pPr>
        <w:pStyle w:val="Default"/>
        <w:spacing w:before="560" w:after="440" w:line="261" w:lineRule="atLeast"/>
        <w:rPr>
          <w:rFonts w:asciiTheme="majorHAnsi" w:hAnsiTheme="majorHAnsi"/>
          <w:color w:val="FF0000"/>
          <w:sz w:val="26"/>
          <w:szCs w:val="26"/>
        </w:rPr>
      </w:pPr>
    </w:p>
    <w:p w14:paraId="759E1F5D" w14:textId="77777777" w:rsidR="00BD7EDA" w:rsidRPr="004F267E" w:rsidRDefault="00BD7EDA" w:rsidP="00BD7EDA">
      <w:pPr>
        <w:pStyle w:val="Default"/>
        <w:spacing w:line="360" w:lineRule="auto"/>
        <w:jc w:val="center"/>
        <w:rPr>
          <w:rFonts w:asciiTheme="majorHAnsi" w:hAnsiTheme="majorHAnsi"/>
          <w:color w:val="C00000"/>
          <w:sz w:val="26"/>
          <w:szCs w:val="26"/>
        </w:rPr>
      </w:pPr>
      <w:r w:rsidRPr="004F267E">
        <w:rPr>
          <w:rFonts w:asciiTheme="majorHAnsi" w:hAnsiTheme="majorHAnsi"/>
          <w:color w:val="C00000"/>
          <w:sz w:val="26"/>
          <w:szCs w:val="26"/>
        </w:rPr>
        <w:t xml:space="preserve">SEQUÊNCIA PASCAL </w:t>
      </w:r>
    </w:p>
    <w:p w14:paraId="53863D16" w14:textId="7102059C" w:rsidR="00BD7EDA" w:rsidRPr="004F267E" w:rsidRDefault="00BD7EDA" w:rsidP="00BD7EDA">
      <w:pPr>
        <w:pStyle w:val="Default"/>
        <w:spacing w:line="360" w:lineRule="auto"/>
        <w:jc w:val="center"/>
        <w:rPr>
          <w:rFonts w:asciiTheme="majorHAnsi" w:hAnsiTheme="majorHAnsi"/>
          <w:color w:val="C00000"/>
          <w:sz w:val="26"/>
          <w:szCs w:val="26"/>
        </w:rPr>
      </w:pPr>
      <w:r w:rsidRPr="004F267E">
        <w:rPr>
          <w:rFonts w:asciiTheme="majorHAnsi" w:hAnsiTheme="majorHAnsi"/>
          <w:color w:val="C00000"/>
          <w:sz w:val="26"/>
          <w:szCs w:val="26"/>
        </w:rPr>
        <w:t>CANTADA OU PROCLAMADA DEPOIS DA 2.ª LEITURA</w:t>
      </w:r>
    </w:p>
    <w:p w14:paraId="20C87BB5" w14:textId="77777777" w:rsidR="00BD7EDA" w:rsidRPr="004F267E" w:rsidRDefault="00BD7EDA" w:rsidP="00BD7EDA">
      <w:pPr>
        <w:pStyle w:val="Pa86"/>
        <w:spacing w:line="360" w:lineRule="auto"/>
        <w:ind w:left="1180"/>
        <w:rPr>
          <w:rFonts w:asciiTheme="majorHAnsi" w:hAnsiTheme="majorHAnsi"/>
          <w:color w:val="211D1E"/>
          <w:sz w:val="28"/>
          <w:szCs w:val="28"/>
        </w:rPr>
      </w:pPr>
    </w:p>
    <w:p w14:paraId="5FE26A41" w14:textId="4AAB181A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À Vítima pascal</w:t>
      </w:r>
    </w:p>
    <w:p w14:paraId="0C1323B9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ofereçam os cristãos</w:t>
      </w:r>
    </w:p>
    <w:p w14:paraId="554E1718" w14:textId="77777777" w:rsidR="00BD7EDA" w:rsidRPr="004F267E" w:rsidRDefault="00BD7EDA" w:rsidP="00BD7EDA">
      <w:pPr>
        <w:pStyle w:val="Pa87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sacrifícios de louvor.</w:t>
      </w:r>
    </w:p>
    <w:p w14:paraId="69FC81BD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</w:p>
    <w:p w14:paraId="2FD8D7F9" w14:textId="463E9590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O Cordeiro resgatou as ovelhas:</w:t>
      </w:r>
    </w:p>
    <w:p w14:paraId="2CE246A5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Cristo, o Inocente,</w:t>
      </w:r>
    </w:p>
    <w:p w14:paraId="7FBD03F3" w14:textId="77777777" w:rsidR="00BD7EDA" w:rsidRPr="004F267E" w:rsidRDefault="00BD7EDA" w:rsidP="00BD7EDA">
      <w:pPr>
        <w:pStyle w:val="Pa87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reconciliou com o Pai os pecadores.</w:t>
      </w:r>
    </w:p>
    <w:p w14:paraId="78ADB310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</w:p>
    <w:p w14:paraId="114D8395" w14:textId="170A13FE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A morte e a vida</w:t>
      </w:r>
    </w:p>
    <w:p w14:paraId="65BD99CF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travaram um admirável combate:</w:t>
      </w:r>
    </w:p>
    <w:p w14:paraId="05287556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Depois de morto,</w:t>
      </w:r>
    </w:p>
    <w:p w14:paraId="5780C43A" w14:textId="2368C3B3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vive e reina o Autor da vida.</w:t>
      </w:r>
    </w:p>
    <w:p w14:paraId="522F43C6" w14:textId="77777777" w:rsidR="00BD7EDA" w:rsidRPr="004F267E" w:rsidRDefault="00BD7EDA" w:rsidP="00BD7EDA">
      <w:pPr>
        <w:spacing w:line="360" w:lineRule="auto"/>
        <w:ind w:left="284"/>
        <w:rPr>
          <w:rFonts w:asciiTheme="majorHAnsi" w:hAnsiTheme="majorHAnsi"/>
          <w:color w:val="211D1E"/>
        </w:rPr>
      </w:pPr>
    </w:p>
    <w:p w14:paraId="087E02B5" w14:textId="77777777" w:rsidR="00BD7EDA" w:rsidRPr="004F267E" w:rsidRDefault="00BD7EDA" w:rsidP="00BD7EDA">
      <w:pPr>
        <w:pStyle w:val="Pa88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Diz-nos, Maria:</w:t>
      </w:r>
    </w:p>
    <w:p w14:paraId="653A97F1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Que viste no caminho?</w:t>
      </w:r>
    </w:p>
    <w:p w14:paraId="13E3EF9D" w14:textId="77777777" w:rsidR="00BD7EDA" w:rsidRPr="004F267E" w:rsidRDefault="00BD7EDA" w:rsidP="00BD7EDA">
      <w:pPr>
        <w:pStyle w:val="Pa11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Vi o sepulcro de Cristo vivo</w:t>
      </w:r>
    </w:p>
    <w:p w14:paraId="2A6C2591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e a glória do Ressuscitado.</w:t>
      </w:r>
    </w:p>
    <w:p w14:paraId="66E26D0A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</w:p>
    <w:p w14:paraId="11E9E2C0" w14:textId="4B1E5CFF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Vi as testemunhas dos Anjos,</w:t>
      </w:r>
    </w:p>
    <w:p w14:paraId="54ACA6A2" w14:textId="77777777" w:rsidR="00BD7EDA" w:rsidRPr="004F267E" w:rsidRDefault="00BD7EDA" w:rsidP="00BD7EDA">
      <w:pPr>
        <w:pStyle w:val="Pa87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vi o sudário e a mortalha.</w:t>
      </w:r>
    </w:p>
    <w:p w14:paraId="57EB252F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</w:p>
    <w:p w14:paraId="7E81683E" w14:textId="177E00A3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Ressuscitou Cristo, minha esperança:</w:t>
      </w:r>
    </w:p>
    <w:p w14:paraId="45891918" w14:textId="77777777" w:rsidR="00BD7EDA" w:rsidRPr="004F267E" w:rsidRDefault="00BD7EDA" w:rsidP="00BD7EDA">
      <w:pPr>
        <w:pStyle w:val="Pa87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precederá os seus discípulos na Galileia.</w:t>
      </w:r>
    </w:p>
    <w:p w14:paraId="30776301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</w:p>
    <w:p w14:paraId="37949040" w14:textId="7D974D24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Sabemos e acreditamos:</w:t>
      </w:r>
    </w:p>
    <w:p w14:paraId="596EBB9E" w14:textId="77777777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Cristo ressuscitou dos mortos:</w:t>
      </w:r>
    </w:p>
    <w:p w14:paraId="320FC1B0" w14:textId="7344BD63" w:rsidR="00BD7EDA" w:rsidRPr="004F267E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4F267E">
        <w:rPr>
          <w:rFonts w:asciiTheme="majorHAnsi" w:hAnsiTheme="majorHAnsi"/>
          <w:color w:val="211D1E"/>
        </w:rPr>
        <w:t>Ó Rei vitorioso, tende piedade de nós.</w:t>
      </w:r>
    </w:p>
    <w:p w14:paraId="5855F34D" w14:textId="77777777" w:rsidR="00BD7EDA" w:rsidRPr="004F267E" w:rsidRDefault="00BD7EDA" w:rsidP="00BD7EDA">
      <w:pPr>
        <w:spacing w:line="360" w:lineRule="auto"/>
        <w:rPr>
          <w:rFonts w:asciiTheme="majorHAnsi" w:eastAsia="PMingLiU" w:hAnsiTheme="majorHAnsi" w:cs="Tahoma"/>
          <w:b/>
          <w:bCs/>
          <w:smallCaps/>
          <w:color w:val="000000"/>
          <w:sz w:val="28"/>
          <w:szCs w:val="28"/>
          <w:shd w:val="clear" w:color="auto" w:fill="FFFFFF"/>
          <w:lang w:eastAsia="zh-TW"/>
        </w:rPr>
      </w:pPr>
      <w:r w:rsidRPr="004F267E">
        <w:rPr>
          <w:rFonts w:asciiTheme="majorHAnsi" w:eastAsia="PMingLiU" w:hAnsiTheme="majorHAnsi" w:cs="Tahoma"/>
          <w:b/>
          <w:bCs/>
          <w:smallCaps/>
          <w:color w:val="000000"/>
          <w:sz w:val="28"/>
          <w:szCs w:val="28"/>
          <w:shd w:val="clear" w:color="auto" w:fill="FFFFFF"/>
          <w:lang w:eastAsia="zh-TW"/>
        </w:rPr>
        <w:br w:type="page"/>
      </w:r>
    </w:p>
    <w:p w14:paraId="170C3C5B" w14:textId="2F2277AD" w:rsidR="00BD7EDA" w:rsidRPr="004F267E" w:rsidRDefault="00BD7EDA" w:rsidP="00BD7EDA">
      <w:pPr>
        <w:spacing w:line="360" w:lineRule="auto"/>
        <w:jc w:val="center"/>
        <w:rPr>
          <w:rFonts w:asciiTheme="majorHAnsi" w:eastAsia="PMingLiU" w:hAnsiTheme="majorHAnsi" w:cs="Tahoma"/>
          <w:color w:val="C00000"/>
          <w:shd w:val="clear" w:color="auto" w:fill="FFFFFF"/>
          <w:lang w:eastAsia="zh-TW"/>
        </w:rPr>
      </w:pPr>
      <w:r w:rsidRPr="004F267E">
        <w:rPr>
          <w:rFonts w:asciiTheme="majorHAnsi" w:eastAsia="PMingLiU" w:hAnsiTheme="majorHAnsi" w:cs="Tahoma"/>
          <w:b/>
          <w:bCs/>
          <w:smallCaps/>
          <w:color w:val="000000"/>
          <w:shd w:val="clear" w:color="auto" w:fill="FFFFFF"/>
          <w:lang w:eastAsia="zh-TW"/>
        </w:rPr>
        <w:lastRenderedPageBreak/>
        <w:t>Oração dos Fiéis</w:t>
      </w:r>
      <w:r w:rsidRPr="004F267E">
        <w:rPr>
          <w:rFonts w:asciiTheme="majorHAnsi" w:eastAsia="PMingLiU" w:hAnsiTheme="majorHAnsi" w:cs="Tahoma"/>
          <w:b/>
          <w:bCs/>
          <w:color w:val="000000"/>
          <w:shd w:val="clear" w:color="auto" w:fill="FFFFFF"/>
          <w:lang w:eastAsia="zh-TW"/>
        </w:rPr>
        <w:t xml:space="preserve"> </w:t>
      </w:r>
      <w:r w:rsidRPr="004F267E">
        <w:rPr>
          <w:rFonts w:asciiTheme="majorHAnsi" w:eastAsia="PMingLiU" w:hAnsiTheme="majorHAnsi" w:cs="Tahoma"/>
          <w:b/>
          <w:bCs/>
          <w:color w:val="C00000"/>
          <w:shd w:val="clear" w:color="auto" w:fill="FFFFFF"/>
          <w:lang w:eastAsia="zh-TW"/>
        </w:rPr>
        <w:t xml:space="preserve">– </w:t>
      </w:r>
      <w:r w:rsidRPr="004F267E">
        <w:rPr>
          <w:rFonts w:asciiTheme="majorHAnsi" w:eastAsia="PMingLiU" w:hAnsiTheme="majorHAnsi" w:cs="Tahoma"/>
          <w:color w:val="C00000"/>
          <w:shd w:val="clear" w:color="auto" w:fill="FFFFFF"/>
          <w:lang w:eastAsia="zh-TW"/>
        </w:rPr>
        <w:t>Diácono</w:t>
      </w:r>
    </w:p>
    <w:bookmarkEnd w:id="0"/>
    <w:p w14:paraId="2048BAD2" w14:textId="77777777" w:rsidR="00BD7EDA" w:rsidRPr="004F267E" w:rsidRDefault="00BD7EDA" w:rsidP="00BD7EDA">
      <w:pPr>
        <w:spacing w:line="360" w:lineRule="auto"/>
        <w:jc w:val="both"/>
        <w:rPr>
          <w:rFonts w:asciiTheme="majorHAnsi" w:hAnsiTheme="majorHAnsi" w:cs="Tahoma"/>
          <w:color w:val="C00000"/>
          <w:shd w:val="clear" w:color="auto" w:fill="FFFFFF"/>
        </w:rPr>
      </w:pPr>
    </w:p>
    <w:p w14:paraId="2747004A" w14:textId="4C64F3E9" w:rsidR="004F267E" w:rsidRPr="004F43BA" w:rsidRDefault="004F267E" w:rsidP="004F267E">
      <w:pPr>
        <w:spacing w:line="360" w:lineRule="auto"/>
        <w:jc w:val="both"/>
        <w:rPr>
          <w:rFonts w:asciiTheme="majorHAnsi" w:hAnsiTheme="majorHAnsi"/>
          <w:iCs/>
          <w:color w:val="C00000"/>
          <w:sz w:val="22"/>
          <w:szCs w:val="22"/>
        </w:rPr>
      </w:pPr>
      <w:r w:rsidRPr="004F267E">
        <w:rPr>
          <w:rFonts w:asciiTheme="majorHAnsi" w:hAnsiTheme="majorHAnsi"/>
          <w:i/>
          <w:color w:val="C00000"/>
          <w:sz w:val="22"/>
          <w:szCs w:val="22"/>
        </w:rPr>
        <w:t>2</w:t>
      </w:r>
      <w:r w:rsidRPr="004F267E">
        <w:rPr>
          <w:rFonts w:asciiTheme="majorHAnsi" w:hAnsiTheme="majorHAnsi"/>
          <w:i/>
          <w:color w:val="C00000"/>
          <w:sz w:val="22"/>
          <w:szCs w:val="22"/>
        </w:rPr>
        <w:t>.</w:t>
      </w:r>
      <w:r w:rsidRPr="004F43BA">
        <w:rPr>
          <w:rFonts w:asciiTheme="majorHAnsi" w:hAnsiTheme="majorHAnsi"/>
          <w:iCs/>
          <w:color w:val="C00000"/>
          <w:sz w:val="22"/>
          <w:szCs w:val="22"/>
        </w:rPr>
        <w:t>ª leitura: em 2026 optamos pela 2.ª proposta da 2.ª leitura</w:t>
      </w:r>
      <w:r w:rsidR="004F43BA">
        <w:rPr>
          <w:rFonts w:asciiTheme="majorHAnsi" w:hAnsiTheme="majorHAnsi"/>
          <w:iCs/>
          <w:color w:val="C00000"/>
          <w:sz w:val="22"/>
          <w:szCs w:val="22"/>
        </w:rPr>
        <w:t xml:space="preserve">. </w:t>
      </w:r>
      <w:r w:rsidRPr="004F43BA">
        <w:rPr>
          <w:rFonts w:asciiTheme="majorHAnsi" w:hAnsiTheme="majorHAnsi"/>
          <w:iCs/>
          <w:color w:val="C00000"/>
          <w:sz w:val="22"/>
          <w:szCs w:val="22"/>
        </w:rPr>
        <w:t>A pergunta está em «Não sabeis» e não «em pães ázimos». Dê força às palavras em tamanho maior e a negrito.</w:t>
      </w:r>
    </w:p>
    <w:p w14:paraId="69E2ED46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41B580D4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Leitura da Primeira Epístola do apóstolo São Paulo aos Coríntios</w:t>
      </w:r>
    </w:p>
    <w:p w14:paraId="6B1C1C28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0710DE3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Irmãos:</w:t>
      </w:r>
    </w:p>
    <w:p w14:paraId="7C2E91E8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21A06652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C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Não sabeis </w:t>
      </w:r>
      <w:r w:rsidRPr="004F267E">
        <w:rPr>
          <w:rFonts w:asciiTheme="majorHAnsi" w:hAnsiTheme="majorHAnsi"/>
          <w:color w:val="C00000"/>
          <w:sz w:val="22"/>
          <w:szCs w:val="22"/>
        </w:rPr>
        <w:t xml:space="preserve">(?) </w:t>
      </w:r>
    </w:p>
    <w:p w14:paraId="21822724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 xml:space="preserve">que um pouco de fermento </w:t>
      </w:r>
    </w:p>
    <w:p w14:paraId="19245145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leveda toda a massa?</w:t>
      </w:r>
    </w:p>
    <w:p w14:paraId="214E7898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5A751F5B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Purificai-vos do velho fermento,</w:t>
      </w:r>
    </w:p>
    <w:p w14:paraId="5A40D27B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para serdes uma nova massa,</w:t>
      </w:r>
    </w:p>
    <w:p w14:paraId="03D78C28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visto que sois pães ázimos.</w:t>
      </w:r>
    </w:p>
    <w:p w14:paraId="7F289B57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53DC5D61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4F267E">
        <w:rPr>
          <w:rFonts w:asciiTheme="majorHAnsi" w:hAnsiTheme="majorHAnsi"/>
          <w:b/>
          <w:bCs/>
          <w:color w:val="000000"/>
          <w:sz w:val="28"/>
          <w:szCs w:val="28"/>
        </w:rPr>
        <w:t>Cristo, o nosso cordeiro pascal, foi imolado.</w:t>
      </w:r>
    </w:p>
    <w:p w14:paraId="47F726FB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4F267E">
        <w:rPr>
          <w:rFonts w:asciiTheme="majorHAnsi" w:hAnsiTheme="majorHAnsi"/>
          <w:b/>
          <w:bCs/>
          <w:color w:val="000000"/>
          <w:sz w:val="28"/>
          <w:szCs w:val="28"/>
        </w:rPr>
        <w:t>Celebremos a festa,</w:t>
      </w:r>
    </w:p>
    <w:p w14:paraId="6F9F55BB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4EA8CC03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não com fermento velho,</w:t>
      </w:r>
    </w:p>
    <w:p w14:paraId="3CA76A47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nem com fermento de malícia e perversidade,</w:t>
      </w:r>
    </w:p>
    <w:p w14:paraId="7DA501CD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E4317C6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mas com os pães ázimos da pureza e da verdade.</w:t>
      </w:r>
    </w:p>
    <w:p w14:paraId="2EF3DBFA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5C4ABF84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AA1FF8C" w14:textId="77777777" w:rsidR="004F267E" w:rsidRPr="004F267E" w:rsidRDefault="004F267E" w:rsidP="004F267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F267E">
        <w:rPr>
          <w:rFonts w:asciiTheme="majorHAnsi" w:hAnsiTheme="majorHAnsi"/>
          <w:color w:val="000000"/>
          <w:sz w:val="22"/>
          <w:szCs w:val="22"/>
        </w:rPr>
        <w:t>Palavra do Senhor.</w:t>
      </w:r>
    </w:p>
    <w:p w14:paraId="73D57A78" w14:textId="77777777" w:rsidR="004F267E" w:rsidRPr="004F267E" w:rsidRDefault="004F267E" w:rsidP="004F267E">
      <w:pPr>
        <w:spacing w:line="360" w:lineRule="auto"/>
        <w:rPr>
          <w:rFonts w:asciiTheme="majorHAnsi" w:hAnsiTheme="majorHAnsi"/>
          <w:b/>
          <w:sz w:val="22"/>
          <w:szCs w:val="22"/>
        </w:rPr>
      </w:pPr>
    </w:p>
    <w:p w14:paraId="1F88FD73" w14:textId="77777777" w:rsidR="004F267E" w:rsidRDefault="004F267E" w:rsidP="004F267E">
      <w:pPr>
        <w:spacing w:line="360" w:lineRule="auto"/>
        <w:jc w:val="center"/>
        <w:rPr>
          <w:rFonts w:asciiTheme="majorHAnsi" w:hAnsiTheme="majorHAnsi"/>
          <w:bCs/>
          <w:color w:val="EE0000"/>
          <w:sz w:val="22"/>
          <w:szCs w:val="22"/>
        </w:rPr>
      </w:pPr>
    </w:p>
    <w:p w14:paraId="266F27B0" w14:textId="77777777" w:rsidR="004F267E" w:rsidRDefault="004F267E" w:rsidP="004F267E">
      <w:pPr>
        <w:spacing w:line="360" w:lineRule="auto"/>
        <w:jc w:val="center"/>
        <w:rPr>
          <w:rFonts w:asciiTheme="majorHAnsi" w:hAnsiTheme="majorHAnsi"/>
          <w:bCs/>
          <w:color w:val="EE0000"/>
          <w:sz w:val="22"/>
          <w:szCs w:val="22"/>
        </w:rPr>
      </w:pPr>
    </w:p>
    <w:p w14:paraId="1F86C843" w14:textId="77777777" w:rsidR="004F267E" w:rsidRDefault="004F267E" w:rsidP="004F267E">
      <w:pPr>
        <w:spacing w:line="360" w:lineRule="auto"/>
        <w:jc w:val="center"/>
        <w:rPr>
          <w:rFonts w:asciiTheme="majorHAnsi" w:hAnsiTheme="majorHAnsi"/>
          <w:bCs/>
          <w:color w:val="EE0000"/>
          <w:sz w:val="22"/>
          <w:szCs w:val="22"/>
        </w:rPr>
      </w:pPr>
    </w:p>
    <w:p w14:paraId="4FFA31F0" w14:textId="77777777" w:rsidR="004F267E" w:rsidRDefault="004F267E" w:rsidP="004F267E">
      <w:pPr>
        <w:spacing w:line="360" w:lineRule="auto"/>
        <w:jc w:val="center"/>
        <w:rPr>
          <w:rFonts w:asciiTheme="majorHAnsi" w:hAnsiTheme="majorHAnsi"/>
          <w:bCs/>
          <w:color w:val="EE0000"/>
          <w:sz w:val="22"/>
          <w:szCs w:val="22"/>
        </w:rPr>
      </w:pPr>
    </w:p>
    <w:p w14:paraId="4C927706" w14:textId="77777777" w:rsidR="004F267E" w:rsidRDefault="004F267E" w:rsidP="004F267E">
      <w:pPr>
        <w:spacing w:line="360" w:lineRule="auto"/>
        <w:jc w:val="center"/>
        <w:rPr>
          <w:rFonts w:asciiTheme="majorHAnsi" w:hAnsiTheme="majorHAnsi"/>
          <w:bCs/>
          <w:color w:val="EE0000"/>
          <w:sz w:val="22"/>
          <w:szCs w:val="22"/>
        </w:rPr>
      </w:pPr>
    </w:p>
    <w:p w14:paraId="0394BE6C" w14:textId="77777777" w:rsidR="004F267E" w:rsidRDefault="004F267E" w:rsidP="004F267E">
      <w:pPr>
        <w:spacing w:line="360" w:lineRule="auto"/>
        <w:jc w:val="center"/>
        <w:rPr>
          <w:rFonts w:asciiTheme="majorHAnsi" w:hAnsiTheme="majorHAnsi"/>
          <w:bCs/>
          <w:color w:val="EE0000"/>
          <w:sz w:val="22"/>
          <w:szCs w:val="22"/>
        </w:rPr>
      </w:pPr>
    </w:p>
    <w:p w14:paraId="21CE0DF2" w14:textId="77777777" w:rsidR="004F267E" w:rsidRDefault="004F267E" w:rsidP="004F267E">
      <w:pPr>
        <w:spacing w:line="360" w:lineRule="auto"/>
        <w:jc w:val="center"/>
        <w:rPr>
          <w:rFonts w:asciiTheme="majorHAnsi" w:hAnsiTheme="majorHAnsi"/>
          <w:bCs/>
          <w:color w:val="EE0000"/>
          <w:sz w:val="22"/>
          <w:szCs w:val="22"/>
        </w:rPr>
      </w:pPr>
    </w:p>
    <w:p w14:paraId="1EE23324" w14:textId="77777777" w:rsidR="004F267E" w:rsidRDefault="004F267E" w:rsidP="004F267E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703CFDB8" w14:textId="77777777" w:rsidR="004F43BA" w:rsidRDefault="004F43BA" w:rsidP="004F267E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60F97434" w14:textId="77777777" w:rsidR="004F43BA" w:rsidRPr="004F43BA" w:rsidRDefault="004F43BA" w:rsidP="004F43BA">
      <w:pPr>
        <w:spacing w:line="360" w:lineRule="auto"/>
        <w:jc w:val="both"/>
        <w:rPr>
          <w:rFonts w:asciiTheme="majorHAnsi" w:hAnsiTheme="majorHAnsi"/>
          <w:b/>
          <w:bCs/>
          <w:color w:val="C00000"/>
          <w:sz w:val="26"/>
          <w:szCs w:val="26"/>
        </w:rPr>
      </w:pPr>
    </w:p>
    <w:p w14:paraId="5C9D3E50" w14:textId="57A8F6AC" w:rsidR="004F43BA" w:rsidRPr="004F43BA" w:rsidRDefault="004F43BA" w:rsidP="004F43BA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4F43BA">
        <w:rPr>
          <w:rFonts w:asciiTheme="majorHAnsi" w:hAnsiTheme="majorHAnsi"/>
          <w:b/>
          <w:bCs/>
          <w:color w:val="000000" w:themeColor="text1"/>
          <w:sz w:val="26"/>
          <w:szCs w:val="26"/>
        </w:rPr>
        <w:t>Oração dos fiéis</w:t>
      </w:r>
    </w:p>
    <w:p w14:paraId="59C73E43" w14:textId="77777777" w:rsidR="004F43BA" w:rsidRDefault="004F43BA" w:rsidP="004F43BA">
      <w:pPr>
        <w:spacing w:line="360" w:lineRule="auto"/>
        <w:jc w:val="both"/>
        <w:rPr>
          <w:rFonts w:asciiTheme="majorHAnsi" w:hAnsiTheme="majorHAnsi"/>
          <w:color w:val="C00000"/>
          <w:sz w:val="26"/>
          <w:szCs w:val="26"/>
        </w:rPr>
      </w:pPr>
    </w:p>
    <w:p w14:paraId="65F09269" w14:textId="584492F9" w:rsidR="004F43BA" w:rsidRPr="004F43BA" w:rsidRDefault="004F43BA" w:rsidP="004F43BA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4F43BA">
        <w:rPr>
          <w:rFonts w:asciiTheme="majorHAnsi" w:hAnsiTheme="majorHAnsi"/>
          <w:color w:val="C00000"/>
          <w:sz w:val="26"/>
          <w:szCs w:val="26"/>
        </w:rPr>
        <w:t>P.</w:t>
      </w:r>
      <w:r w:rsidRPr="004F43BA">
        <w:rPr>
          <w:rFonts w:asciiTheme="majorHAnsi" w:hAnsiTheme="majorHAnsi"/>
          <w:b/>
          <w:bCs/>
          <w:color w:val="C00000"/>
          <w:sz w:val="26"/>
          <w:szCs w:val="26"/>
        </w:rPr>
        <w:t xml:space="preserve"> </w:t>
      </w:r>
      <w:r w:rsidRPr="004F43BA">
        <w:rPr>
          <w:rFonts w:asciiTheme="majorHAnsi" w:hAnsiTheme="majorHAnsi"/>
          <w:sz w:val="26"/>
          <w:szCs w:val="26"/>
        </w:rPr>
        <w:t xml:space="preserve">Irmãos e irmãs: neste dia da Páscoa, em que a luz de Cristo Ressuscitado vence as trevas e renova toda a criação, elevemos a Deus Pai as nossas preces, cheios de alegria e confiança, pois a morte foi vencida e a vida triunfou.  Digamos a cada prece: </w:t>
      </w:r>
    </w:p>
    <w:p w14:paraId="4B1F4183" w14:textId="77777777" w:rsidR="004F43BA" w:rsidRPr="004F43BA" w:rsidRDefault="004F43BA" w:rsidP="004F43BA">
      <w:pPr>
        <w:spacing w:line="360" w:lineRule="auto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 w:rsidRPr="004F43BA">
        <w:rPr>
          <w:rFonts w:asciiTheme="majorHAnsi" w:hAnsiTheme="majorHAnsi"/>
          <w:color w:val="C00000"/>
          <w:sz w:val="26"/>
          <w:szCs w:val="26"/>
        </w:rPr>
        <w:t xml:space="preserve">R.  </w:t>
      </w:r>
      <w:r w:rsidRPr="004F43BA">
        <w:rPr>
          <w:rFonts w:asciiTheme="majorHAnsi" w:hAnsiTheme="majorHAnsi"/>
          <w:b/>
          <w:bCs/>
          <w:color w:val="000000" w:themeColor="text1"/>
          <w:sz w:val="26"/>
          <w:szCs w:val="26"/>
        </w:rPr>
        <w:t>Cristo, nossa Páscoa, ouvi-nos!</w:t>
      </w:r>
      <w:r w:rsidRPr="004F43BA">
        <w:rPr>
          <w:rFonts w:asciiTheme="majorHAnsi" w:hAnsiTheme="majorHAnsi"/>
          <w:color w:val="000000" w:themeColor="text1"/>
          <w:sz w:val="26"/>
          <w:szCs w:val="26"/>
        </w:rPr>
        <w:t xml:space="preserve"> </w:t>
      </w:r>
    </w:p>
    <w:p w14:paraId="09212D7D" w14:textId="77777777" w:rsidR="004F43BA" w:rsidRPr="004F43BA" w:rsidRDefault="004F43BA" w:rsidP="004F43BA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</w:p>
    <w:p w14:paraId="58DAC14B" w14:textId="77777777" w:rsidR="004F43BA" w:rsidRPr="004F43BA" w:rsidRDefault="004F43BA" w:rsidP="004F43B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color w:val="C00000"/>
          <w:sz w:val="26"/>
          <w:szCs w:val="26"/>
        </w:rPr>
      </w:pPr>
      <w:r w:rsidRPr="004F43BA">
        <w:rPr>
          <w:rFonts w:asciiTheme="majorHAnsi" w:hAnsiTheme="majorHAnsi"/>
          <w:sz w:val="26"/>
          <w:szCs w:val="26"/>
        </w:rPr>
        <w:t>Pela Santa Igreja, iluminada pela luz da manhã de Páscoa: para que anuncie com alegria e coragem a Boa Nova, que vem do alto — “</w:t>
      </w:r>
      <w:r w:rsidRPr="004F43BA">
        <w:rPr>
          <w:rFonts w:asciiTheme="majorHAnsi" w:hAnsiTheme="majorHAnsi"/>
          <w:i/>
          <w:iCs/>
          <w:sz w:val="26"/>
          <w:szCs w:val="26"/>
        </w:rPr>
        <w:t>Ressuscitou o Senhor</w:t>
      </w:r>
      <w:r w:rsidRPr="004F43BA">
        <w:rPr>
          <w:rFonts w:asciiTheme="majorHAnsi" w:hAnsiTheme="majorHAnsi"/>
          <w:sz w:val="26"/>
          <w:szCs w:val="26"/>
        </w:rPr>
        <w:t xml:space="preserve">” — e difunda pelo mundo inteiro o perfume da vida nova da Páscoa, nossa Festa maior. Oremos. </w:t>
      </w:r>
      <w:r w:rsidRPr="004F43BA">
        <w:rPr>
          <w:rFonts w:asciiTheme="majorHAnsi" w:hAnsiTheme="majorHAnsi"/>
          <w:color w:val="C00000"/>
          <w:sz w:val="26"/>
          <w:szCs w:val="26"/>
        </w:rPr>
        <w:t xml:space="preserve">R. </w:t>
      </w:r>
    </w:p>
    <w:p w14:paraId="5B362C84" w14:textId="77777777" w:rsidR="004F43BA" w:rsidRPr="004F43BA" w:rsidRDefault="004F43BA" w:rsidP="004F43BA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</w:p>
    <w:p w14:paraId="4856AEBA" w14:textId="77777777" w:rsidR="004F43BA" w:rsidRPr="004F43BA" w:rsidRDefault="004F43BA" w:rsidP="004F43B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color w:val="C00000"/>
          <w:sz w:val="26"/>
          <w:szCs w:val="26"/>
        </w:rPr>
      </w:pPr>
      <w:r w:rsidRPr="004F43BA">
        <w:rPr>
          <w:rFonts w:asciiTheme="majorHAnsi" w:hAnsiTheme="majorHAnsi"/>
          <w:sz w:val="26"/>
          <w:szCs w:val="26"/>
        </w:rPr>
        <w:t>Pelos governantes e responsáveis das nações: para que, num mundo poluído pelos maus odores da violência, da guerra e da morte, saibam escutar os gritos do seu povo e perfumar os seus pés, de bons odores, com passos firmes na prática do diálogo, da justiça, da reconciliação e da paz. Oremos.</w:t>
      </w:r>
      <w:r w:rsidRPr="004F43BA">
        <w:rPr>
          <w:rFonts w:asciiTheme="majorHAnsi" w:hAnsiTheme="majorHAnsi"/>
          <w:color w:val="EE0000"/>
          <w:sz w:val="26"/>
          <w:szCs w:val="26"/>
        </w:rPr>
        <w:t xml:space="preserve"> </w:t>
      </w:r>
      <w:r w:rsidRPr="004F43BA">
        <w:rPr>
          <w:rFonts w:asciiTheme="majorHAnsi" w:hAnsiTheme="majorHAnsi"/>
          <w:color w:val="C00000"/>
          <w:sz w:val="26"/>
          <w:szCs w:val="26"/>
        </w:rPr>
        <w:t>R.</w:t>
      </w:r>
    </w:p>
    <w:p w14:paraId="4079E931" w14:textId="77777777" w:rsidR="004F43BA" w:rsidRPr="004F43BA" w:rsidRDefault="004F43BA" w:rsidP="004F43BA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</w:p>
    <w:p w14:paraId="1FF3CB8D" w14:textId="77777777" w:rsidR="004F43BA" w:rsidRPr="004F43BA" w:rsidRDefault="004F43BA" w:rsidP="004F43B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color w:val="C00000"/>
          <w:sz w:val="26"/>
          <w:szCs w:val="26"/>
        </w:rPr>
      </w:pPr>
      <w:r w:rsidRPr="004F43BA">
        <w:rPr>
          <w:rFonts w:asciiTheme="majorHAnsi" w:hAnsiTheme="majorHAnsi"/>
          <w:sz w:val="26"/>
          <w:szCs w:val="26"/>
        </w:rPr>
        <w:t xml:space="preserve">Pelos que sofrem, com a pobreza, a doença, o luto e a solidão; pelos que perderam o sentido e a alegria de viver: para que sintam, através da nossa proximidade e ternura, o toque suave das chagas gloriosas de Cristo e o perfume da Sua presença viva. Oremos. </w:t>
      </w:r>
      <w:r w:rsidRPr="004F43BA">
        <w:rPr>
          <w:rFonts w:asciiTheme="majorHAnsi" w:hAnsiTheme="majorHAnsi"/>
          <w:color w:val="C00000"/>
          <w:sz w:val="26"/>
          <w:szCs w:val="26"/>
        </w:rPr>
        <w:t>R.</w:t>
      </w:r>
    </w:p>
    <w:p w14:paraId="66D4B663" w14:textId="77777777" w:rsidR="004F43BA" w:rsidRPr="004F43BA" w:rsidRDefault="004F43BA" w:rsidP="004F43BA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</w:p>
    <w:p w14:paraId="0965EFD3" w14:textId="77777777" w:rsidR="004F43BA" w:rsidRPr="004F43BA" w:rsidRDefault="004F43BA" w:rsidP="004F43B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color w:val="C00000"/>
          <w:sz w:val="26"/>
          <w:szCs w:val="26"/>
        </w:rPr>
      </w:pPr>
      <w:r w:rsidRPr="004F43BA">
        <w:rPr>
          <w:rFonts w:asciiTheme="majorHAnsi" w:hAnsiTheme="majorHAnsi"/>
          <w:sz w:val="26"/>
          <w:szCs w:val="26"/>
        </w:rPr>
        <w:t xml:space="preserve">Pelos novos batizados e crismados, que participam plenamente na Eucaristia da Páscoa: para que mantenham os olhos abertos às surpresas de Deus e o seu coração sempre perfumado pela unção da vida nova da Páscoa do Senhor.  Oremos. </w:t>
      </w:r>
      <w:r w:rsidRPr="004F43BA">
        <w:rPr>
          <w:rFonts w:asciiTheme="majorHAnsi" w:hAnsiTheme="majorHAnsi"/>
          <w:color w:val="C00000"/>
          <w:sz w:val="26"/>
          <w:szCs w:val="26"/>
        </w:rPr>
        <w:t>R.</w:t>
      </w:r>
    </w:p>
    <w:p w14:paraId="26AE2ECC" w14:textId="77777777" w:rsidR="004F43BA" w:rsidRPr="004F43BA" w:rsidRDefault="004F43BA" w:rsidP="004F43BA">
      <w:pPr>
        <w:spacing w:line="360" w:lineRule="auto"/>
        <w:jc w:val="both"/>
        <w:rPr>
          <w:rFonts w:asciiTheme="majorHAnsi" w:hAnsiTheme="majorHAnsi"/>
          <w:b/>
          <w:bCs/>
          <w:sz w:val="26"/>
          <w:szCs w:val="26"/>
        </w:rPr>
      </w:pPr>
    </w:p>
    <w:p w14:paraId="034603FB" w14:textId="77777777" w:rsidR="004F43BA" w:rsidRPr="004F43BA" w:rsidRDefault="004F43BA" w:rsidP="004F43B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color w:val="C00000"/>
          <w:sz w:val="26"/>
          <w:szCs w:val="26"/>
        </w:rPr>
      </w:pPr>
      <w:r w:rsidRPr="004F43BA">
        <w:rPr>
          <w:rFonts w:asciiTheme="majorHAnsi" w:hAnsiTheme="majorHAnsi"/>
          <w:sz w:val="26"/>
          <w:szCs w:val="26"/>
        </w:rPr>
        <w:t>Por todos nós, reunidos em Eucaristia, a celebrar a Páscoa, a nossa Festa maior, em todos o sentidos: para que a celebremos, com os pães ázimos da pureza e da verdade, levando a todos este anúncio pascal: “</w:t>
      </w:r>
      <w:r w:rsidRPr="004F43BA">
        <w:rPr>
          <w:rFonts w:asciiTheme="majorHAnsi" w:hAnsiTheme="majorHAnsi"/>
          <w:i/>
          <w:iCs/>
          <w:sz w:val="26"/>
          <w:szCs w:val="26"/>
        </w:rPr>
        <w:t>Faz sentido a vida! Ressuscitou o Senhor”!</w:t>
      </w:r>
      <w:r w:rsidRPr="004F43BA">
        <w:rPr>
          <w:rFonts w:asciiTheme="majorHAnsi" w:hAnsiTheme="majorHAnsi"/>
          <w:sz w:val="26"/>
          <w:szCs w:val="26"/>
        </w:rPr>
        <w:t xml:space="preserve"> Oremos. </w:t>
      </w:r>
      <w:r w:rsidRPr="004F43BA">
        <w:rPr>
          <w:rFonts w:asciiTheme="majorHAnsi" w:hAnsiTheme="majorHAnsi"/>
          <w:color w:val="C00000"/>
          <w:sz w:val="26"/>
          <w:szCs w:val="26"/>
        </w:rPr>
        <w:t>R.</w:t>
      </w:r>
    </w:p>
    <w:p w14:paraId="30136CAE" w14:textId="77777777" w:rsidR="004F43BA" w:rsidRPr="004F43BA" w:rsidRDefault="004F43BA" w:rsidP="004F43BA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</w:p>
    <w:p w14:paraId="4D9C44FF" w14:textId="20554EA3" w:rsidR="00257F75" w:rsidRPr="004F43BA" w:rsidRDefault="004F43BA" w:rsidP="004F43BA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4F43BA">
        <w:rPr>
          <w:rFonts w:asciiTheme="majorHAnsi" w:hAnsiTheme="majorHAnsi"/>
          <w:color w:val="EE0000"/>
          <w:sz w:val="26"/>
          <w:szCs w:val="26"/>
        </w:rPr>
        <w:t xml:space="preserve">P. </w:t>
      </w:r>
      <w:r w:rsidRPr="004F43BA">
        <w:rPr>
          <w:rFonts w:asciiTheme="majorHAnsi" w:hAnsiTheme="majorHAnsi"/>
          <w:sz w:val="26"/>
          <w:szCs w:val="26"/>
        </w:rPr>
        <w:t>Deus eterno e omnipotente, que nesta Páscoa nos revelastes o triunfo do Vosso Filho sobre a morte, acolhei benignamente as preces do Vosso povo e fazei de nós testemunhas vivas da Ressurreição, que exalam por toda a parte o perfume da alegria</w:t>
      </w:r>
      <w:r>
        <w:rPr>
          <w:rFonts w:asciiTheme="majorHAnsi" w:hAnsiTheme="majorHAnsi"/>
          <w:b/>
          <w:sz w:val="26"/>
          <w:szCs w:val="26"/>
        </w:rPr>
        <w:t xml:space="preserve">. </w:t>
      </w:r>
      <w:r w:rsidRPr="004F43BA">
        <w:rPr>
          <w:rFonts w:asciiTheme="majorHAnsi" w:hAnsiTheme="majorHAnsi"/>
          <w:bCs/>
          <w:color w:val="C00000"/>
          <w:sz w:val="26"/>
          <w:szCs w:val="26"/>
        </w:rPr>
        <w:t>R.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4F43BA">
        <w:rPr>
          <w:rFonts w:asciiTheme="majorHAnsi" w:hAnsiTheme="majorHAnsi"/>
          <w:bCs/>
          <w:sz w:val="26"/>
          <w:szCs w:val="26"/>
        </w:rPr>
        <w:t>Ámen.</w:t>
      </w:r>
      <w:r>
        <w:rPr>
          <w:rFonts w:asciiTheme="majorHAnsi" w:hAnsiTheme="majorHAnsi"/>
          <w:b/>
          <w:sz w:val="26"/>
          <w:szCs w:val="26"/>
        </w:rPr>
        <w:t xml:space="preserve"> </w:t>
      </w:r>
    </w:p>
    <w:sectPr w:rsidR="00257F75" w:rsidRPr="004F43BA" w:rsidSect="00257F75">
      <w:headerReference w:type="even" r:id="rId7"/>
      <w:headerReference w:type="default" r:id="rId8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7584" w14:textId="77777777" w:rsidR="00361479" w:rsidRDefault="00361479" w:rsidP="00257F75">
      <w:r>
        <w:separator/>
      </w:r>
    </w:p>
  </w:endnote>
  <w:endnote w:type="continuationSeparator" w:id="0">
    <w:p w14:paraId="41502FB4" w14:textId="77777777" w:rsidR="00361479" w:rsidRDefault="00361479" w:rsidP="0025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C198" w14:textId="77777777" w:rsidR="00361479" w:rsidRDefault="00361479" w:rsidP="00257F75">
      <w:r>
        <w:separator/>
      </w:r>
    </w:p>
  </w:footnote>
  <w:footnote w:type="continuationSeparator" w:id="0">
    <w:p w14:paraId="06880895" w14:textId="77777777" w:rsidR="00361479" w:rsidRDefault="00361479" w:rsidP="0025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BA72" w14:textId="77777777" w:rsidR="00257F75" w:rsidRDefault="00257F75" w:rsidP="001E720E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B77ADFD" w14:textId="77777777" w:rsidR="00257F75" w:rsidRDefault="00257F75" w:rsidP="0066565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F6A2" w14:textId="77777777" w:rsidR="00257F75" w:rsidRPr="00CB77BD" w:rsidRDefault="00257F75" w:rsidP="001E720E">
    <w:pPr>
      <w:pStyle w:val="Cabealho"/>
      <w:framePr w:wrap="around" w:vAnchor="text" w:hAnchor="margin" w:xAlign="right" w:y="1"/>
      <w:rPr>
        <w:rStyle w:val="Nmerodepgina"/>
        <w:rFonts w:ascii="Candara" w:eastAsiaTheme="majorEastAsia" w:hAnsi="Candara"/>
        <w:sz w:val="16"/>
        <w:szCs w:val="16"/>
      </w:rPr>
    </w:pPr>
    <w:r w:rsidRPr="00CB77BD">
      <w:rPr>
        <w:rStyle w:val="Nmerodepgina"/>
        <w:rFonts w:ascii="Candara" w:eastAsiaTheme="majorEastAsia" w:hAnsi="Candara"/>
        <w:sz w:val="16"/>
        <w:szCs w:val="16"/>
      </w:rPr>
      <w:fldChar w:fldCharType="begin"/>
    </w:r>
    <w:r w:rsidRPr="00CB77BD">
      <w:rPr>
        <w:rStyle w:val="Nmerodepgina"/>
        <w:rFonts w:ascii="Candara" w:eastAsiaTheme="majorEastAsia" w:hAnsi="Candara"/>
        <w:sz w:val="16"/>
        <w:szCs w:val="16"/>
      </w:rPr>
      <w:instrText xml:space="preserve">PAGE  </w:instrText>
    </w:r>
    <w:r w:rsidRPr="00CB77BD">
      <w:rPr>
        <w:rStyle w:val="Nmerodepgina"/>
        <w:rFonts w:ascii="Candara" w:eastAsiaTheme="majorEastAsia" w:hAnsi="Candara"/>
        <w:sz w:val="16"/>
        <w:szCs w:val="16"/>
      </w:rPr>
      <w:fldChar w:fldCharType="separate"/>
    </w:r>
    <w:r>
      <w:rPr>
        <w:rStyle w:val="Nmerodepgina"/>
        <w:rFonts w:ascii="Candara" w:eastAsiaTheme="majorEastAsia" w:hAnsi="Candara"/>
        <w:noProof/>
        <w:sz w:val="16"/>
        <w:szCs w:val="16"/>
      </w:rPr>
      <w:t>23</w:t>
    </w:r>
    <w:r w:rsidRPr="00CB77BD">
      <w:rPr>
        <w:rStyle w:val="Nmerodepgina"/>
        <w:rFonts w:ascii="Candara" w:eastAsiaTheme="majorEastAsia" w:hAnsi="Candara"/>
        <w:sz w:val="16"/>
        <w:szCs w:val="16"/>
      </w:rPr>
      <w:fldChar w:fldCharType="end"/>
    </w:r>
  </w:p>
  <w:p w14:paraId="020792ED" w14:textId="7BB38943" w:rsidR="00257F75" w:rsidRPr="00257F75" w:rsidRDefault="00257F75" w:rsidP="002A3F32">
    <w:pPr>
      <w:pStyle w:val="Cabealho"/>
      <w:ind w:right="360"/>
      <w:jc w:val="center"/>
      <w:rPr>
        <w:rFonts w:ascii="Arial Nova" w:hAnsi="Arial Nova"/>
        <w:b/>
        <w:smallCaps/>
        <w:color w:val="000000" w:themeColor="text1"/>
      </w:rPr>
    </w:pPr>
    <w:r w:rsidRPr="00257F75">
      <w:rPr>
        <w:rFonts w:ascii="Arial Nova" w:hAnsi="Arial Nova"/>
        <w:b/>
        <w:smallCaps/>
        <w:color w:val="000000" w:themeColor="text1"/>
      </w:rPr>
      <w:t xml:space="preserve">Página dos Leitores | Domingo de Páscoa </w:t>
    </w:r>
    <w:r w:rsidR="002A3F32">
      <w:rPr>
        <w:rFonts w:ascii="Arial Nova" w:hAnsi="Arial Nova"/>
        <w:b/>
        <w:smallCaps/>
        <w:color w:val="000000" w:themeColor="text1"/>
      </w:rPr>
      <w:t>A</w:t>
    </w:r>
    <w:r w:rsidR="00BD7EDA">
      <w:rPr>
        <w:rFonts w:ascii="Arial Nova" w:hAnsi="Arial Nova"/>
        <w:b/>
        <w:smallCaps/>
        <w:color w:val="000000" w:themeColor="text1"/>
      </w:rPr>
      <w:t xml:space="preserve"> </w:t>
    </w:r>
    <w:r w:rsidRPr="00257F75">
      <w:rPr>
        <w:rFonts w:ascii="Arial Nova" w:hAnsi="Arial Nova"/>
        <w:b/>
        <w:smallCaps/>
        <w:color w:val="000000" w:themeColor="text1"/>
      </w:rPr>
      <w:t>202</w:t>
    </w:r>
    <w:r w:rsidR="002A3F32">
      <w:rPr>
        <w:rFonts w:ascii="Arial Nova" w:hAnsi="Arial Nova"/>
        <w:b/>
        <w:smallCaps/>
        <w:color w:val="000000" w:themeColor="text1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E37B7"/>
    <w:multiLevelType w:val="hybridMultilevel"/>
    <w:tmpl w:val="AA24AB8A"/>
    <w:lvl w:ilvl="0" w:tplc="3CD640A6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86867"/>
    <w:multiLevelType w:val="hybridMultilevel"/>
    <w:tmpl w:val="653E7768"/>
    <w:lvl w:ilvl="0" w:tplc="2E1EA5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2895">
    <w:abstractNumId w:val="1"/>
  </w:num>
  <w:num w:numId="2" w16cid:durableId="209466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75"/>
    <w:rsid w:val="000929A6"/>
    <w:rsid w:val="00257F75"/>
    <w:rsid w:val="002A3F32"/>
    <w:rsid w:val="003424C0"/>
    <w:rsid w:val="00361479"/>
    <w:rsid w:val="00362FD7"/>
    <w:rsid w:val="003A6F67"/>
    <w:rsid w:val="0043646B"/>
    <w:rsid w:val="00463460"/>
    <w:rsid w:val="004A4CFA"/>
    <w:rsid w:val="004F267E"/>
    <w:rsid w:val="004F43BA"/>
    <w:rsid w:val="005155A3"/>
    <w:rsid w:val="00572707"/>
    <w:rsid w:val="005D6E04"/>
    <w:rsid w:val="00862D98"/>
    <w:rsid w:val="00A50314"/>
    <w:rsid w:val="00A51603"/>
    <w:rsid w:val="00AA5858"/>
    <w:rsid w:val="00BC6373"/>
    <w:rsid w:val="00BD7EDA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3D00F26"/>
  <w15:chartTrackingRefBased/>
  <w15:docId w15:val="{D2C0C413-81A8-486D-9E81-A23381A9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57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5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57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57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57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57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57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57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57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57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57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57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57F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57F7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57F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57F7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57F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57F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57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5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57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57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5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57F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F7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57F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57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57F7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57F7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rsid w:val="00257F7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57F7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Nmerodepgina">
    <w:name w:val="page number"/>
    <w:basedOn w:val="Tipodeletrapredefinidodopargrafo"/>
    <w:rsid w:val="00257F75"/>
  </w:style>
  <w:style w:type="paragraph" w:styleId="Rodap">
    <w:name w:val="footer"/>
    <w:basedOn w:val="Normal"/>
    <w:link w:val="RodapCarter"/>
    <w:uiPriority w:val="99"/>
    <w:unhideWhenUsed/>
    <w:rsid w:val="00257F7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7F7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Default">
    <w:name w:val="Default"/>
    <w:rsid w:val="00BD7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86">
    <w:name w:val="Pa86"/>
    <w:basedOn w:val="Default"/>
    <w:next w:val="Default"/>
    <w:uiPriority w:val="99"/>
    <w:rsid w:val="00BD7EDA"/>
    <w:pPr>
      <w:spacing w:line="361" w:lineRule="atLeast"/>
    </w:pPr>
    <w:rPr>
      <w:color w:val="auto"/>
    </w:rPr>
  </w:style>
  <w:style w:type="paragraph" w:customStyle="1" w:styleId="Pa87">
    <w:name w:val="Pa87"/>
    <w:basedOn w:val="Default"/>
    <w:next w:val="Default"/>
    <w:uiPriority w:val="99"/>
    <w:rsid w:val="00BD7EDA"/>
    <w:pPr>
      <w:spacing w:line="361" w:lineRule="atLeast"/>
    </w:pPr>
    <w:rPr>
      <w:color w:val="auto"/>
    </w:rPr>
  </w:style>
  <w:style w:type="paragraph" w:customStyle="1" w:styleId="Pa88">
    <w:name w:val="Pa88"/>
    <w:basedOn w:val="Default"/>
    <w:next w:val="Default"/>
    <w:uiPriority w:val="99"/>
    <w:rsid w:val="00BD7EDA"/>
    <w:pPr>
      <w:spacing w:line="361" w:lineRule="atLeast"/>
    </w:pPr>
    <w:rPr>
      <w:color w:val="auto"/>
    </w:rPr>
  </w:style>
  <w:style w:type="paragraph" w:customStyle="1" w:styleId="Pa116">
    <w:name w:val="Pa116"/>
    <w:basedOn w:val="Default"/>
    <w:next w:val="Default"/>
    <w:uiPriority w:val="99"/>
    <w:rsid w:val="00BD7EDA"/>
    <w:pPr>
      <w:spacing w:line="36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744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2024-03-27T01:39:00Z</dcterms:created>
  <dcterms:modified xsi:type="dcterms:W3CDTF">2026-04-01T09:42:00Z</dcterms:modified>
</cp:coreProperties>
</file>