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14C2" w14:textId="77777777" w:rsidR="009C48BA" w:rsidRPr="009C48BA" w:rsidRDefault="009C48BA" w:rsidP="009C48BA">
      <w:pPr>
        <w:spacing w:line="360" w:lineRule="auto"/>
        <w:jc w:val="center"/>
        <w:rPr>
          <w:rFonts w:ascii="Arial Nova" w:hAnsi="Arial Nova"/>
          <w:bCs/>
          <w:color w:val="FF0000"/>
        </w:rPr>
      </w:pPr>
    </w:p>
    <w:p w14:paraId="2A54AEA9" w14:textId="77777777" w:rsidR="00F81935" w:rsidRPr="00F81935" w:rsidRDefault="00F81935" w:rsidP="009C48BA">
      <w:pPr>
        <w:spacing w:line="360" w:lineRule="auto"/>
        <w:jc w:val="center"/>
        <w:rPr>
          <w:rFonts w:ascii="Arial Nova" w:hAnsi="Arial Nova"/>
          <w:b/>
          <w:color w:val="000000" w:themeColor="text1"/>
        </w:rPr>
      </w:pPr>
      <w:r w:rsidRPr="00F81935">
        <w:rPr>
          <w:rFonts w:ascii="Arial Nova" w:hAnsi="Arial Nova"/>
          <w:b/>
          <w:color w:val="000000" w:themeColor="text1"/>
        </w:rPr>
        <w:t>PÁGINA DOS LEITORES | QUINTA-FEIRA SANTA 2025</w:t>
      </w:r>
    </w:p>
    <w:p w14:paraId="0E376809" w14:textId="77777777" w:rsidR="009C48BA" w:rsidRPr="009C48BA" w:rsidRDefault="009C48BA" w:rsidP="009C48BA">
      <w:pPr>
        <w:spacing w:line="360" w:lineRule="auto"/>
        <w:rPr>
          <w:rFonts w:ascii="Arial Nova" w:hAnsi="Arial Nova"/>
          <w:b/>
        </w:rPr>
      </w:pPr>
    </w:p>
    <w:p w14:paraId="7E9EE99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color w:val="FF0000"/>
        </w:rPr>
      </w:pPr>
      <w:r w:rsidRPr="009C48BA">
        <w:rPr>
          <w:rFonts w:ascii="Arial Nova" w:hAnsi="Arial Nova"/>
          <w:color w:val="FF0000"/>
        </w:rPr>
        <w:t>1.ª Leitura: Trata-se de um texto longo. Estilo narrativo. Leia com calma, como quem conta uma história à volta da lareira…</w:t>
      </w:r>
    </w:p>
    <w:p w14:paraId="3173911B" w14:textId="77777777" w:rsidR="009C48BA" w:rsidRPr="009C48BA" w:rsidRDefault="009C48BA" w:rsidP="009C48BA">
      <w:pPr>
        <w:spacing w:line="360" w:lineRule="auto"/>
        <w:rPr>
          <w:rFonts w:ascii="Arial Nova" w:hAnsi="Arial Nova"/>
        </w:rPr>
      </w:pPr>
    </w:p>
    <w:p w14:paraId="399297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>Leitura do Livro do Êxodo</w:t>
      </w:r>
    </w:p>
    <w:p w14:paraId="47C8B3B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 xml:space="preserve">Naqueles dias, </w:t>
      </w:r>
    </w:p>
    <w:p w14:paraId="79A2B83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Senhor disse a Moisés e a Aarão na terra do Egipto: </w:t>
      </w:r>
    </w:p>
    <w:p w14:paraId="7281D5D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9F4A9D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«Este mês será para vós o princípio dos meses; </w:t>
      </w:r>
    </w:p>
    <w:p w14:paraId="3A245AC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fareis dele o primeiro mês do ano. </w:t>
      </w:r>
    </w:p>
    <w:p w14:paraId="1FBB244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696BF3D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Falai a toda a comunidade de Israel e dizei-lhe: </w:t>
      </w:r>
    </w:p>
    <w:p w14:paraId="6D773BF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244C5B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“No dia dez deste mês, </w:t>
      </w:r>
    </w:p>
    <w:p w14:paraId="73625D9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procure cada qual um cordeiro por família, </w:t>
      </w:r>
    </w:p>
    <w:p w14:paraId="1FAD4EB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  <w:b/>
        </w:rPr>
        <w:t xml:space="preserve">uma rês por cada casa. </w:t>
      </w:r>
    </w:p>
    <w:p w14:paraId="56B1627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Se a família for pequena demais para comer um cordeiro, </w:t>
      </w:r>
    </w:p>
    <w:p w14:paraId="6E1BAB4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junte-se ao vizinho mais próximo, segundo o número de pessoas, </w:t>
      </w:r>
    </w:p>
    <w:p w14:paraId="36877FA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  <w:b/>
        </w:rPr>
        <w:t>tendo em conta o que cada um pode comer</w:t>
      </w:r>
      <w:r w:rsidRPr="009C48BA">
        <w:rPr>
          <w:rFonts w:ascii="Arial Nova" w:hAnsi="Arial Nova"/>
        </w:rPr>
        <w:t xml:space="preserve">. </w:t>
      </w:r>
    </w:p>
    <w:p w14:paraId="07397CB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37352A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Tomareis um animal sem defeito, </w:t>
      </w:r>
    </w:p>
    <w:p w14:paraId="3A368B0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macho e de um ano de idade. </w:t>
      </w:r>
    </w:p>
    <w:p w14:paraId="5980C53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Podeis escolher um cordeiro ou um cabrito. </w:t>
      </w:r>
    </w:p>
    <w:p w14:paraId="3C1AACD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Deveis conservá-lo até ao dia catorze desse mês. </w:t>
      </w:r>
    </w:p>
    <w:p w14:paraId="66668AF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06EE79D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lastRenderedPageBreak/>
        <w:t xml:space="preserve">Então, toda a assembleia da comunidade de Israel </w:t>
      </w:r>
    </w:p>
    <w:p w14:paraId="05C582A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imolará ao cair da tarde. </w:t>
      </w:r>
    </w:p>
    <w:p w14:paraId="05320E1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Recolherão depois o seu sangue, </w:t>
      </w:r>
    </w:p>
    <w:p w14:paraId="6C52945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que será espalhado nos dois umbrais e na padieira da porta </w:t>
      </w:r>
    </w:p>
    <w:p w14:paraId="3712AD1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das casas em que o comerem. </w:t>
      </w:r>
    </w:p>
    <w:p w14:paraId="62874E8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BDD79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comerão a carne nessa mesma noite; </w:t>
      </w:r>
    </w:p>
    <w:p w14:paraId="7A88FEC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comê-la-ão assada ao fogo, com pães ázimos e ervas amargas. </w:t>
      </w:r>
    </w:p>
    <w:p w14:paraId="605A6DB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A8C395B" w14:textId="2180AC30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Quando o comerdes, </w:t>
      </w:r>
    </w:p>
    <w:p w14:paraId="1081178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tereis os rins cingidos, sandálias nos pés e cajado na mão. </w:t>
      </w:r>
    </w:p>
    <w:p w14:paraId="437043C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Comereis a toda a pressa: é a Páscoa do Senhor. </w:t>
      </w:r>
    </w:p>
    <w:p w14:paraId="44E3EEF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7529DB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Nessa mesma noite, passarei pela terra do Egipto </w:t>
      </w:r>
    </w:p>
    <w:p w14:paraId="3779739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</w:t>
      </w:r>
      <w:proofErr w:type="spellStart"/>
      <w:r w:rsidRPr="009C48BA">
        <w:rPr>
          <w:rFonts w:ascii="Arial Nova" w:hAnsi="Arial Nova"/>
        </w:rPr>
        <w:t>hei-de</w:t>
      </w:r>
      <w:proofErr w:type="spellEnd"/>
      <w:r w:rsidRPr="009C48BA">
        <w:rPr>
          <w:rFonts w:ascii="Arial Nova" w:hAnsi="Arial Nova"/>
        </w:rPr>
        <w:t xml:space="preserve"> ferir de morte, na terra do Egipto, </w:t>
      </w:r>
    </w:p>
    <w:p w14:paraId="49540FF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todos os primogénitos, desde os homens até aos animais. </w:t>
      </w:r>
    </w:p>
    <w:p w14:paraId="38F4713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Assim exercerei a minha justiça contra os deuses do Egipto, </w:t>
      </w:r>
    </w:p>
    <w:p w14:paraId="14A7E43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Eu, o Senhor. </w:t>
      </w:r>
    </w:p>
    <w:p w14:paraId="729DF20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sangue será para vós um sinal, nas casas em que estiverdes: </w:t>
      </w:r>
    </w:p>
    <w:p w14:paraId="3059F4E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ao ver o sangue, passarei adiante </w:t>
      </w:r>
    </w:p>
    <w:p w14:paraId="0615AC3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não sereis atingidos pelo flagelo exterminador, </w:t>
      </w:r>
    </w:p>
    <w:p w14:paraId="087CB9D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quando Eu ferir a terra do Egipto. </w:t>
      </w:r>
    </w:p>
    <w:p w14:paraId="41E85D5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>Esse dia será para vós uma data memorável,</w:t>
      </w:r>
    </w:p>
    <w:p w14:paraId="0A51058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que haveis de celebrar com uma festa </w:t>
      </w:r>
      <w:smartTag w:uri="urn:schemas-microsoft-com:office:smarttags" w:element="PersonName">
        <w:smartTagPr>
          <w:attr w:name="ProductID" w:val="em honra do Senhor."/>
        </w:smartTagPr>
        <w:r w:rsidRPr="009C48BA">
          <w:rPr>
            <w:rFonts w:ascii="Arial Nova" w:hAnsi="Arial Nova"/>
          </w:rPr>
          <w:t>em honra do Senhor.</w:t>
        </w:r>
      </w:smartTag>
    </w:p>
    <w:p w14:paraId="614D033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628187F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Festejá-lo-eis de geração em geração, como instituição perpétua".                              </w:t>
      </w:r>
    </w:p>
    <w:p w14:paraId="1E4AA611" w14:textId="77777777" w:rsidR="009C48BA" w:rsidRPr="009C48BA" w:rsidRDefault="009C48BA" w:rsidP="009C48BA">
      <w:pPr>
        <w:spacing w:line="360" w:lineRule="auto"/>
        <w:rPr>
          <w:rFonts w:ascii="Arial Nova" w:hAnsi="Arial Nova"/>
        </w:rPr>
      </w:pPr>
    </w:p>
    <w:p w14:paraId="30D193A6" w14:textId="77777777" w:rsidR="009C48BA" w:rsidRPr="009C48BA" w:rsidRDefault="009C48BA" w:rsidP="009C48BA">
      <w:pPr>
        <w:spacing w:line="360" w:lineRule="auto"/>
        <w:rPr>
          <w:rFonts w:ascii="Arial Nova" w:hAnsi="Arial Nova"/>
          <w:b/>
        </w:rPr>
      </w:pPr>
      <w:r w:rsidRPr="009C48BA">
        <w:rPr>
          <w:rFonts w:ascii="Arial Nova" w:hAnsi="Arial Nova"/>
        </w:rPr>
        <w:t>Palavra do Senhor.</w:t>
      </w:r>
      <w:r w:rsidRPr="009C48BA">
        <w:rPr>
          <w:rFonts w:ascii="Arial Nova" w:hAnsi="Arial Nova"/>
          <w:b/>
        </w:rPr>
        <w:t xml:space="preserve"> </w:t>
      </w:r>
    </w:p>
    <w:p w14:paraId="488B273F" w14:textId="6181631C" w:rsidR="009C48BA" w:rsidRPr="00F81935" w:rsidRDefault="009C48BA" w:rsidP="00F81935">
      <w:pPr>
        <w:spacing w:line="360" w:lineRule="auto"/>
        <w:jc w:val="center"/>
        <w:rPr>
          <w:rFonts w:ascii="Arial Nova" w:hAnsi="Arial Nova"/>
          <w:b/>
          <w:u w:val="single"/>
        </w:rPr>
      </w:pPr>
      <w:r w:rsidRPr="009C48BA">
        <w:rPr>
          <w:rFonts w:ascii="Arial Nova" w:hAnsi="Arial Nova"/>
          <w:b/>
          <w:u w:val="single"/>
        </w:rPr>
        <w:br w:type="page"/>
      </w:r>
      <w:r w:rsidR="00F81935" w:rsidRPr="00F81935">
        <w:rPr>
          <w:rFonts w:ascii="Arial Nova" w:hAnsi="Arial Nova"/>
          <w:b/>
        </w:rPr>
        <w:t>PÁGINA DOS LEITORES | QUINTA-FEIRA SANTA 2025</w:t>
      </w:r>
    </w:p>
    <w:p w14:paraId="1D6D882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color w:val="FF0000"/>
        </w:rPr>
      </w:pPr>
      <w:r w:rsidRPr="009C48BA">
        <w:rPr>
          <w:rFonts w:ascii="Arial Nova" w:hAnsi="Arial Nova"/>
          <w:color w:val="FF0000"/>
        </w:rPr>
        <w:t xml:space="preserve">2.ª Leitura: Leia com calma, com um tom algo intimista. Destaque bem as frases entre aspas. </w:t>
      </w:r>
    </w:p>
    <w:p w14:paraId="0E0D526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</w:p>
    <w:p w14:paraId="30200F04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>Leitura da Primeira Epístola do Apóstolo São Paulo aos Coríntios</w:t>
      </w:r>
    </w:p>
    <w:p w14:paraId="58ECEA1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 xml:space="preserve">Irmãos: </w:t>
      </w:r>
    </w:p>
    <w:p w14:paraId="13DE365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ED6D52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Eu recebi do Senhor </w:t>
      </w:r>
    </w:p>
    <w:p w14:paraId="22BD4D6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que também vos transmiti: </w:t>
      </w:r>
    </w:p>
    <w:p w14:paraId="534F66B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282590A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Senhor Jesus, na noite em que ia ser entregue, </w:t>
      </w:r>
    </w:p>
    <w:p w14:paraId="442BBD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tomou o pão e, dando graças, partiu-o e disse: </w:t>
      </w:r>
    </w:p>
    <w:p w14:paraId="5D0FA9A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3CEBA94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«Isto é o meu Corpo, entregue por vós. </w:t>
      </w:r>
    </w:p>
    <w:p w14:paraId="37CA0B8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Fazei isto </w:t>
      </w:r>
      <w:smartTag w:uri="urn:schemas-microsoft-com:office:smarttags" w:element="PersonName">
        <w:smartTagPr>
          <w:attr w:name="ProductID" w:val="em mem￳ria de Mim"/>
        </w:smartTagPr>
        <w:r w:rsidRPr="009C48BA">
          <w:rPr>
            <w:rFonts w:ascii="Arial Nova" w:hAnsi="Arial Nova"/>
          </w:rPr>
          <w:t>em memória de Mim</w:t>
        </w:r>
      </w:smartTag>
      <w:r w:rsidRPr="009C48BA">
        <w:rPr>
          <w:rFonts w:ascii="Arial Nova" w:hAnsi="Arial Nova"/>
        </w:rPr>
        <w:t xml:space="preserve">». </w:t>
      </w:r>
    </w:p>
    <w:p w14:paraId="5D29ABE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22B4F06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Do mesmo modo, no fim da ceia, tomou o cálice e disse: </w:t>
      </w:r>
    </w:p>
    <w:p w14:paraId="1276477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5EA0DA6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«Este cálice é a nova aliança no meu Sangue. </w:t>
      </w:r>
    </w:p>
    <w:p w14:paraId="5BE86FE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Todas as vezes que o beberdes, fazei-o </w:t>
      </w:r>
      <w:smartTag w:uri="urn:schemas-microsoft-com:office:smarttags" w:element="PersonName">
        <w:smartTagPr>
          <w:attr w:name="ProductID" w:val="em mem￳ria de Mim"/>
        </w:smartTagPr>
        <w:r w:rsidRPr="009C48BA">
          <w:rPr>
            <w:rFonts w:ascii="Arial Nova" w:hAnsi="Arial Nova"/>
          </w:rPr>
          <w:t>em memória de Mim</w:t>
        </w:r>
      </w:smartTag>
      <w:r w:rsidRPr="009C48BA">
        <w:rPr>
          <w:rFonts w:ascii="Arial Nova" w:hAnsi="Arial Nova"/>
        </w:rPr>
        <w:t xml:space="preserve">». </w:t>
      </w:r>
    </w:p>
    <w:p w14:paraId="7F199E6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4DE92B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Na verdade, todas as vezes que comerdes deste pão </w:t>
      </w:r>
    </w:p>
    <w:p w14:paraId="39AF1A1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beberdes deste cálice, </w:t>
      </w:r>
    </w:p>
    <w:p w14:paraId="0D88091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>anunciareis a morte do Senhor, até que Ele venha.</w:t>
      </w:r>
    </w:p>
    <w:p w14:paraId="36D1AE6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>Palavra do Senhor.</w:t>
      </w:r>
    </w:p>
    <w:p w14:paraId="251D0A6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508DD85" w14:textId="77777777" w:rsidR="009C48BA" w:rsidRPr="009C48BA" w:rsidRDefault="009C48BA" w:rsidP="009C48BA">
      <w:pPr>
        <w:spacing w:after="0" w:line="360" w:lineRule="auto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3FF621E7" w14:textId="52322D86" w:rsidR="009C48BA" w:rsidRPr="00F81935" w:rsidRDefault="009C48BA" w:rsidP="00F81935">
      <w:pPr>
        <w:spacing w:after="0" w:line="360" w:lineRule="auto"/>
        <w:jc w:val="center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  <w:r w:rsidRPr="00F81935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Página dos leitores | Quinta-Feira Santa 202</w:t>
      </w:r>
      <w:r w:rsidR="00F81935" w:rsidRPr="00F81935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5</w:t>
      </w:r>
    </w:p>
    <w:p w14:paraId="0C5CBB02" w14:textId="77777777" w:rsidR="00F81935" w:rsidRPr="00F81935" w:rsidRDefault="00F81935" w:rsidP="00F81935">
      <w:pPr>
        <w:spacing w:after="0" w:line="360" w:lineRule="auto"/>
        <w:jc w:val="center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</w:p>
    <w:p w14:paraId="45298176" w14:textId="74521782" w:rsidR="00F81935" w:rsidRPr="00F81935" w:rsidRDefault="00F81935" w:rsidP="00F81935">
      <w:pPr>
        <w:spacing w:after="0" w:line="360" w:lineRule="auto"/>
        <w:jc w:val="center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  <w:r w:rsidRPr="00F81935"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  <w:t>Oração dos fiéis</w:t>
      </w:r>
    </w:p>
    <w:p w14:paraId="6092A1B2" w14:textId="77777777" w:rsidR="00F81935" w:rsidRPr="00F81935" w:rsidRDefault="00F81935" w:rsidP="00F81935">
      <w:pPr>
        <w:spacing w:after="0" w:line="360" w:lineRule="auto"/>
        <w:jc w:val="center"/>
        <w:rPr>
          <w:rFonts w:ascii="Arial Nova" w:eastAsia="Times New Roman" w:hAnsi="Arial Nova"/>
          <w:b/>
          <w:smallCaps/>
          <w:color w:val="000000"/>
          <w:sz w:val="24"/>
          <w:szCs w:val="24"/>
          <w:lang w:eastAsia="pt-PT"/>
        </w:rPr>
      </w:pPr>
    </w:p>
    <w:p w14:paraId="3FF2D359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</w:pPr>
    </w:p>
    <w:p w14:paraId="2D066CE1" w14:textId="2E16E8EF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</w:pP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 xml:space="preserve">P. </w:t>
      </w: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  <w:t>Irmãos e irmãs: reunidos à mesa do Senhor, para celebrar a sua Páscoa em nós e a nossa Páscoa na Páscoa do Senhor, elevemos as nossas súplicas ao Senhor Jesus, que lavou os pés aos Apóstolos e, nesta noite, nos deu o mandamento novo, o sacerdócio ministerial e a Eucaristia,</w:t>
      </w:r>
      <w:r w:rsidRPr="00F81935">
        <w:rPr>
          <w:rFonts w:ascii="Aptos Display" w:eastAsia="Times New Roman" w:hAnsi="Aptos Display" w:cs="Times New Roman"/>
          <w:sz w:val="24"/>
          <w:szCs w:val="24"/>
          <w:lang w:eastAsia="pt-PT"/>
        </w:rPr>
        <w:t xml:space="preserve"> dizendo com toda a confiança</w:t>
      </w: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  <w:t xml:space="preserve">: </w:t>
      </w:r>
    </w:p>
    <w:p w14:paraId="6A8BB61F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</w:pPr>
    </w:p>
    <w:p w14:paraId="0CD6C0EB" w14:textId="1558541C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</w:pP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 xml:space="preserve">R.  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Senhor, </w:t>
      </w:r>
      <w:r w:rsidR="00137F3B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dai 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>a</w:t>
      </w:r>
      <w:r w:rsidR="00137F3B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>o vosso</w:t>
      </w:r>
      <w:r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>Povo peregrino</w:t>
      </w:r>
      <w:r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>,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o 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Pão e </w:t>
      </w:r>
      <w:r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o </w:t>
      </w:r>
      <w:r w:rsidRPr="00F81935">
        <w:rPr>
          <w:rFonts w:ascii="Aptos Display" w:eastAsia="Times New Roman" w:hAnsi="Aptos Display" w:cs="Times New Roman"/>
          <w:b/>
          <w:bCs/>
          <w:color w:val="000000"/>
          <w:sz w:val="24"/>
          <w:szCs w:val="24"/>
          <w:lang w:eastAsia="pt-PT"/>
        </w:rPr>
        <w:t xml:space="preserve">Vinho para o caminho! </w:t>
      </w:r>
    </w:p>
    <w:p w14:paraId="25B3C24D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</w:pPr>
    </w:p>
    <w:p w14:paraId="7C31D006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ptos Display" w:eastAsia="Aptos" w:hAnsi="Aptos Display" w:cs="Arial"/>
          <w:color w:val="000000"/>
          <w:sz w:val="24"/>
          <w:szCs w:val="24"/>
          <w:shd w:val="clear" w:color="auto" w:fill="FFFFFF"/>
        </w:rPr>
      </w:pP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>Por toda a Igreja, peregrina de esperança: para que saiba ancorar-se na celebração da Eucaristia, como fermento e alimento de esperança, no caminho rumo à Páscoa definitiva</w:t>
      </w:r>
      <w:r w:rsidRPr="00F81935">
        <w:rPr>
          <w:rFonts w:ascii="Aptos Display" w:eastAsia="Aptos" w:hAnsi="Aptos Display" w:cs="Arial"/>
          <w:color w:val="000000"/>
          <w:sz w:val="24"/>
          <w:szCs w:val="24"/>
          <w:shd w:val="clear" w:color="auto" w:fill="FFFFFF"/>
        </w:rPr>
        <w:t xml:space="preserve">. Invoquemos.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val="pt-BR" w:eastAsia="pt-PT"/>
        </w:rPr>
        <w:t>R.</w:t>
      </w:r>
    </w:p>
    <w:p w14:paraId="1E065E08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Calibri"/>
          <w:color w:val="000000"/>
          <w:sz w:val="24"/>
          <w:szCs w:val="24"/>
          <w:lang w:eastAsia="pt-PT"/>
        </w:rPr>
      </w:pPr>
    </w:p>
    <w:p w14:paraId="75522974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  <w:r w:rsidRPr="00F81935">
        <w:rPr>
          <w:rFonts w:ascii="Aptos Display" w:eastAsia="Times New Roman" w:hAnsi="Aptos Display" w:cs="Calibri"/>
          <w:color w:val="000000"/>
          <w:sz w:val="24"/>
          <w:szCs w:val="24"/>
          <w:lang w:eastAsia="pt-PT"/>
        </w:rPr>
        <w:t>Pelos bispos, presbíteros e diáconos: para que encontrem a sua alegria maior no serviço aos últimos, oferecendo sinais visíveis de esperança aos mais frágeis, aos sós e aos excluídos da família, da sociedade e da Igreja.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 xml:space="preserve"> </w:t>
      </w:r>
      <w:r w:rsidRPr="00F81935">
        <w:rPr>
          <w:rFonts w:ascii="Aptos Display" w:eastAsia="Aptos" w:hAnsi="Aptos Display" w:cs="Arial"/>
          <w:color w:val="000000"/>
          <w:sz w:val="24"/>
          <w:szCs w:val="24"/>
          <w:shd w:val="clear" w:color="auto" w:fill="FFFFFF"/>
        </w:rPr>
        <w:t xml:space="preserve">Invoquemos.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val="pt-BR" w:eastAsia="pt-PT"/>
        </w:rPr>
        <w:t>R.</w:t>
      </w:r>
    </w:p>
    <w:p w14:paraId="6C0D2B18" w14:textId="77777777" w:rsidR="00F81935" w:rsidRPr="00F81935" w:rsidRDefault="00F81935" w:rsidP="00F81935">
      <w:pPr>
        <w:spacing w:after="0" w:line="360" w:lineRule="auto"/>
        <w:ind w:left="360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</w:p>
    <w:p w14:paraId="503B1D8C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>Pelos fiés leigos, ministros da liturgia, na proclamação da Palavra, no canto litúrgico, no serviço do altar e na caridade organizada: para que encontrem na Eucaristia o alimento da esperança, a ancoragem e o encorajamento das suas vidas, para a sua missão de transformação do mundo. Invoquemos.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val="pt-BR" w:eastAsia="pt-PT"/>
        </w:rPr>
        <w:t xml:space="preserve"> R.</w:t>
      </w:r>
    </w:p>
    <w:p w14:paraId="06E95802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</w:p>
    <w:p w14:paraId="40E1F787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 xml:space="preserve"> Pelos que foram eleitos para os sacramentos da iniciação cristã: para que vejam realizada a sua esperança de uma  vida nova no Senhor, ao serem mergulhados nas águas do Batismo, perfumados na unção do Crisma e alimentados no Pão e no Vinho da Eucaristia. </w:t>
      </w:r>
      <w:r w:rsidRPr="00F81935">
        <w:rPr>
          <w:rFonts w:ascii="Aptos Display" w:eastAsia="Aptos" w:hAnsi="Aptos Display" w:cs="Arial"/>
          <w:color w:val="000000"/>
          <w:sz w:val="24"/>
          <w:szCs w:val="24"/>
          <w:shd w:val="clear" w:color="auto" w:fill="FFFFFF"/>
        </w:rPr>
        <w:t xml:space="preserve">Invoquemos.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val="pt-BR" w:eastAsia="pt-PT"/>
        </w:rPr>
        <w:t>R.</w:t>
      </w:r>
    </w:p>
    <w:p w14:paraId="37E1D5BA" w14:textId="77777777" w:rsidR="00F81935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</w:p>
    <w:p w14:paraId="6DD118AF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>Pelos que governam: para que trabalhem por garantir a todos o pão de  cada dia, o pão da cultura, o pão da esperança, o pão da paz, o pão da fraternidade</w:t>
      </w:r>
      <w:r w:rsidRPr="00F81935">
        <w:rPr>
          <w:rFonts w:ascii="Aptos Display" w:eastAsia="Aptos" w:hAnsi="Aptos Display" w:cs="Times New Roman"/>
          <w:color w:val="373737"/>
          <w:sz w:val="24"/>
          <w:szCs w:val="24"/>
        </w:rPr>
        <w:t xml:space="preserve"> humana.</w:t>
      </w:r>
      <w:r w:rsidRPr="00F81935">
        <w:rPr>
          <w:rFonts w:ascii="Aptos Display" w:eastAsia="Aptos" w:hAnsi="Aptos Display" w:cs="Arial"/>
          <w:color w:val="000000"/>
          <w:sz w:val="24"/>
          <w:szCs w:val="24"/>
          <w:shd w:val="clear" w:color="auto" w:fill="FFFFFF"/>
        </w:rPr>
        <w:t xml:space="preserve"> Invoquemos.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>R.</w:t>
      </w:r>
    </w:p>
    <w:p w14:paraId="09ACE2CB" w14:textId="77777777" w:rsidR="00F81935" w:rsidRPr="00F81935" w:rsidRDefault="00F81935" w:rsidP="00F81935">
      <w:pPr>
        <w:spacing w:line="256" w:lineRule="auto"/>
        <w:ind w:left="720"/>
        <w:contextualSpacing/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</w:pPr>
    </w:p>
    <w:p w14:paraId="48854AE8" w14:textId="77777777" w:rsidR="00F81935" w:rsidRPr="00F81935" w:rsidRDefault="00F81935" w:rsidP="00F81935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color w:val="C00000"/>
          <w:sz w:val="24"/>
          <w:szCs w:val="24"/>
          <w:lang w:val="pt-BR" w:eastAsia="pt-PT"/>
        </w:rPr>
      </w:pP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 xml:space="preserve">Por todos nós: para que façamos de cada Eucaristia, </w:t>
      </w:r>
      <w:r w:rsidRPr="00F81935">
        <w:rPr>
          <w:rFonts w:ascii="Aptos Display" w:eastAsia="Times New Roman" w:hAnsi="Aptos Display" w:cs="Times New Roman"/>
          <w:i/>
          <w:iCs/>
          <w:color w:val="000000"/>
          <w:sz w:val="24"/>
          <w:szCs w:val="24"/>
          <w:lang w:val="pt-BR" w:eastAsia="pt-PT"/>
        </w:rPr>
        <w:t>pão e vinho para o caminho</w:t>
      </w: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val="pt-BR" w:eastAsia="pt-PT"/>
        </w:rPr>
        <w:t xml:space="preserve">,  sustento e alimento da nossa esperança, através do nosso sério compromisso de transformação do mundo. Invoquemos.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val="pt-BR" w:eastAsia="pt-PT"/>
        </w:rPr>
        <w:t xml:space="preserve">R. </w:t>
      </w:r>
    </w:p>
    <w:p w14:paraId="3C9772DC" w14:textId="77777777" w:rsidR="00F81935" w:rsidRPr="00F81935" w:rsidRDefault="00F81935" w:rsidP="00F81935">
      <w:pPr>
        <w:spacing w:after="0" w:line="360" w:lineRule="auto"/>
        <w:ind w:left="360"/>
        <w:jc w:val="both"/>
        <w:rPr>
          <w:rFonts w:ascii="Aptos Display" w:eastAsia="Times New Roman" w:hAnsi="Aptos Display" w:cs="Times New Roman"/>
          <w:b/>
          <w:bCs/>
          <w:color w:val="C00000"/>
          <w:sz w:val="24"/>
          <w:szCs w:val="24"/>
          <w:lang w:val="pt-BR" w:eastAsia="pt-PT"/>
        </w:rPr>
      </w:pPr>
    </w:p>
    <w:p w14:paraId="0DA90FFE" w14:textId="6C6653D4" w:rsidR="009C48BA" w:rsidRPr="00F81935" w:rsidRDefault="00F81935" w:rsidP="00F81935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</w:pP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>P.</w:t>
      </w:r>
      <w:r w:rsidRPr="00F81935">
        <w:rPr>
          <w:rFonts w:ascii="Aptos Display" w:eastAsia="Times New Roman" w:hAnsi="Aptos Display" w:cs="Times New Roman"/>
          <w:b/>
          <w:color w:val="000000"/>
          <w:sz w:val="24"/>
          <w:szCs w:val="24"/>
          <w:lang w:eastAsia="pt-PT"/>
        </w:rPr>
        <w:t xml:space="preserve"> </w:t>
      </w: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  <w:t xml:space="preserve">Senhor Jesus Cristo: Vós que nos reunis, em redor da Vossa mesa de peregrinos, para nos alimentardes com o vosso Corpo e Sangue, fazei que, por este Sacramento, encontremos o sustento e o alimento da nossa esperança, rumo à Páscoa definitiva no banquete do Reino dos Céus. Por Cristo, nosso Senhor. </w:t>
      </w:r>
      <w:r w:rsidRPr="00F81935">
        <w:rPr>
          <w:rFonts w:ascii="Aptos Display" w:eastAsia="Times New Roman" w:hAnsi="Aptos Display" w:cs="Times New Roman"/>
          <w:color w:val="FF0000"/>
          <w:sz w:val="24"/>
          <w:szCs w:val="24"/>
          <w:lang w:eastAsia="pt-PT"/>
        </w:rPr>
        <w:t xml:space="preserve">R. </w:t>
      </w:r>
      <w:r w:rsidRPr="00F81935">
        <w:rPr>
          <w:rFonts w:ascii="Aptos Display" w:eastAsia="Times New Roman" w:hAnsi="Aptos Display" w:cs="Times New Roman"/>
          <w:color w:val="000000"/>
          <w:sz w:val="24"/>
          <w:szCs w:val="24"/>
          <w:lang w:eastAsia="pt-PT"/>
        </w:rPr>
        <w:t>Ámen.</w:t>
      </w:r>
    </w:p>
    <w:sectPr w:rsidR="009C48BA" w:rsidRPr="00F81935" w:rsidSect="009C4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9609A"/>
    <w:multiLevelType w:val="hybridMultilevel"/>
    <w:tmpl w:val="D80A9FEC"/>
    <w:lvl w:ilvl="0" w:tplc="C8EEEA44">
      <w:start w:val="1"/>
      <w:numFmt w:val="decimal"/>
      <w:lvlText w:val="%1."/>
      <w:lvlJc w:val="left"/>
      <w:pPr>
        <w:ind w:left="360" w:hanging="360"/>
      </w:pPr>
      <w:rPr>
        <w:rFonts w:ascii="Arial Nova" w:eastAsia="Times New Roman" w:hAnsi="Arial Nova" w:cs="Times New Roman" w:hint="default"/>
        <w:b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38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A"/>
    <w:rsid w:val="000F76EB"/>
    <w:rsid w:val="00137F3B"/>
    <w:rsid w:val="003424C0"/>
    <w:rsid w:val="00362FD7"/>
    <w:rsid w:val="003A6F67"/>
    <w:rsid w:val="0043646B"/>
    <w:rsid w:val="00463460"/>
    <w:rsid w:val="00572707"/>
    <w:rsid w:val="005D6E04"/>
    <w:rsid w:val="00862D98"/>
    <w:rsid w:val="009C48BA"/>
    <w:rsid w:val="00A50314"/>
    <w:rsid w:val="00A51603"/>
    <w:rsid w:val="00AA5858"/>
    <w:rsid w:val="00BC6373"/>
    <w:rsid w:val="00CD7E78"/>
    <w:rsid w:val="00F81935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A4CB482"/>
  <w15:chartTrackingRefBased/>
  <w15:docId w15:val="{071D7E3D-F520-4FE7-A15D-C555A2FE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BA"/>
  </w:style>
  <w:style w:type="paragraph" w:styleId="Ttulo1">
    <w:name w:val="heading 1"/>
    <w:basedOn w:val="Normal"/>
    <w:next w:val="Normal"/>
    <w:link w:val="Ttulo1Carter"/>
    <w:uiPriority w:val="9"/>
    <w:qFormat/>
    <w:rsid w:val="009C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746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2024-03-22T18:22:00Z</dcterms:created>
  <dcterms:modified xsi:type="dcterms:W3CDTF">2025-04-15T11:00:00Z</dcterms:modified>
</cp:coreProperties>
</file>