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1DF6" w14:textId="77777777" w:rsidR="00B40A4B" w:rsidRDefault="00D43878" w:rsidP="00D43878">
      <w:pPr>
        <w:jc w:val="center"/>
        <w:rPr>
          <w:rFonts w:asciiTheme="majorHAnsi" w:eastAsia="Times New Roman" w:hAnsiTheme="majorHAnsi" w:cs="Times New Roman"/>
          <w:b/>
          <w:bCs/>
          <w:kern w:val="36"/>
          <w:sz w:val="40"/>
          <w:szCs w:val="40"/>
          <w:lang w:eastAsia="pt-PT"/>
          <w14:ligatures w14:val="none"/>
        </w:rPr>
      </w:pPr>
      <w:r w:rsidRPr="00B40A4B">
        <w:rPr>
          <w:rFonts w:asciiTheme="majorHAnsi" w:eastAsia="Times New Roman" w:hAnsiTheme="majorHAnsi" w:cs="Times New Roman"/>
          <w:b/>
          <w:bCs/>
          <w:kern w:val="36"/>
          <w:sz w:val="40"/>
          <w:szCs w:val="40"/>
          <w:lang w:eastAsia="pt-PT"/>
          <w14:ligatures w14:val="none"/>
        </w:rPr>
        <w:t xml:space="preserve">Glossário </w:t>
      </w:r>
    </w:p>
    <w:p w14:paraId="6AE9C5BE" w14:textId="47CD21CA" w:rsidR="00B40A4B" w:rsidRDefault="00D43878" w:rsidP="00D43878">
      <w:pPr>
        <w:jc w:val="center"/>
        <w:rPr>
          <w:rFonts w:asciiTheme="majorHAnsi" w:eastAsia="Times New Roman" w:hAnsiTheme="majorHAnsi" w:cs="Times New Roman"/>
          <w:b/>
          <w:bCs/>
          <w:kern w:val="36"/>
          <w:sz w:val="40"/>
          <w:szCs w:val="40"/>
          <w:lang w:eastAsia="pt-PT"/>
          <w14:ligatures w14:val="none"/>
        </w:rPr>
      </w:pPr>
      <w:r w:rsidRPr="00B40A4B">
        <w:rPr>
          <w:rFonts w:asciiTheme="majorHAnsi" w:eastAsia="Times New Roman" w:hAnsiTheme="majorHAnsi" w:cs="Times New Roman"/>
          <w:b/>
          <w:bCs/>
          <w:kern w:val="36"/>
          <w:sz w:val="40"/>
          <w:szCs w:val="40"/>
          <w:lang w:eastAsia="pt-PT"/>
          <w14:ligatures w14:val="none"/>
        </w:rPr>
        <w:t xml:space="preserve">para a </w:t>
      </w:r>
      <w:r w:rsidR="008A7582">
        <w:rPr>
          <w:rFonts w:asciiTheme="majorHAnsi" w:eastAsia="Times New Roman" w:hAnsiTheme="majorHAnsi" w:cs="Times New Roman"/>
          <w:b/>
          <w:bCs/>
          <w:kern w:val="36"/>
          <w:sz w:val="40"/>
          <w:szCs w:val="40"/>
          <w:lang w:eastAsia="pt-PT"/>
          <w14:ligatures w14:val="none"/>
        </w:rPr>
        <w:t>C</w:t>
      </w:r>
      <w:r w:rsidRPr="00B40A4B">
        <w:rPr>
          <w:rFonts w:asciiTheme="majorHAnsi" w:eastAsia="Times New Roman" w:hAnsiTheme="majorHAnsi" w:cs="Times New Roman"/>
          <w:b/>
          <w:bCs/>
          <w:kern w:val="36"/>
          <w:sz w:val="40"/>
          <w:szCs w:val="40"/>
          <w:lang w:eastAsia="pt-PT"/>
          <w14:ligatures w14:val="none"/>
        </w:rPr>
        <w:t xml:space="preserve">elebração </w:t>
      </w:r>
    </w:p>
    <w:p w14:paraId="76BF1654" w14:textId="1788147A" w:rsidR="00D43878" w:rsidRDefault="00D43878" w:rsidP="00D43878">
      <w:pPr>
        <w:jc w:val="center"/>
        <w:rPr>
          <w:rFonts w:asciiTheme="majorHAnsi" w:eastAsia="Times New Roman" w:hAnsiTheme="majorHAnsi" w:cs="Times New Roman"/>
          <w:b/>
          <w:bCs/>
          <w:kern w:val="36"/>
          <w:sz w:val="40"/>
          <w:szCs w:val="40"/>
          <w:lang w:eastAsia="pt-PT"/>
          <w14:ligatures w14:val="none"/>
        </w:rPr>
      </w:pPr>
      <w:r w:rsidRPr="00B40A4B">
        <w:rPr>
          <w:rFonts w:asciiTheme="majorHAnsi" w:eastAsia="Times New Roman" w:hAnsiTheme="majorHAnsi" w:cs="Times New Roman"/>
          <w:b/>
          <w:bCs/>
          <w:kern w:val="36"/>
          <w:sz w:val="40"/>
          <w:szCs w:val="40"/>
          <w:lang w:eastAsia="pt-PT"/>
          <w14:ligatures w14:val="none"/>
        </w:rPr>
        <w:t xml:space="preserve">do </w:t>
      </w:r>
      <w:r w:rsidR="00AC14E4">
        <w:rPr>
          <w:rFonts w:asciiTheme="majorHAnsi" w:eastAsia="Times New Roman" w:hAnsiTheme="majorHAnsi" w:cs="Times New Roman"/>
          <w:b/>
          <w:bCs/>
          <w:kern w:val="36"/>
          <w:sz w:val="40"/>
          <w:szCs w:val="40"/>
          <w:lang w:eastAsia="pt-PT"/>
          <w14:ligatures w14:val="none"/>
        </w:rPr>
        <w:t>Jubileu</w:t>
      </w:r>
      <w:r w:rsidR="00B40A4B">
        <w:rPr>
          <w:rFonts w:asciiTheme="majorHAnsi" w:eastAsia="Times New Roman" w:hAnsiTheme="majorHAnsi" w:cs="Times New Roman"/>
          <w:b/>
          <w:bCs/>
          <w:kern w:val="36"/>
          <w:sz w:val="40"/>
          <w:szCs w:val="40"/>
          <w:lang w:eastAsia="pt-PT"/>
          <w14:ligatures w14:val="none"/>
        </w:rPr>
        <w:t xml:space="preserve"> 2025</w:t>
      </w:r>
    </w:p>
    <w:p w14:paraId="5847D3E0" w14:textId="395F6841" w:rsidR="00D43878" w:rsidRDefault="00D43878" w:rsidP="000D5841">
      <w:pPr>
        <w:rPr>
          <w:rFonts w:asciiTheme="majorHAnsi" w:eastAsia="Times New Roman" w:hAnsiTheme="majorHAnsi" w:cs="Times New Roman"/>
          <w:b/>
          <w:bCs/>
          <w:kern w:val="36"/>
          <w:sz w:val="24"/>
          <w:szCs w:val="24"/>
          <w:lang w:eastAsia="pt-PT"/>
          <w14:ligatures w14:val="none"/>
        </w:rPr>
      </w:pPr>
    </w:p>
    <w:p w14:paraId="6909DB44" w14:textId="77777777" w:rsidR="000D5841" w:rsidRDefault="00B40A4B" w:rsidP="000D5841">
      <w:pPr>
        <w:jc w:val="center"/>
        <w:rPr>
          <w:lang w:eastAsia="pt-PT"/>
        </w:rPr>
      </w:pPr>
      <w:r>
        <w:rPr>
          <w:noProof/>
        </w:rPr>
        <w:drawing>
          <wp:inline distT="0" distB="0" distL="0" distR="0" wp14:anchorId="50D6D86C" wp14:editId="6C0DF5D1">
            <wp:extent cx="3218213" cy="3248114"/>
            <wp:effectExtent l="0" t="0" r="0" b="0"/>
            <wp:docPr id="909805165" name="Imagem 3" descr="iubilaeum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bilaeum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1866" cy="3251801"/>
                    </a:xfrm>
                    <a:prstGeom prst="rect">
                      <a:avLst/>
                    </a:prstGeom>
                    <a:noFill/>
                    <a:ln>
                      <a:noFill/>
                    </a:ln>
                  </pic:spPr>
                </pic:pic>
              </a:graphicData>
            </a:graphic>
          </wp:inline>
        </w:drawing>
      </w:r>
    </w:p>
    <w:p w14:paraId="0484A2DC" w14:textId="77777777" w:rsidR="000D5841" w:rsidRDefault="000D5841" w:rsidP="000D5841">
      <w:pPr>
        <w:jc w:val="center"/>
        <w:rPr>
          <w:lang w:eastAsia="pt-PT"/>
        </w:rPr>
      </w:pPr>
    </w:p>
    <w:p w14:paraId="16A1B970" w14:textId="77777777" w:rsidR="000D5841" w:rsidRDefault="000D5841" w:rsidP="000D5841">
      <w:pPr>
        <w:jc w:val="center"/>
        <w:rPr>
          <w:lang w:eastAsia="pt-PT"/>
        </w:rPr>
      </w:pPr>
    </w:p>
    <w:p w14:paraId="08E8511A" w14:textId="77777777" w:rsidR="000D5841" w:rsidRDefault="000D5841" w:rsidP="000D5841">
      <w:pPr>
        <w:jc w:val="center"/>
        <w:rPr>
          <w:lang w:eastAsia="pt-PT"/>
        </w:rPr>
      </w:pPr>
    </w:p>
    <w:p w14:paraId="31722590" w14:textId="1F0DF4B5" w:rsidR="00B40A4B" w:rsidRPr="000D5841" w:rsidRDefault="00CC2C6C" w:rsidP="000D5841">
      <w:pPr>
        <w:jc w:val="center"/>
        <w:rPr>
          <w:b/>
          <w:bCs/>
          <w:lang w:eastAsia="pt-PT"/>
        </w:rPr>
      </w:pPr>
      <w:r w:rsidRPr="000D5841">
        <w:rPr>
          <w:b/>
          <w:bCs/>
          <w:lang w:eastAsia="pt-PT"/>
        </w:rPr>
        <w:t xml:space="preserve">EQUIPA DE APOIO À COORDENAÇÃO DIOCESANA DA PASTORAL </w:t>
      </w:r>
    </w:p>
    <w:p w14:paraId="5A12A85A" w14:textId="77777777" w:rsidR="000D5841" w:rsidRDefault="000D5841" w:rsidP="000D5841">
      <w:pPr>
        <w:jc w:val="center"/>
        <w:rPr>
          <w:lang w:eastAsia="pt-PT"/>
        </w:rPr>
      </w:pPr>
    </w:p>
    <w:p w14:paraId="332FFEED" w14:textId="77777777" w:rsidR="000D5841" w:rsidRPr="000D5841" w:rsidRDefault="000D5841" w:rsidP="000D5841">
      <w:pPr>
        <w:jc w:val="center"/>
        <w:rPr>
          <w:rFonts w:asciiTheme="majorHAnsi" w:eastAsia="Times New Roman" w:hAnsiTheme="majorHAnsi" w:cs="Times New Roman"/>
          <w:b/>
          <w:bCs/>
          <w:kern w:val="36"/>
          <w:sz w:val="24"/>
          <w:szCs w:val="24"/>
          <w:lang w:eastAsia="pt-PT"/>
          <w14:ligatures w14:val="none"/>
        </w:rPr>
      </w:pPr>
    </w:p>
    <w:p w14:paraId="5429E08D" w14:textId="6F637793" w:rsidR="006D0859" w:rsidRPr="008A7582" w:rsidRDefault="008A7582" w:rsidP="00B40A4B">
      <w:pPr>
        <w:pStyle w:val="PargrafodaLista"/>
        <w:numPr>
          <w:ilvl w:val="0"/>
          <w:numId w:val="1"/>
        </w:num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lastRenderedPageBreak/>
        <w:t>O</w:t>
      </w:r>
      <w:r w:rsidRPr="008A7582">
        <w:rPr>
          <w:rFonts w:asciiTheme="majorHAnsi" w:eastAsia="Times New Roman" w:hAnsiTheme="majorHAnsi" w:cs="Times New Roman"/>
          <w:b/>
          <w:bCs/>
          <w:kern w:val="36"/>
          <w:sz w:val="24"/>
          <w:szCs w:val="24"/>
          <w:lang w:eastAsia="pt-PT"/>
          <w14:ligatures w14:val="none"/>
        </w:rPr>
        <w:t xml:space="preserve"> </w:t>
      </w:r>
      <w:r w:rsidR="00AC14E4">
        <w:rPr>
          <w:rFonts w:asciiTheme="majorHAnsi" w:eastAsia="Times New Roman" w:hAnsiTheme="majorHAnsi" w:cs="Times New Roman"/>
          <w:b/>
          <w:bCs/>
          <w:kern w:val="36"/>
          <w:sz w:val="24"/>
          <w:szCs w:val="24"/>
          <w:lang w:eastAsia="pt-PT"/>
          <w14:ligatures w14:val="none"/>
        </w:rPr>
        <w:t>JUBILEU</w:t>
      </w:r>
      <w:r w:rsidR="004B41C6">
        <w:rPr>
          <w:rFonts w:asciiTheme="majorHAnsi" w:eastAsia="Times New Roman" w:hAnsiTheme="majorHAnsi" w:cs="Times New Roman"/>
          <w:b/>
          <w:bCs/>
          <w:kern w:val="36"/>
          <w:sz w:val="24"/>
          <w:szCs w:val="24"/>
          <w:lang w:eastAsia="pt-PT"/>
          <w14:ligatures w14:val="none"/>
        </w:rPr>
        <w:t xml:space="preserve"> NA BÍBLIA</w:t>
      </w:r>
    </w:p>
    <w:p w14:paraId="27706199" w14:textId="77777777" w:rsidR="00751DBF" w:rsidRDefault="00751DBF"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55FDFD39" w14:textId="559634BE" w:rsidR="002A65D1" w:rsidRPr="009727C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w:t>
      </w:r>
      <w:r w:rsidR="00AC14E4">
        <w:rPr>
          <w:rFonts w:asciiTheme="majorHAnsi" w:eastAsia="Times New Roman" w:hAnsiTheme="majorHAnsi" w:cs="Times New Roman"/>
          <w:kern w:val="0"/>
          <w:sz w:val="24"/>
          <w:szCs w:val="24"/>
          <w:lang w:eastAsia="pt-PT"/>
          <w14:ligatures w14:val="none"/>
        </w:rPr>
        <w:t>Jubileu</w:t>
      </w:r>
      <w:r w:rsidRPr="006D0859">
        <w:rPr>
          <w:rFonts w:asciiTheme="majorHAnsi" w:eastAsia="Times New Roman" w:hAnsiTheme="majorHAnsi" w:cs="Times New Roman"/>
          <w:kern w:val="0"/>
          <w:sz w:val="24"/>
          <w:szCs w:val="24"/>
          <w:lang w:eastAsia="pt-PT"/>
          <w14:ligatures w14:val="none"/>
        </w:rPr>
        <w:t>” é o nome de um ano particular: parece derivar do instrumento que se usava para indicar o seu início; trata-se do </w:t>
      </w:r>
      <w:proofErr w:type="spellStart"/>
      <w:r w:rsidRPr="006D0859">
        <w:rPr>
          <w:rFonts w:asciiTheme="majorHAnsi" w:eastAsia="Times New Roman" w:hAnsiTheme="majorHAnsi" w:cs="Times New Roman"/>
          <w:i/>
          <w:iCs/>
          <w:kern w:val="0"/>
          <w:sz w:val="24"/>
          <w:szCs w:val="24"/>
          <w:lang w:eastAsia="pt-PT"/>
          <w14:ligatures w14:val="none"/>
        </w:rPr>
        <w:t>yobel</w:t>
      </w:r>
      <w:proofErr w:type="spellEnd"/>
      <w:r w:rsidRPr="006D0859">
        <w:rPr>
          <w:rFonts w:asciiTheme="majorHAnsi" w:eastAsia="Times New Roman" w:hAnsiTheme="majorHAnsi" w:cs="Times New Roman"/>
          <w:kern w:val="0"/>
          <w:sz w:val="24"/>
          <w:szCs w:val="24"/>
          <w:lang w:eastAsia="pt-PT"/>
          <w14:ligatures w14:val="none"/>
        </w:rPr>
        <w:t>, o chifre do carneiro, cujo som anuncia o Dia da Expiação (</w:t>
      </w:r>
      <w:proofErr w:type="spellStart"/>
      <w:r w:rsidRPr="006D0859">
        <w:rPr>
          <w:rFonts w:asciiTheme="majorHAnsi" w:eastAsia="Times New Roman" w:hAnsiTheme="majorHAnsi" w:cs="Times New Roman"/>
          <w:i/>
          <w:iCs/>
          <w:kern w:val="0"/>
          <w:sz w:val="24"/>
          <w:szCs w:val="24"/>
          <w:lang w:eastAsia="pt-PT"/>
          <w14:ligatures w14:val="none"/>
        </w:rPr>
        <w:t>Yom</w:t>
      </w:r>
      <w:proofErr w:type="spellEnd"/>
      <w:r w:rsidRPr="006D0859">
        <w:rPr>
          <w:rFonts w:asciiTheme="majorHAnsi" w:eastAsia="Times New Roman" w:hAnsiTheme="majorHAnsi" w:cs="Times New Roman"/>
          <w:i/>
          <w:iCs/>
          <w:kern w:val="0"/>
          <w:sz w:val="24"/>
          <w:szCs w:val="24"/>
          <w:lang w:eastAsia="pt-PT"/>
          <w14:ligatures w14:val="none"/>
        </w:rPr>
        <w:t xml:space="preserve"> </w:t>
      </w:r>
      <w:proofErr w:type="spellStart"/>
      <w:r w:rsidRPr="006D0859">
        <w:rPr>
          <w:rFonts w:asciiTheme="majorHAnsi" w:eastAsia="Times New Roman" w:hAnsiTheme="majorHAnsi" w:cs="Times New Roman"/>
          <w:i/>
          <w:iCs/>
          <w:kern w:val="0"/>
          <w:sz w:val="24"/>
          <w:szCs w:val="24"/>
          <w:lang w:eastAsia="pt-PT"/>
          <w14:ligatures w14:val="none"/>
        </w:rPr>
        <w:t>Kippur</w:t>
      </w:r>
      <w:proofErr w:type="spellEnd"/>
      <w:r w:rsidRPr="006D0859">
        <w:rPr>
          <w:rFonts w:asciiTheme="majorHAnsi" w:eastAsia="Times New Roman" w:hAnsiTheme="majorHAnsi" w:cs="Times New Roman"/>
          <w:kern w:val="0"/>
          <w:sz w:val="24"/>
          <w:szCs w:val="24"/>
          <w:lang w:eastAsia="pt-PT"/>
          <w14:ligatures w14:val="none"/>
        </w:rPr>
        <w:t xml:space="preserve">). Esta festa recorre a cada ano, mas assume um significado especial quando coincide com o início do ano jubilar. </w:t>
      </w:r>
    </w:p>
    <w:p w14:paraId="08F39E25" w14:textId="77777777" w:rsidR="008A1BB2" w:rsidRDefault="008A1BB2"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42D9817D" w14:textId="6951E8F6" w:rsidR="000249B3" w:rsidRDefault="006D0859" w:rsidP="000249B3">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Encontramos uma primeira ideia disto na Bíblia: o ano jubilar tinha </w:t>
      </w:r>
      <w:r w:rsidR="002A65D1" w:rsidRPr="009727C2">
        <w:rPr>
          <w:rFonts w:asciiTheme="majorHAnsi" w:eastAsia="Times New Roman" w:hAnsiTheme="majorHAnsi" w:cs="Times New Roman"/>
          <w:kern w:val="0"/>
          <w:sz w:val="24"/>
          <w:szCs w:val="24"/>
          <w:lang w:eastAsia="pt-PT"/>
          <w14:ligatures w14:val="none"/>
        </w:rPr>
        <w:t xml:space="preserve">de </w:t>
      </w:r>
      <w:r w:rsidRPr="006D0859">
        <w:rPr>
          <w:rFonts w:asciiTheme="majorHAnsi" w:eastAsia="Times New Roman" w:hAnsiTheme="majorHAnsi" w:cs="Times New Roman"/>
          <w:kern w:val="0"/>
          <w:sz w:val="24"/>
          <w:szCs w:val="24"/>
          <w:lang w:eastAsia="pt-PT"/>
          <w14:ligatures w14:val="none"/>
        </w:rPr>
        <w:t>ser convocad</w:t>
      </w:r>
      <w:r w:rsidR="002A65D1" w:rsidRPr="009727C2">
        <w:rPr>
          <w:rFonts w:asciiTheme="majorHAnsi" w:eastAsia="Times New Roman" w:hAnsiTheme="majorHAnsi" w:cs="Times New Roman"/>
          <w:kern w:val="0"/>
          <w:sz w:val="24"/>
          <w:szCs w:val="24"/>
          <w:lang w:eastAsia="pt-PT"/>
          <w14:ligatures w14:val="none"/>
        </w:rPr>
        <w:t xml:space="preserve">o </w:t>
      </w:r>
      <w:r w:rsidRPr="006D0859">
        <w:rPr>
          <w:rFonts w:asciiTheme="majorHAnsi" w:eastAsia="Times New Roman" w:hAnsiTheme="majorHAnsi" w:cs="Times New Roman"/>
          <w:kern w:val="0"/>
          <w:sz w:val="24"/>
          <w:szCs w:val="24"/>
          <w:lang w:eastAsia="pt-PT"/>
          <w14:ligatures w14:val="none"/>
        </w:rPr>
        <w:t xml:space="preserve">a cada 50 anos, </w:t>
      </w:r>
      <w:r w:rsidR="000249B3">
        <w:rPr>
          <w:rFonts w:asciiTheme="majorHAnsi" w:eastAsia="Times New Roman" w:hAnsiTheme="majorHAnsi" w:cs="Times New Roman"/>
          <w:kern w:val="0"/>
          <w:sz w:val="24"/>
          <w:szCs w:val="24"/>
          <w:lang w:eastAsia="pt-PT"/>
          <w14:ligatures w14:val="none"/>
        </w:rPr>
        <w:t>isto é, depois de sete semanas de anos</w:t>
      </w:r>
      <w:r w:rsidR="00AC14E4">
        <w:rPr>
          <w:rFonts w:asciiTheme="majorHAnsi" w:eastAsia="Times New Roman" w:hAnsiTheme="majorHAnsi" w:cs="Times New Roman"/>
          <w:kern w:val="0"/>
          <w:sz w:val="24"/>
          <w:szCs w:val="24"/>
          <w:lang w:eastAsia="pt-PT"/>
          <w14:ligatures w14:val="none"/>
        </w:rPr>
        <w:t>,</w:t>
      </w:r>
      <w:r w:rsidR="000249B3">
        <w:rPr>
          <w:rFonts w:asciiTheme="majorHAnsi" w:eastAsia="Times New Roman" w:hAnsiTheme="majorHAnsi" w:cs="Times New Roman"/>
          <w:kern w:val="0"/>
          <w:sz w:val="24"/>
          <w:szCs w:val="24"/>
          <w:lang w:eastAsia="pt-PT"/>
          <w14:ligatures w14:val="none"/>
        </w:rPr>
        <w:t xml:space="preserve"> ou seja</w:t>
      </w:r>
      <w:r w:rsidR="00AC14E4">
        <w:rPr>
          <w:rFonts w:asciiTheme="majorHAnsi" w:eastAsia="Times New Roman" w:hAnsiTheme="majorHAnsi" w:cs="Times New Roman"/>
          <w:kern w:val="0"/>
          <w:sz w:val="24"/>
          <w:szCs w:val="24"/>
          <w:lang w:eastAsia="pt-PT"/>
          <w14:ligatures w14:val="none"/>
        </w:rPr>
        <w:t>,</w:t>
      </w:r>
      <w:r w:rsidR="000249B3">
        <w:rPr>
          <w:rFonts w:asciiTheme="majorHAnsi" w:eastAsia="Times New Roman" w:hAnsiTheme="majorHAnsi" w:cs="Times New Roman"/>
          <w:kern w:val="0"/>
          <w:sz w:val="24"/>
          <w:szCs w:val="24"/>
          <w:lang w:eastAsia="pt-PT"/>
          <w14:ligatures w14:val="none"/>
        </w:rPr>
        <w:t xml:space="preserve"> </w:t>
      </w:r>
      <w:bookmarkStart w:id="0" w:name="_Hlk177385661"/>
      <w:r w:rsidR="000249B3">
        <w:rPr>
          <w:rFonts w:asciiTheme="majorHAnsi" w:eastAsia="Times New Roman" w:hAnsiTheme="majorHAnsi" w:cs="Times New Roman"/>
          <w:kern w:val="0"/>
          <w:sz w:val="24"/>
          <w:szCs w:val="24"/>
          <w:lang w:eastAsia="pt-PT"/>
          <w14:ligatures w14:val="none"/>
        </w:rPr>
        <w:t>depois de sete vezes sete anos</w:t>
      </w:r>
      <w:bookmarkEnd w:id="0"/>
      <w:r w:rsidR="000249B3">
        <w:rPr>
          <w:rFonts w:asciiTheme="majorHAnsi" w:eastAsia="Times New Roman" w:hAnsiTheme="majorHAnsi" w:cs="Times New Roman"/>
          <w:kern w:val="0"/>
          <w:sz w:val="24"/>
          <w:szCs w:val="24"/>
          <w:lang w:eastAsia="pt-PT"/>
          <w14:ligatures w14:val="none"/>
        </w:rPr>
        <w:t xml:space="preserve">. Portanto, a Festa do Ano Jubilar deveria celebrar-se no ano seguinte a sete anos sabáticos, o que realçava a solenidade e a importância simbólica do mesmo, </w:t>
      </w:r>
      <w:r w:rsidRPr="006D0859">
        <w:rPr>
          <w:rFonts w:asciiTheme="majorHAnsi" w:eastAsia="Times New Roman" w:hAnsiTheme="majorHAnsi" w:cs="Times New Roman"/>
          <w:kern w:val="0"/>
          <w:sz w:val="24"/>
          <w:szCs w:val="24"/>
          <w:lang w:eastAsia="pt-PT"/>
          <w14:ligatures w14:val="none"/>
        </w:rPr>
        <w:t xml:space="preserve">já que era o ano “extra”, </w:t>
      </w:r>
      <w:r w:rsidR="002A65D1" w:rsidRPr="009727C2">
        <w:rPr>
          <w:rFonts w:asciiTheme="majorHAnsi" w:eastAsia="Times New Roman" w:hAnsiTheme="majorHAnsi" w:cs="Times New Roman"/>
          <w:kern w:val="0"/>
          <w:sz w:val="24"/>
          <w:szCs w:val="24"/>
          <w:lang w:eastAsia="pt-PT"/>
          <w14:ligatures w14:val="none"/>
        </w:rPr>
        <w:t xml:space="preserve">um ano </w:t>
      </w:r>
      <w:r w:rsidRPr="006D0859">
        <w:rPr>
          <w:rFonts w:asciiTheme="majorHAnsi" w:eastAsia="Times New Roman" w:hAnsiTheme="majorHAnsi" w:cs="Times New Roman"/>
          <w:kern w:val="0"/>
          <w:sz w:val="24"/>
          <w:szCs w:val="24"/>
          <w:lang w:eastAsia="pt-PT"/>
          <w14:ligatures w14:val="none"/>
        </w:rPr>
        <w:t xml:space="preserve">a mais, que se vivia </w:t>
      </w:r>
      <w:r w:rsidR="000249B3">
        <w:rPr>
          <w:rFonts w:asciiTheme="majorHAnsi" w:eastAsia="Times New Roman" w:hAnsiTheme="majorHAnsi" w:cs="Times New Roman"/>
          <w:kern w:val="0"/>
          <w:sz w:val="24"/>
          <w:szCs w:val="24"/>
          <w:lang w:eastAsia="pt-PT"/>
          <w14:ligatures w14:val="none"/>
        </w:rPr>
        <w:t xml:space="preserve">por </w:t>
      </w:r>
      <w:r w:rsidRPr="006D0859">
        <w:rPr>
          <w:rFonts w:asciiTheme="majorHAnsi" w:eastAsia="Times New Roman" w:hAnsiTheme="majorHAnsi" w:cs="Times New Roman"/>
          <w:kern w:val="0"/>
          <w:sz w:val="24"/>
          <w:szCs w:val="24"/>
          <w:lang w:eastAsia="pt-PT"/>
          <w14:ligatures w14:val="none"/>
        </w:rPr>
        <w:t xml:space="preserve">cada sete semanas de anos (cf. </w:t>
      </w:r>
      <w:proofErr w:type="spellStart"/>
      <w:r w:rsidRPr="006D0859">
        <w:rPr>
          <w:rFonts w:asciiTheme="majorHAnsi" w:eastAsia="Times New Roman" w:hAnsiTheme="majorHAnsi" w:cs="Times New Roman"/>
          <w:kern w:val="0"/>
          <w:sz w:val="24"/>
          <w:szCs w:val="24"/>
          <w:lang w:eastAsia="pt-PT"/>
          <w14:ligatures w14:val="none"/>
        </w:rPr>
        <w:t>Lv</w:t>
      </w:r>
      <w:proofErr w:type="spellEnd"/>
      <w:r w:rsidRPr="006D0859">
        <w:rPr>
          <w:rFonts w:asciiTheme="majorHAnsi" w:eastAsia="Times New Roman" w:hAnsiTheme="majorHAnsi" w:cs="Times New Roman"/>
          <w:kern w:val="0"/>
          <w:sz w:val="24"/>
          <w:szCs w:val="24"/>
          <w:lang w:eastAsia="pt-PT"/>
          <w14:ligatures w14:val="none"/>
        </w:rPr>
        <w:t xml:space="preserve"> 25,8-1</w:t>
      </w:r>
      <w:r w:rsidR="000249B3">
        <w:rPr>
          <w:rFonts w:asciiTheme="majorHAnsi" w:eastAsia="Times New Roman" w:hAnsiTheme="majorHAnsi" w:cs="Times New Roman"/>
          <w:kern w:val="0"/>
          <w:sz w:val="24"/>
          <w:szCs w:val="24"/>
          <w:lang w:eastAsia="pt-PT"/>
          <w14:ligatures w14:val="none"/>
        </w:rPr>
        <w:t>7.23-55</w:t>
      </w:r>
      <w:r w:rsidRPr="006D0859">
        <w:rPr>
          <w:rFonts w:asciiTheme="majorHAnsi" w:eastAsia="Times New Roman" w:hAnsiTheme="majorHAnsi" w:cs="Times New Roman"/>
          <w:kern w:val="0"/>
          <w:sz w:val="24"/>
          <w:szCs w:val="24"/>
          <w:lang w:eastAsia="pt-PT"/>
          <w14:ligatures w14:val="none"/>
        </w:rPr>
        <w:t>).</w:t>
      </w:r>
      <w:r w:rsidR="000249B3">
        <w:rPr>
          <w:rFonts w:asciiTheme="majorHAnsi" w:eastAsia="Times New Roman" w:hAnsiTheme="majorHAnsi" w:cs="Times New Roman"/>
          <w:kern w:val="0"/>
          <w:sz w:val="24"/>
          <w:szCs w:val="24"/>
          <w:lang w:eastAsia="pt-PT"/>
          <w14:ligatures w14:val="none"/>
        </w:rPr>
        <w:t xml:space="preserve"> O ano jubilar era, portanto, o último a</w:t>
      </w:r>
      <w:r w:rsidR="00AC14E4">
        <w:rPr>
          <w:rFonts w:asciiTheme="majorHAnsi" w:eastAsia="Times New Roman" w:hAnsiTheme="majorHAnsi" w:cs="Times New Roman"/>
          <w:kern w:val="0"/>
          <w:sz w:val="24"/>
          <w:szCs w:val="24"/>
          <w:lang w:eastAsia="pt-PT"/>
          <w14:ligatures w14:val="none"/>
        </w:rPr>
        <w:t>n</w:t>
      </w:r>
      <w:r w:rsidR="000249B3">
        <w:rPr>
          <w:rFonts w:asciiTheme="majorHAnsi" w:eastAsia="Times New Roman" w:hAnsiTheme="majorHAnsi" w:cs="Times New Roman"/>
          <w:kern w:val="0"/>
          <w:sz w:val="24"/>
          <w:szCs w:val="24"/>
          <w:lang w:eastAsia="pt-PT"/>
          <w14:ligatures w14:val="none"/>
        </w:rPr>
        <w:t xml:space="preserve">o sabático de uma séria de 7 x7 + 1. Tinha início na Festa da Expiação, no 10.º dia do 7.º mês do 49.º ano (cf. </w:t>
      </w:r>
      <w:proofErr w:type="spellStart"/>
      <w:r w:rsidR="000249B3">
        <w:rPr>
          <w:rFonts w:asciiTheme="majorHAnsi" w:eastAsia="Times New Roman" w:hAnsiTheme="majorHAnsi" w:cs="Times New Roman"/>
          <w:kern w:val="0"/>
          <w:sz w:val="24"/>
          <w:szCs w:val="24"/>
          <w:lang w:eastAsia="pt-PT"/>
          <w14:ligatures w14:val="none"/>
        </w:rPr>
        <w:t>Lv</w:t>
      </w:r>
      <w:proofErr w:type="spellEnd"/>
      <w:r w:rsidR="000249B3">
        <w:rPr>
          <w:rFonts w:asciiTheme="majorHAnsi" w:eastAsia="Times New Roman" w:hAnsiTheme="majorHAnsi" w:cs="Times New Roman"/>
          <w:kern w:val="0"/>
          <w:sz w:val="24"/>
          <w:szCs w:val="24"/>
          <w:lang w:eastAsia="pt-PT"/>
          <w14:ligatures w14:val="none"/>
        </w:rPr>
        <w:t xml:space="preserve"> 23,9; 27-32).</w:t>
      </w:r>
    </w:p>
    <w:p w14:paraId="60A99E67" w14:textId="77777777" w:rsidR="000249B3" w:rsidRDefault="000249B3"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240F2246" w14:textId="01810D80" w:rsidR="006D0859" w:rsidRPr="006D0859" w:rsidRDefault="000249B3" w:rsidP="009727C2">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A lei do </w:t>
      </w:r>
      <w:r w:rsidR="00AC14E4">
        <w:rPr>
          <w:rFonts w:asciiTheme="majorHAnsi" w:eastAsia="Times New Roman" w:hAnsiTheme="majorHAnsi" w:cs="Times New Roman"/>
          <w:kern w:val="0"/>
          <w:sz w:val="24"/>
          <w:szCs w:val="24"/>
          <w:lang w:eastAsia="pt-PT"/>
          <w14:ligatures w14:val="none"/>
        </w:rPr>
        <w:t>Jubileu</w:t>
      </w:r>
      <w:r>
        <w:rPr>
          <w:rFonts w:asciiTheme="majorHAnsi" w:eastAsia="Times New Roman" w:hAnsiTheme="majorHAnsi" w:cs="Times New Roman"/>
          <w:kern w:val="0"/>
          <w:sz w:val="24"/>
          <w:szCs w:val="24"/>
          <w:lang w:eastAsia="pt-PT"/>
          <w14:ligatures w14:val="none"/>
        </w:rPr>
        <w:t xml:space="preserve"> aparece para propor um ideal de justiça e de igualdade social. </w:t>
      </w:r>
      <w:r w:rsidR="006D0859" w:rsidRPr="006D0859">
        <w:rPr>
          <w:rFonts w:asciiTheme="majorHAnsi" w:eastAsia="Times New Roman" w:hAnsiTheme="majorHAnsi" w:cs="Times New Roman"/>
          <w:kern w:val="0"/>
          <w:sz w:val="24"/>
          <w:szCs w:val="24"/>
          <w:lang w:eastAsia="pt-PT"/>
          <w14:ligatures w14:val="none"/>
        </w:rPr>
        <w:t>Ainda que fosse difícil de realizar, foi proposto como ocasião para restabelecer uma correta relação com Deus, entre as pessoas e com a criação, e implicava a remissão de dívidas</w:t>
      </w:r>
      <w:r>
        <w:rPr>
          <w:rFonts w:asciiTheme="majorHAnsi" w:eastAsia="Times New Roman" w:hAnsiTheme="majorHAnsi" w:cs="Times New Roman"/>
          <w:kern w:val="0"/>
          <w:sz w:val="24"/>
          <w:szCs w:val="24"/>
          <w:lang w:eastAsia="pt-PT"/>
          <w14:ligatures w14:val="none"/>
        </w:rPr>
        <w:t xml:space="preserve">, a </w:t>
      </w:r>
      <w:r w:rsidR="006D0859" w:rsidRPr="006D0859">
        <w:rPr>
          <w:rFonts w:asciiTheme="majorHAnsi" w:eastAsia="Times New Roman" w:hAnsiTheme="majorHAnsi" w:cs="Times New Roman"/>
          <w:kern w:val="0"/>
          <w:sz w:val="24"/>
          <w:szCs w:val="24"/>
          <w:lang w:eastAsia="pt-PT"/>
          <w14:ligatures w14:val="none"/>
        </w:rPr>
        <w:t>restituição de terrenos arrendados e o repouso da terra.</w:t>
      </w:r>
      <w:r w:rsidR="00722C6F">
        <w:rPr>
          <w:rFonts w:asciiTheme="majorHAnsi" w:eastAsia="Times New Roman" w:hAnsiTheme="majorHAnsi" w:cs="Times New Roman"/>
          <w:kern w:val="0"/>
          <w:sz w:val="24"/>
          <w:szCs w:val="24"/>
          <w:lang w:eastAsia="pt-PT"/>
          <w14:ligatures w14:val="none"/>
        </w:rPr>
        <w:t xml:space="preserve"> </w:t>
      </w:r>
      <w:r w:rsidR="00722C6F" w:rsidRPr="00722C6F">
        <w:rPr>
          <w:rFonts w:asciiTheme="majorHAnsi" w:eastAsia="Times New Roman" w:hAnsiTheme="majorHAnsi" w:cs="Times New Roman"/>
          <w:kern w:val="0"/>
          <w:sz w:val="24"/>
          <w:szCs w:val="24"/>
          <w:lang w:eastAsia="pt-PT"/>
          <w14:ligatures w14:val="none"/>
        </w:rPr>
        <w:t xml:space="preserve">Neste período, a lei de Moisés </w:t>
      </w:r>
      <w:r w:rsidR="00722C6F" w:rsidRPr="00722C6F">
        <w:rPr>
          <w:rFonts w:asciiTheme="majorHAnsi" w:eastAsia="Times New Roman" w:hAnsiTheme="majorHAnsi" w:cs="Times New Roman"/>
          <w:kern w:val="0"/>
          <w:sz w:val="24"/>
          <w:szCs w:val="24"/>
          <w:lang w:eastAsia="pt-PT"/>
          <w14:ligatures w14:val="none"/>
        </w:rPr>
        <w:lastRenderedPageBreak/>
        <w:t xml:space="preserve">prescrevia que a terra, da qual Deus era o único dono, regressasse ao antigo proprietário e os escravos readquirissem a liberdade. </w:t>
      </w:r>
    </w:p>
    <w:p w14:paraId="73A9FD1C" w14:textId="77777777" w:rsidR="00751DBF" w:rsidRDefault="00751DBF"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08F0029" w14:textId="5CA07B54" w:rsidR="000249B3" w:rsidRDefault="000249B3" w:rsidP="009727C2">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Apesar de permanecer como </w:t>
      </w:r>
      <w:r w:rsidR="00AC14E4">
        <w:rPr>
          <w:rFonts w:asciiTheme="majorHAnsi" w:eastAsia="Times New Roman" w:hAnsiTheme="majorHAnsi" w:cs="Times New Roman"/>
          <w:kern w:val="0"/>
          <w:sz w:val="24"/>
          <w:szCs w:val="24"/>
          <w:lang w:eastAsia="pt-PT"/>
          <w14:ligatures w14:val="none"/>
        </w:rPr>
        <w:t xml:space="preserve">um </w:t>
      </w:r>
      <w:r>
        <w:rPr>
          <w:rFonts w:asciiTheme="majorHAnsi" w:eastAsia="Times New Roman" w:hAnsiTheme="majorHAnsi" w:cs="Times New Roman"/>
          <w:kern w:val="0"/>
          <w:sz w:val="24"/>
          <w:szCs w:val="24"/>
          <w:lang w:eastAsia="pt-PT"/>
          <w14:ligatures w14:val="none"/>
        </w:rPr>
        <w:t xml:space="preserve">ideal, trata-se de uma novidade bíblica, sem paralelo em todo o Médio Oriente </w:t>
      </w:r>
      <w:r w:rsidR="00AC14E4">
        <w:rPr>
          <w:rFonts w:asciiTheme="majorHAnsi" w:eastAsia="Times New Roman" w:hAnsiTheme="majorHAnsi" w:cs="Times New Roman"/>
          <w:kern w:val="0"/>
          <w:sz w:val="24"/>
          <w:szCs w:val="24"/>
          <w:lang w:eastAsia="pt-PT"/>
          <w14:ligatures w14:val="none"/>
        </w:rPr>
        <w:t>A</w:t>
      </w:r>
      <w:r>
        <w:rPr>
          <w:rFonts w:asciiTheme="majorHAnsi" w:eastAsia="Times New Roman" w:hAnsiTheme="majorHAnsi" w:cs="Times New Roman"/>
          <w:kern w:val="0"/>
          <w:sz w:val="24"/>
          <w:szCs w:val="24"/>
          <w:lang w:eastAsia="pt-PT"/>
          <w14:ligatures w14:val="none"/>
        </w:rPr>
        <w:t>ntigo. E se assim não se realizou no tempo histórico do Antigo Testamento, veio Jesus a realizá-lo, fazendo desse ideal o seu programa profético.</w:t>
      </w:r>
    </w:p>
    <w:p w14:paraId="74A040E1" w14:textId="77777777" w:rsidR="000249B3" w:rsidRDefault="000249B3"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363D3B69" w14:textId="77777777" w:rsidR="00AC14E4"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Citando o profeta Isaías, o evangelho segundo Lucas descreve desta forma também a missão de Jesus: “O Espírito do Senhor está sobre mim, porque Ele me ungiu para anunciar a boa nova aos pobres. Enviou-me a proclamar a redenção aos cativos e a vista aos cegos, a restituir a liberdade aos oprimidos, a proclamar o ano da graça do Senhor” (</w:t>
      </w:r>
      <w:proofErr w:type="spellStart"/>
      <w:r w:rsidRPr="006D0859">
        <w:rPr>
          <w:rFonts w:asciiTheme="majorHAnsi" w:eastAsia="Times New Roman" w:hAnsiTheme="majorHAnsi" w:cs="Times New Roman"/>
          <w:kern w:val="0"/>
          <w:sz w:val="24"/>
          <w:szCs w:val="24"/>
          <w:lang w:eastAsia="pt-PT"/>
          <w14:ligatures w14:val="none"/>
        </w:rPr>
        <w:t>Lc</w:t>
      </w:r>
      <w:proofErr w:type="spellEnd"/>
      <w:r w:rsidRPr="006D0859">
        <w:rPr>
          <w:rFonts w:asciiTheme="majorHAnsi" w:eastAsia="Times New Roman" w:hAnsiTheme="majorHAnsi" w:cs="Times New Roman"/>
          <w:kern w:val="0"/>
          <w:sz w:val="24"/>
          <w:szCs w:val="24"/>
          <w:lang w:eastAsia="pt-PT"/>
          <w14:ligatures w14:val="none"/>
        </w:rPr>
        <w:t xml:space="preserve"> 4,18-19; cf. Is 61,1-2). </w:t>
      </w:r>
    </w:p>
    <w:p w14:paraId="7F3E8CC8" w14:textId="77777777" w:rsidR="00AC14E4" w:rsidRDefault="00AC14E4"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73A2ADD2" w14:textId="661CF060" w:rsidR="006D0859" w:rsidRPr="006D0859"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Estas palavras de Jesus tornaram-se também ações de libertação e de conversão no quotidiano dos seus encontros e das suas relações.</w:t>
      </w:r>
    </w:p>
    <w:p w14:paraId="7E5B8F5A" w14:textId="77777777" w:rsidR="00C22384" w:rsidRPr="000249B3" w:rsidRDefault="00C22384" w:rsidP="009727C2">
      <w:pPr>
        <w:spacing w:after="0" w:line="360" w:lineRule="auto"/>
        <w:jc w:val="both"/>
        <w:rPr>
          <w:rFonts w:asciiTheme="majorHAnsi" w:eastAsia="Times New Roman" w:hAnsiTheme="majorHAnsi" w:cs="Times New Roman"/>
          <w:color w:val="FF0000"/>
          <w:kern w:val="0"/>
          <w:sz w:val="24"/>
          <w:szCs w:val="24"/>
          <w:lang w:eastAsia="pt-PT"/>
          <w14:ligatures w14:val="none"/>
        </w:rPr>
      </w:pPr>
    </w:p>
    <w:p w14:paraId="2AB8AC4F" w14:textId="77777777" w:rsidR="002A65D1" w:rsidRPr="000249B3" w:rsidRDefault="002A65D1" w:rsidP="009727C2">
      <w:pPr>
        <w:spacing w:after="0" w:line="360" w:lineRule="auto"/>
        <w:rPr>
          <w:rFonts w:asciiTheme="majorHAnsi" w:eastAsia="Times New Roman" w:hAnsiTheme="majorHAnsi" w:cs="Times New Roman"/>
          <w:color w:val="FF0000"/>
          <w:kern w:val="0"/>
          <w:sz w:val="24"/>
          <w:szCs w:val="24"/>
          <w:lang w:eastAsia="pt-PT"/>
          <w14:ligatures w14:val="none"/>
        </w:rPr>
      </w:pPr>
    </w:p>
    <w:p w14:paraId="6B5674C4" w14:textId="77777777" w:rsidR="008A1BB2" w:rsidRDefault="008A1BB2" w:rsidP="00253641">
      <w:pPr>
        <w:spacing w:after="0" w:line="360" w:lineRule="auto"/>
        <w:jc w:val="center"/>
        <w:rPr>
          <w:rFonts w:asciiTheme="majorHAnsi" w:eastAsia="Times New Roman" w:hAnsiTheme="majorHAnsi" w:cs="Times New Roman"/>
          <w:b/>
          <w:bCs/>
          <w:kern w:val="0"/>
          <w:sz w:val="24"/>
          <w:szCs w:val="24"/>
          <w:lang w:eastAsia="pt-PT"/>
          <w14:ligatures w14:val="none"/>
        </w:rPr>
      </w:pPr>
    </w:p>
    <w:p w14:paraId="65B3717B" w14:textId="77777777" w:rsidR="008A1BB2" w:rsidRDefault="008A1BB2" w:rsidP="00253641">
      <w:pPr>
        <w:spacing w:after="0" w:line="360" w:lineRule="auto"/>
        <w:jc w:val="center"/>
        <w:rPr>
          <w:rFonts w:asciiTheme="majorHAnsi" w:eastAsia="Times New Roman" w:hAnsiTheme="majorHAnsi" w:cs="Times New Roman"/>
          <w:b/>
          <w:bCs/>
          <w:kern w:val="0"/>
          <w:sz w:val="24"/>
          <w:szCs w:val="24"/>
          <w:lang w:eastAsia="pt-PT"/>
          <w14:ligatures w14:val="none"/>
        </w:rPr>
      </w:pPr>
    </w:p>
    <w:p w14:paraId="582893CF" w14:textId="77777777" w:rsidR="00B40A4B" w:rsidRDefault="00B40A4B">
      <w:pPr>
        <w:rPr>
          <w:rFonts w:asciiTheme="majorHAnsi" w:eastAsia="Times New Roman" w:hAnsiTheme="majorHAnsi" w:cs="Times New Roman"/>
          <w:b/>
          <w:bCs/>
          <w:kern w:val="0"/>
          <w:sz w:val="24"/>
          <w:szCs w:val="24"/>
          <w:lang w:eastAsia="pt-PT"/>
          <w14:ligatures w14:val="none"/>
        </w:rPr>
      </w:pPr>
      <w:r>
        <w:rPr>
          <w:rFonts w:asciiTheme="majorHAnsi" w:eastAsia="Times New Roman" w:hAnsiTheme="majorHAnsi" w:cs="Times New Roman"/>
          <w:b/>
          <w:bCs/>
          <w:kern w:val="0"/>
          <w:sz w:val="24"/>
          <w:szCs w:val="24"/>
          <w:lang w:eastAsia="pt-PT"/>
          <w14:ligatures w14:val="none"/>
        </w:rPr>
        <w:br w:type="page"/>
      </w:r>
    </w:p>
    <w:p w14:paraId="5C5FE803" w14:textId="594178AE" w:rsidR="006D0859" w:rsidRPr="00B40A4B" w:rsidRDefault="008A7582" w:rsidP="00B40A4B">
      <w:pPr>
        <w:pStyle w:val="PargrafodaLista"/>
        <w:numPr>
          <w:ilvl w:val="0"/>
          <w:numId w:val="1"/>
        </w:numPr>
        <w:spacing w:after="0" w:line="360" w:lineRule="auto"/>
        <w:jc w:val="center"/>
        <w:rPr>
          <w:rFonts w:asciiTheme="majorHAnsi" w:eastAsia="Times New Roman" w:hAnsiTheme="majorHAnsi" w:cs="Times New Roman"/>
          <w:b/>
          <w:bCs/>
          <w:kern w:val="0"/>
          <w:sz w:val="24"/>
          <w:szCs w:val="24"/>
          <w:lang w:eastAsia="pt-PT"/>
          <w14:ligatures w14:val="none"/>
        </w:rPr>
      </w:pPr>
      <w:r w:rsidRPr="00B40A4B">
        <w:rPr>
          <w:rFonts w:asciiTheme="majorHAnsi" w:eastAsia="Times New Roman" w:hAnsiTheme="majorHAnsi" w:cs="Times New Roman"/>
          <w:b/>
          <w:bCs/>
          <w:kern w:val="0"/>
          <w:sz w:val="24"/>
          <w:szCs w:val="24"/>
          <w:lang w:eastAsia="pt-PT"/>
          <w14:ligatures w14:val="none"/>
        </w:rPr>
        <w:lastRenderedPageBreak/>
        <w:t xml:space="preserve">OS </w:t>
      </w:r>
      <w:r w:rsidR="00AC14E4">
        <w:rPr>
          <w:rFonts w:asciiTheme="majorHAnsi" w:eastAsia="Times New Roman" w:hAnsiTheme="majorHAnsi" w:cs="Times New Roman"/>
          <w:b/>
          <w:bCs/>
          <w:kern w:val="0"/>
          <w:sz w:val="24"/>
          <w:szCs w:val="24"/>
          <w:lang w:eastAsia="pt-PT"/>
          <w14:ligatures w14:val="none"/>
        </w:rPr>
        <w:t>JUBILEU</w:t>
      </w:r>
      <w:r w:rsidRPr="00B40A4B">
        <w:rPr>
          <w:rFonts w:asciiTheme="majorHAnsi" w:eastAsia="Times New Roman" w:hAnsiTheme="majorHAnsi" w:cs="Times New Roman"/>
          <w:b/>
          <w:bCs/>
          <w:kern w:val="0"/>
          <w:sz w:val="24"/>
          <w:szCs w:val="24"/>
          <w:lang w:eastAsia="pt-PT"/>
          <w14:ligatures w14:val="none"/>
        </w:rPr>
        <w:t>S NA HISTÓRIA</w:t>
      </w:r>
      <w:r w:rsidR="004B41C6">
        <w:rPr>
          <w:rFonts w:asciiTheme="majorHAnsi" w:eastAsia="Times New Roman" w:hAnsiTheme="majorHAnsi" w:cs="Times New Roman"/>
          <w:b/>
          <w:bCs/>
          <w:kern w:val="0"/>
          <w:sz w:val="24"/>
          <w:szCs w:val="24"/>
          <w:lang w:eastAsia="pt-PT"/>
          <w14:ligatures w14:val="none"/>
        </w:rPr>
        <w:t xml:space="preserve"> DA IGREJA</w:t>
      </w:r>
    </w:p>
    <w:p w14:paraId="22A5B665" w14:textId="77777777" w:rsidR="00722C6F" w:rsidRDefault="00722C6F" w:rsidP="009727C2">
      <w:pPr>
        <w:pStyle w:val="NormalWeb"/>
        <w:spacing w:before="0" w:beforeAutospacing="0" w:after="0" w:afterAutospacing="0" w:line="360" w:lineRule="auto"/>
        <w:jc w:val="both"/>
        <w:rPr>
          <w:rFonts w:asciiTheme="majorHAnsi" w:hAnsiTheme="majorHAnsi"/>
        </w:rPr>
      </w:pPr>
    </w:p>
    <w:p w14:paraId="4FA2E74E" w14:textId="35E0C189" w:rsidR="000249B3" w:rsidRDefault="000249B3" w:rsidP="008A1BB2">
      <w:pPr>
        <w:pStyle w:val="NormalWeb"/>
        <w:spacing w:before="0" w:beforeAutospacing="0" w:after="0" w:afterAutospacing="0" w:line="360" w:lineRule="auto"/>
        <w:jc w:val="both"/>
        <w:rPr>
          <w:rFonts w:asciiTheme="majorHAnsi" w:hAnsiTheme="majorHAnsi"/>
        </w:rPr>
      </w:pPr>
      <w:r>
        <w:rPr>
          <w:rFonts w:asciiTheme="majorHAnsi" w:hAnsiTheme="majorHAnsi"/>
        </w:rPr>
        <w:t xml:space="preserve">O </w:t>
      </w:r>
      <w:r w:rsidR="00AC14E4">
        <w:rPr>
          <w:rFonts w:asciiTheme="majorHAnsi" w:hAnsiTheme="majorHAnsi"/>
        </w:rPr>
        <w:t>Jubileu</w:t>
      </w:r>
      <w:r>
        <w:rPr>
          <w:rFonts w:asciiTheme="majorHAnsi" w:hAnsiTheme="majorHAnsi"/>
        </w:rPr>
        <w:t xml:space="preserve"> foi sempre um evento do Povo. O primeiro Ano Santo de 1300 nasceu, de facto, a pedido do povo de Deus. Num momento de mudança de século, os fiéis de Roma pediram ao Papa Bonifácio VIII «uma indulgência de todos os pecados, não só plena e abundante, mas pleníssima». </w:t>
      </w:r>
    </w:p>
    <w:p w14:paraId="3F616930" w14:textId="77777777" w:rsidR="000249B3" w:rsidRDefault="000249B3" w:rsidP="008A1BB2">
      <w:pPr>
        <w:pStyle w:val="NormalWeb"/>
        <w:spacing w:before="0" w:beforeAutospacing="0" w:after="0" w:afterAutospacing="0" w:line="360" w:lineRule="auto"/>
        <w:jc w:val="both"/>
        <w:rPr>
          <w:rFonts w:asciiTheme="majorHAnsi" w:hAnsiTheme="majorHAnsi"/>
        </w:rPr>
      </w:pPr>
    </w:p>
    <w:p w14:paraId="657B6D83" w14:textId="725F158A" w:rsidR="002A65D1" w:rsidRPr="009727C2" w:rsidRDefault="006D0859" w:rsidP="008A1BB2">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 xml:space="preserve">Na era cristã, após o primeiro </w:t>
      </w:r>
      <w:r w:rsidR="00AC14E4">
        <w:rPr>
          <w:rFonts w:asciiTheme="majorHAnsi" w:hAnsiTheme="majorHAnsi"/>
        </w:rPr>
        <w:t>Jubileu</w:t>
      </w:r>
      <w:r w:rsidRPr="009727C2">
        <w:rPr>
          <w:rFonts w:asciiTheme="majorHAnsi" w:hAnsiTheme="majorHAnsi"/>
        </w:rPr>
        <w:t xml:space="preserve"> em 1300, o intervalo de tempo para a recorrência da celebração do </w:t>
      </w:r>
      <w:r w:rsidR="00AC14E4">
        <w:rPr>
          <w:rFonts w:asciiTheme="majorHAnsi" w:hAnsiTheme="majorHAnsi"/>
        </w:rPr>
        <w:t>Jubileu</w:t>
      </w:r>
      <w:r w:rsidRPr="009727C2">
        <w:rPr>
          <w:rFonts w:asciiTheme="majorHAnsi" w:hAnsiTheme="majorHAnsi"/>
        </w:rPr>
        <w:t xml:space="preserve"> foi estabelecido por Bonifácio VIII para cada 100 anos. </w:t>
      </w:r>
      <w:r w:rsidR="008A1BB2">
        <w:rPr>
          <w:rFonts w:asciiTheme="majorHAnsi" w:hAnsiTheme="majorHAnsi"/>
        </w:rPr>
        <w:t xml:space="preserve"> </w:t>
      </w:r>
      <w:r w:rsidR="00C22384" w:rsidRPr="00C22384">
        <w:rPr>
          <w:rFonts w:asciiTheme="majorHAnsi" w:hAnsiTheme="majorHAnsi"/>
        </w:rPr>
        <w:t>A sua frequência mudou ao longo do tempo: no início era a cada 100 anos</w:t>
      </w:r>
      <w:r w:rsidR="00C22384">
        <w:rPr>
          <w:rFonts w:asciiTheme="majorHAnsi" w:hAnsiTheme="majorHAnsi"/>
        </w:rPr>
        <w:t xml:space="preserve">. </w:t>
      </w:r>
      <w:r w:rsidR="00C22384" w:rsidRPr="009727C2">
        <w:rPr>
          <w:rFonts w:asciiTheme="majorHAnsi" w:hAnsiTheme="majorHAnsi"/>
        </w:rPr>
        <w:t>Após uma petição dos romanos feita ao Papa Clemente VI (1342), o período foi reduzido para 50 anos</w:t>
      </w:r>
      <w:r w:rsidR="00C22384">
        <w:rPr>
          <w:rFonts w:asciiTheme="majorHAnsi" w:hAnsiTheme="majorHAnsi"/>
        </w:rPr>
        <w:t xml:space="preserve"> </w:t>
      </w:r>
      <w:r w:rsidR="00C22384" w:rsidRPr="00C22384">
        <w:rPr>
          <w:rFonts w:asciiTheme="majorHAnsi" w:hAnsiTheme="majorHAnsi"/>
        </w:rPr>
        <w:t>e para 25 em 1470 com Paulo II.</w:t>
      </w:r>
      <w:r w:rsidR="008A1BB2">
        <w:rPr>
          <w:rFonts w:asciiTheme="majorHAnsi" w:hAnsiTheme="majorHAnsi"/>
        </w:rPr>
        <w:t xml:space="preserve"> </w:t>
      </w:r>
      <w:r w:rsidRPr="009727C2">
        <w:rPr>
          <w:rFonts w:asciiTheme="majorHAnsi" w:hAnsiTheme="majorHAnsi"/>
        </w:rPr>
        <w:t xml:space="preserve">Em 1389, em memória do número de anos de vida de Cristo, Urbano VI quis estabelecer o ciclo </w:t>
      </w:r>
      <w:r w:rsidR="00AC14E4">
        <w:rPr>
          <w:rFonts w:asciiTheme="majorHAnsi" w:hAnsiTheme="majorHAnsi"/>
        </w:rPr>
        <w:t>Jubileu</w:t>
      </w:r>
      <w:r w:rsidRPr="009727C2">
        <w:rPr>
          <w:rFonts w:asciiTheme="majorHAnsi" w:hAnsiTheme="majorHAnsi"/>
        </w:rPr>
        <w:t xml:space="preserve"> para cada 33 anos e induziu um </w:t>
      </w:r>
      <w:r w:rsidR="00AC14E4">
        <w:rPr>
          <w:rFonts w:asciiTheme="majorHAnsi" w:hAnsiTheme="majorHAnsi"/>
        </w:rPr>
        <w:t>Jubileu</w:t>
      </w:r>
      <w:r w:rsidRPr="009727C2">
        <w:rPr>
          <w:rFonts w:asciiTheme="majorHAnsi" w:hAnsiTheme="majorHAnsi"/>
        </w:rPr>
        <w:t xml:space="preserve"> para 1390 que, no entanto, foi celebrado, após sua morte, por Bonifácio IX.</w:t>
      </w:r>
      <w:r w:rsidR="008A1BB2">
        <w:rPr>
          <w:rFonts w:asciiTheme="majorHAnsi" w:hAnsiTheme="majorHAnsi"/>
        </w:rPr>
        <w:t xml:space="preserve"> </w:t>
      </w:r>
      <w:r w:rsidRPr="009727C2">
        <w:rPr>
          <w:rFonts w:asciiTheme="majorHAnsi" w:hAnsiTheme="majorHAnsi"/>
        </w:rPr>
        <w:t>No entanto, em 1400, no final dos cinquenta anos anteriormente fixados, Bonifácio IX confirmou o perdão aos peregrinos que tinham peregrinado até Roma.</w:t>
      </w:r>
      <w:r w:rsidR="008A1BB2">
        <w:rPr>
          <w:rFonts w:asciiTheme="majorHAnsi" w:hAnsiTheme="majorHAnsi"/>
        </w:rPr>
        <w:t xml:space="preserve"> </w:t>
      </w:r>
      <w:r w:rsidRPr="009727C2">
        <w:rPr>
          <w:rFonts w:asciiTheme="majorHAnsi" w:hAnsiTheme="majorHAnsi"/>
        </w:rPr>
        <w:t>Martin</w:t>
      </w:r>
      <w:r w:rsidR="002A65D1" w:rsidRPr="009727C2">
        <w:rPr>
          <w:rFonts w:asciiTheme="majorHAnsi" w:hAnsiTheme="majorHAnsi"/>
        </w:rPr>
        <w:t>h</w:t>
      </w:r>
      <w:r w:rsidRPr="009727C2">
        <w:rPr>
          <w:rFonts w:asciiTheme="majorHAnsi" w:hAnsiTheme="majorHAnsi"/>
        </w:rPr>
        <w:t xml:space="preserve">o V celebrou em 1425 um novo </w:t>
      </w:r>
      <w:r w:rsidR="00AC14E4">
        <w:rPr>
          <w:rFonts w:asciiTheme="majorHAnsi" w:hAnsiTheme="majorHAnsi"/>
        </w:rPr>
        <w:t>Jubileu</w:t>
      </w:r>
      <w:r w:rsidRPr="009727C2">
        <w:rPr>
          <w:rFonts w:asciiTheme="majorHAnsi" w:hAnsiTheme="majorHAnsi"/>
        </w:rPr>
        <w:t xml:space="preserve">, abrindo, pela primeira vez, a Porta Santa em São João de </w:t>
      </w:r>
      <w:proofErr w:type="spellStart"/>
      <w:r w:rsidRPr="009727C2">
        <w:rPr>
          <w:rFonts w:asciiTheme="majorHAnsi" w:hAnsiTheme="majorHAnsi"/>
        </w:rPr>
        <w:t>Latrão</w:t>
      </w:r>
      <w:proofErr w:type="spellEnd"/>
      <w:r w:rsidRPr="009727C2">
        <w:rPr>
          <w:rFonts w:asciiTheme="majorHAnsi" w:hAnsiTheme="majorHAnsi"/>
        </w:rPr>
        <w:t>.</w:t>
      </w:r>
      <w:r w:rsidR="008A1BB2">
        <w:rPr>
          <w:rFonts w:asciiTheme="majorHAnsi" w:hAnsiTheme="majorHAnsi"/>
        </w:rPr>
        <w:t xml:space="preserve"> </w:t>
      </w:r>
      <w:r w:rsidRPr="009727C2">
        <w:rPr>
          <w:rFonts w:asciiTheme="majorHAnsi" w:hAnsiTheme="majorHAnsi"/>
        </w:rPr>
        <w:t xml:space="preserve">O último a celebrar um </w:t>
      </w:r>
      <w:r w:rsidR="00AC14E4">
        <w:rPr>
          <w:rFonts w:asciiTheme="majorHAnsi" w:hAnsiTheme="majorHAnsi"/>
        </w:rPr>
        <w:t>Jubileu</w:t>
      </w:r>
      <w:r w:rsidRPr="009727C2">
        <w:rPr>
          <w:rFonts w:asciiTheme="majorHAnsi" w:hAnsiTheme="majorHAnsi"/>
        </w:rPr>
        <w:t xml:space="preserve"> de cinquenta anos foi o Papa Nicolau V em 1450. </w:t>
      </w:r>
    </w:p>
    <w:p w14:paraId="2AA585FF" w14:textId="77777777" w:rsidR="00C22384" w:rsidRDefault="00C22384" w:rsidP="009727C2">
      <w:pPr>
        <w:pStyle w:val="NormalWeb"/>
        <w:spacing w:before="0" w:beforeAutospacing="0" w:after="0" w:afterAutospacing="0" w:line="360" w:lineRule="auto"/>
        <w:jc w:val="both"/>
        <w:rPr>
          <w:rFonts w:asciiTheme="majorHAnsi" w:hAnsiTheme="majorHAnsi"/>
        </w:rPr>
      </w:pPr>
    </w:p>
    <w:p w14:paraId="0DC193BA" w14:textId="1E1D7265" w:rsidR="000249B3" w:rsidRDefault="006D0859" w:rsidP="008A1BB2">
      <w:pPr>
        <w:pStyle w:val="NormalWeb"/>
        <w:spacing w:before="0" w:beforeAutospacing="0" w:after="0" w:afterAutospacing="0" w:line="360" w:lineRule="auto"/>
        <w:jc w:val="both"/>
        <w:rPr>
          <w:rFonts w:asciiTheme="majorHAnsi" w:hAnsiTheme="majorHAnsi"/>
        </w:rPr>
      </w:pPr>
      <w:r w:rsidRPr="009727C2">
        <w:rPr>
          <w:rFonts w:asciiTheme="majorHAnsi" w:hAnsiTheme="majorHAnsi"/>
        </w:rPr>
        <w:lastRenderedPageBreak/>
        <w:t xml:space="preserve">De facto, Paulo II determinou </w:t>
      </w:r>
      <w:r w:rsidR="002A65D1" w:rsidRPr="009727C2">
        <w:rPr>
          <w:rFonts w:asciiTheme="majorHAnsi" w:hAnsiTheme="majorHAnsi"/>
        </w:rPr>
        <w:t xml:space="preserve">o </w:t>
      </w:r>
      <w:r w:rsidRPr="009727C2">
        <w:rPr>
          <w:rFonts w:asciiTheme="majorHAnsi" w:hAnsiTheme="majorHAnsi"/>
        </w:rPr>
        <w:t xml:space="preserve">período </w:t>
      </w:r>
      <w:proofErr w:type="spellStart"/>
      <w:r w:rsidRPr="009727C2">
        <w:rPr>
          <w:rFonts w:asciiTheme="majorHAnsi" w:hAnsiTheme="majorHAnsi"/>
        </w:rPr>
        <w:t>interjubilário</w:t>
      </w:r>
      <w:proofErr w:type="spellEnd"/>
      <w:r w:rsidRPr="009727C2">
        <w:rPr>
          <w:rFonts w:asciiTheme="majorHAnsi" w:hAnsiTheme="majorHAnsi"/>
        </w:rPr>
        <w:t xml:space="preserve"> para 25 anos e em 1475 um novo Ano Santo foi celebrado por Sisto IV. </w:t>
      </w:r>
      <w:r w:rsidR="008A1BB2">
        <w:rPr>
          <w:rFonts w:asciiTheme="majorHAnsi" w:hAnsiTheme="majorHAnsi"/>
        </w:rPr>
        <w:t xml:space="preserve"> </w:t>
      </w:r>
      <w:r w:rsidRPr="009727C2">
        <w:rPr>
          <w:rFonts w:asciiTheme="majorHAnsi" w:hAnsiTheme="majorHAnsi"/>
        </w:rPr>
        <w:t xml:space="preserve">Desde então, os </w:t>
      </w:r>
      <w:r w:rsidR="00AC14E4">
        <w:rPr>
          <w:rFonts w:asciiTheme="majorHAnsi" w:hAnsiTheme="majorHAnsi"/>
        </w:rPr>
        <w:t>Jubileu</w:t>
      </w:r>
      <w:r w:rsidRPr="009727C2">
        <w:rPr>
          <w:rFonts w:asciiTheme="majorHAnsi" w:hAnsiTheme="majorHAnsi"/>
        </w:rPr>
        <w:t xml:space="preserve">s ordinários celebraram-se com periodicidade constante. Infelizmente, as Guerras Napoleónicas impediram as celebrações dos </w:t>
      </w:r>
      <w:r w:rsidR="00AC14E4">
        <w:rPr>
          <w:rFonts w:asciiTheme="majorHAnsi" w:hAnsiTheme="majorHAnsi"/>
        </w:rPr>
        <w:t>Jubileu</w:t>
      </w:r>
      <w:r w:rsidRPr="009727C2">
        <w:rPr>
          <w:rFonts w:asciiTheme="majorHAnsi" w:hAnsiTheme="majorHAnsi"/>
        </w:rPr>
        <w:t>s de 1800 e de 1850.</w:t>
      </w:r>
      <w:r w:rsidR="008A1BB2">
        <w:rPr>
          <w:rFonts w:asciiTheme="majorHAnsi" w:hAnsiTheme="majorHAnsi"/>
        </w:rPr>
        <w:t xml:space="preserve"> </w:t>
      </w:r>
    </w:p>
    <w:p w14:paraId="78A0BCF4" w14:textId="77777777" w:rsidR="00A65270" w:rsidRDefault="00A65270" w:rsidP="008A1BB2">
      <w:pPr>
        <w:pStyle w:val="NormalWeb"/>
        <w:spacing w:before="0" w:beforeAutospacing="0" w:after="0" w:afterAutospacing="0" w:line="360" w:lineRule="auto"/>
        <w:jc w:val="both"/>
        <w:rPr>
          <w:rFonts w:asciiTheme="majorHAnsi" w:hAnsiTheme="majorHAnsi"/>
        </w:rPr>
      </w:pPr>
    </w:p>
    <w:p w14:paraId="4035A10D" w14:textId="07F44F83" w:rsidR="006D0859" w:rsidRPr="009727C2" w:rsidRDefault="006D0859" w:rsidP="008A1BB2">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 xml:space="preserve">Retomaram com o </w:t>
      </w:r>
      <w:r w:rsidR="00AC14E4">
        <w:rPr>
          <w:rFonts w:asciiTheme="majorHAnsi" w:hAnsiTheme="majorHAnsi"/>
        </w:rPr>
        <w:t>Jubileu</w:t>
      </w:r>
      <w:r w:rsidRPr="009727C2">
        <w:rPr>
          <w:rFonts w:asciiTheme="majorHAnsi" w:hAnsiTheme="majorHAnsi"/>
        </w:rPr>
        <w:t xml:space="preserve"> de 1875, após a anexação de Roma ao Reino da Itália, que foi celebrada sem a solenidade tradicional.</w:t>
      </w:r>
    </w:p>
    <w:p w14:paraId="3E62D10E" w14:textId="77777777" w:rsidR="000249B3" w:rsidRDefault="000249B3" w:rsidP="009727C2">
      <w:pPr>
        <w:pStyle w:val="NormalWeb"/>
        <w:spacing w:before="0" w:beforeAutospacing="0" w:after="0" w:afterAutospacing="0" w:line="360" w:lineRule="auto"/>
        <w:jc w:val="both"/>
        <w:rPr>
          <w:rFonts w:asciiTheme="majorHAnsi" w:hAnsiTheme="majorHAnsi"/>
        </w:rPr>
      </w:pPr>
    </w:p>
    <w:p w14:paraId="7B282144" w14:textId="4DFF0376" w:rsidR="00C22384" w:rsidRDefault="000249B3" w:rsidP="009727C2">
      <w:pPr>
        <w:pStyle w:val="NormalWeb"/>
        <w:spacing w:before="0" w:beforeAutospacing="0" w:after="0" w:afterAutospacing="0" w:line="360" w:lineRule="auto"/>
        <w:jc w:val="both"/>
        <w:rPr>
          <w:rFonts w:asciiTheme="majorHAnsi" w:hAnsiTheme="majorHAnsi"/>
        </w:rPr>
      </w:pPr>
      <w:r>
        <w:rPr>
          <w:rFonts w:asciiTheme="majorHAnsi" w:hAnsiTheme="majorHAnsi"/>
        </w:rPr>
        <w:t xml:space="preserve">Recordemos </w:t>
      </w:r>
      <w:r w:rsidR="00374632">
        <w:rPr>
          <w:rFonts w:asciiTheme="majorHAnsi" w:hAnsiTheme="majorHAnsi"/>
        </w:rPr>
        <w:t>as datas d</w:t>
      </w:r>
      <w:r>
        <w:rPr>
          <w:rFonts w:asciiTheme="majorHAnsi" w:hAnsiTheme="majorHAnsi"/>
        </w:rPr>
        <w:t xml:space="preserve">os últimos </w:t>
      </w:r>
      <w:r w:rsidR="00AC14E4">
        <w:rPr>
          <w:rFonts w:asciiTheme="majorHAnsi" w:hAnsiTheme="majorHAnsi"/>
        </w:rPr>
        <w:t>Jubileu</w:t>
      </w:r>
      <w:r>
        <w:rPr>
          <w:rFonts w:asciiTheme="majorHAnsi" w:hAnsiTheme="majorHAnsi"/>
        </w:rPr>
        <w:t xml:space="preserve">s: </w:t>
      </w:r>
    </w:p>
    <w:p w14:paraId="5A662229" w14:textId="4F66E640"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1933</w:t>
      </w:r>
      <w:r w:rsidR="00374632">
        <w:rPr>
          <w:rFonts w:asciiTheme="majorHAnsi" w:hAnsiTheme="majorHAnsi"/>
        </w:rPr>
        <w:t xml:space="preserve">: </w:t>
      </w:r>
      <w:r w:rsidRPr="009727C2">
        <w:rPr>
          <w:rFonts w:asciiTheme="majorHAnsi" w:hAnsiTheme="majorHAnsi"/>
        </w:rPr>
        <w:t>1900.º aniversário da morte de Jesus</w:t>
      </w:r>
    </w:p>
    <w:p w14:paraId="6186B6A7" w14:textId="4853F82F"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1950</w:t>
      </w:r>
      <w:r w:rsidR="00374632">
        <w:rPr>
          <w:rFonts w:asciiTheme="majorHAnsi" w:hAnsiTheme="majorHAnsi"/>
        </w:rPr>
        <w:t xml:space="preserve">: </w:t>
      </w:r>
      <w:r w:rsidRPr="009727C2">
        <w:rPr>
          <w:rFonts w:asciiTheme="majorHAnsi" w:hAnsiTheme="majorHAnsi"/>
        </w:rPr>
        <w:t>Ano Santo</w:t>
      </w:r>
    </w:p>
    <w:p w14:paraId="1D516E36" w14:textId="4040ED80"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1975</w:t>
      </w:r>
      <w:r w:rsidR="00374632">
        <w:rPr>
          <w:rFonts w:asciiTheme="majorHAnsi" w:hAnsiTheme="majorHAnsi"/>
        </w:rPr>
        <w:t xml:space="preserve">: </w:t>
      </w:r>
      <w:r w:rsidR="00AC14E4">
        <w:rPr>
          <w:rFonts w:asciiTheme="majorHAnsi" w:hAnsiTheme="majorHAnsi"/>
        </w:rPr>
        <w:t>Jubileu</w:t>
      </w:r>
      <w:r>
        <w:rPr>
          <w:rFonts w:asciiTheme="majorHAnsi" w:hAnsiTheme="majorHAnsi"/>
        </w:rPr>
        <w:t xml:space="preserve"> </w:t>
      </w:r>
      <w:r w:rsidR="00374632">
        <w:rPr>
          <w:rFonts w:asciiTheme="majorHAnsi" w:hAnsiTheme="majorHAnsi"/>
        </w:rPr>
        <w:t xml:space="preserve">centrado na temática da </w:t>
      </w:r>
      <w:r w:rsidRPr="009727C2">
        <w:rPr>
          <w:rFonts w:asciiTheme="majorHAnsi" w:hAnsiTheme="majorHAnsi"/>
        </w:rPr>
        <w:t xml:space="preserve">Reconciliação </w:t>
      </w:r>
    </w:p>
    <w:p w14:paraId="3AA24444" w14:textId="653AC863"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1983</w:t>
      </w:r>
      <w:r w:rsidR="00374632">
        <w:rPr>
          <w:rFonts w:asciiTheme="majorHAnsi" w:hAnsiTheme="majorHAnsi"/>
        </w:rPr>
        <w:t xml:space="preserve">: </w:t>
      </w:r>
      <w:r w:rsidRPr="009727C2">
        <w:rPr>
          <w:rFonts w:asciiTheme="majorHAnsi" w:hAnsiTheme="majorHAnsi"/>
        </w:rPr>
        <w:t>Ano Santo da Redenção</w:t>
      </w:r>
    </w:p>
    <w:p w14:paraId="2B918725" w14:textId="69E30F2A"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2000</w:t>
      </w:r>
      <w:r w:rsidR="00374632">
        <w:rPr>
          <w:rFonts w:asciiTheme="majorHAnsi" w:hAnsiTheme="majorHAnsi"/>
        </w:rPr>
        <w:t xml:space="preserve">: </w:t>
      </w:r>
      <w:r w:rsidR="00AC14E4">
        <w:rPr>
          <w:rFonts w:asciiTheme="majorHAnsi" w:hAnsiTheme="majorHAnsi"/>
        </w:rPr>
        <w:t>Jubileu</w:t>
      </w:r>
      <w:r w:rsidRPr="009727C2">
        <w:rPr>
          <w:rFonts w:asciiTheme="majorHAnsi" w:hAnsiTheme="majorHAnsi"/>
        </w:rPr>
        <w:t xml:space="preserve"> de entrada no terceiro miléni</w:t>
      </w:r>
      <w:r w:rsidR="00374632">
        <w:rPr>
          <w:rFonts w:asciiTheme="majorHAnsi" w:hAnsiTheme="majorHAnsi"/>
        </w:rPr>
        <w:t>o</w:t>
      </w:r>
    </w:p>
    <w:p w14:paraId="25EC62F9" w14:textId="449F6669" w:rsidR="000249B3" w:rsidRDefault="000249B3" w:rsidP="000249B3">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2016</w:t>
      </w:r>
      <w:r w:rsidR="00374632">
        <w:rPr>
          <w:rFonts w:asciiTheme="majorHAnsi" w:hAnsiTheme="majorHAnsi"/>
        </w:rPr>
        <w:t xml:space="preserve">: </w:t>
      </w:r>
      <w:r w:rsidR="00AC14E4">
        <w:rPr>
          <w:rFonts w:asciiTheme="majorHAnsi" w:hAnsiTheme="majorHAnsi"/>
        </w:rPr>
        <w:t>Jubileu</w:t>
      </w:r>
      <w:r w:rsidRPr="009727C2">
        <w:rPr>
          <w:rFonts w:asciiTheme="majorHAnsi" w:hAnsiTheme="majorHAnsi"/>
        </w:rPr>
        <w:t xml:space="preserve"> da Misericórdia </w:t>
      </w:r>
    </w:p>
    <w:p w14:paraId="4006836A" w14:textId="77777777" w:rsidR="000249B3" w:rsidRDefault="000249B3" w:rsidP="000249B3">
      <w:pPr>
        <w:pStyle w:val="NormalWeb"/>
        <w:spacing w:before="0" w:beforeAutospacing="0" w:after="0" w:afterAutospacing="0" w:line="360" w:lineRule="auto"/>
        <w:jc w:val="both"/>
        <w:rPr>
          <w:rFonts w:asciiTheme="majorHAnsi" w:hAnsiTheme="majorHAnsi"/>
        </w:rPr>
      </w:pPr>
    </w:p>
    <w:p w14:paraId="2BAD8F96" w14:textId="409A3327" w:rsidR="00AC14E4" w:rsidRDefault="000249B3" w:rsidP="00374632">
      <w:pPr>
        <w:pStyle w:val="NormalWeb"/>
        <w:spacing w:before="0" w:beforeAutospacing="0" w:after="0" w:afterAutospacing="0" w:line="360" w:lineRule="auto"/>
        <w:jc w:val="both"/>
        <w:rPr>
          <w:rFonts w:asciiTheme="majorHAnsi" w:hAnsiTheme="majorHAnsi"/>
        </w:rPr>
      </w:pPr>
      <w:r>
        <w:rPr>
          <w:rFonts w:asciiTheme="majorHAnsi" w:hAnsiTheme="majorHAnsi"/>
        </w:rPr>
        <w:t xml:space="preserve">Reparámos que há </w:t>
      </w:r>
      <w:r w:rsidR="00AC14E4">
        <w:rPr>
          <w:rFonts w:asciiTheme="majorHAnsi" w:hAnsiTheme="majorHAnsi"/>
        </w:rPr>
        <w:t>Jubileu</w:t>
      </w:r>
      <w:r w:rsidRPr="000249B3">
        <w:rPr>
          <w:rFonts w:asciiTheme="majorHAnsi" w:hAnsiTheme="majorHAnsi"/>
        </w:rPr>
        <w:t>s “extraordinários”: por exemplo, em 1933</w:t>
      </w:r>
      <w:r>
        <w:rPr>
          <w:rFonts w:asciiTheme="majorHAnsi" w:hAnsiTheme="majorHAnsi"/>
        </w:rPr>
        <w:t>,</w:t>
      </w:r>
      <w:r w:rsidRPr="000249B3">
        <w:rPr>
          <w:rFonts w:asciiTheme="majorHAnsi" w:hAnsiTheme="majorHAnsi"/>
        </w:rPr>
        <w:t xml:space="preserve"> </w:t>
      </w:r>
      <w:r>
        <w:rPr>
          <w:rFonts w:asciiTheme="majorHAnsi" w:hAnsiTheme="majorHAnsi"/>
        </w:rPr>
        <w:t xml:space="preserve">o Papa </w:t>
      </w:r>
      <w:r w:rsidRPr="000249B3">
        <w:rPr>
          <w:rFonts w:asciiTheme="majorHAnsi" w:hAnsiTheme="majorHAnsi"/>
        </w:rPr>
        <w:t>Pio XI quis recordar o aniversário da Redenção e em 2015 o Papa Francisco proclamou o Ano da Misericórdia</w:t>
      </w:r>
      <w:r w:rsidR="00AC14E4">
        <w:rPr>
          <w:rFonts w:asciiTheme="majorHAnsi" w:hAnsiTheme="majorHAnsi"/>
        </w:rPr>
        <w:t xml:space="preserve"> (para 2016)</w:t>
      </w:r>
      <w:r w:rsidRPr="000249B3">
        <w:rPr>
          <w:rFonts w:asciiTheme="majorHAnsi" w:hAnsiTheme="majorHAnsi"/>
        </w:rPr>
        <w:t xml:space="preserve">. </w:t>
      </w:r>
      <w:r w:rsidR="00374632">
        <w:rPr>
          <w:rFonts w:asciiTheme="majorHAnsi" w:hAnsiTheme="majorHAnsi"/>
        </w:rPr>
        <w:t xml:space="preserve"> </w:t>
      </w:r>
      <w:r w:rsidR="00C22384">
        <w:rPr>
          <w:rFonts w:asciiTheme="majorHAnsi" w:hAnsiTheme="majorHAnsi"/>
        </w:rPr>
        <w:t xml:space="preserve">O </w:t>
      </w:r>
      <w:r w:rsidR="00AC14E4">
        <w:rPr>
          <w:rFonts w:asciiTheme="majorHAnsi" w:hAnsiTheme="majorHAnsi"/>
        </w:rPr>
        <w:t>Jubileu</w:t>
      </w:r>
      <w:r w:rsidR="00C22384">
        <w:rPr>
          <w:rFonts w:asciiTheme="majorHAnsi" w:hAnsiTheme="majorHAnsi"/>
        </w:rPr>
        <w:t xml:space="preserve"> de 2025 </w:t>
      </w:r>
      <w:r w:rsidR="002A65D1" w:rsidRPr="009727C2">
        <w:rPr>
          <w:rFonts w:asciiTheme="majorHAnsi" w:hAnsiTheme="majorHAnsi"/>
        </w:rPr>
        <w:t xml:space="preserve">orientará o caminho rumo a outra data fundamental para todos os cristãos: de facto, em 2033, celebrar-se-ão os dois mil anos da Redenção, realizada por meio da </w:t>
      </w:r>
      <w:r w:rsidR="00AC14E4">
        <w:rPr>
          <w:rFonts w:asciiTheme="majorHAnsi" w:hAnsiTheme="majorHAnsi"/>
        </w:rPr>
        <w:t>P</w:t>
      </w:r>
      <w:r w:rsidR="002A65D1" w:rsidRPr="009727C2">
        <w:rPr>
          <w:rFonts w:asciiTheme="majorHAnsi" w:hAnsiTheme="majorHAnsi"/>
        </w:rPr>
        <w:t xml:space="preserve">aixão, </w:t>
      </w:r>
      <w:r w:rsidR="00AC14E4">
        <w:rPr>
          <w:rFonts w:asciiTheme="majorHAnsi" w:hAnsiTheme="majorHAnsi"/>
        </w:rPr>
        <w:t>M</w:t>
      </w:r>
      <w:r w:rsidR="002A65D1" w:rsidRPr="009727C2">
        <w:rPr>
          <w:rFonts w:asciiTheme="majorHAnsi" w:hAnsiTheme="majorHAnsi"/>
        </w:rPr>
        <w:t xml:space="preserve">orte e </w:t>
      </w:r>
      <w:r w:rsidR="00AC14E4">
        <w:rPr>
          <w:rFonts w:asciiTheme="majorHAnsi" w:hAnsiTheme="majorHAnsi"/>
        </w:rPr>
        <w:t>R</w:t>
      </w:r>
      <w:r w:rsidR="002A65D1" w:rsidRPr="009727C2">
        <w:rPr>
          <w:rFonts w:asciiTheme="majorHAnsi" w:hAnsiTheme="majorHAnsi"/>
        </w:rPr>
        <w:t xml:space="preserve">essurreição do Senhor Jesus. </w:t>
      </w:r>
    </w:p>
    <w:p w14:paraId="52CF6A1B" w14:textId="77777777" w:rsidR="00AC14E4" w:rsidRDefault="00AC14E4" w:rsidP="00374632">
      <w:pPr>
        <w:pStyle w:val="NormalWeb"/>
        <w:spacing w:before="0" w:beforeAutospacing="0" w:after="0" w:afterAutospacing="0" w:line="360" w:lineRule="auto"/>
        <w:jc w:val="both"/>
        <w:rPr>
          <w:rFonts w:asciiTheme="majorHAnsi" w:hAnsiTheme="majorHAnsi"/>
        </w:rPr>
      </w:pPr>
    </w:p>
    <w:p w14:paraId="28027AB6" w14:textId="20736445" w:rsidR="006D0859" w:rsidRPr="006D0859" w:rsidRDefault="002A65D1" w:rsidP="00374632">
      <w:pPr>
        <w:pStyle w:val="NormalWeb"/>
        <w:spacing w:before="0" w:beforeAutospacing="0" w:after="0" w:afterAutospacing="0" w:line="360" w:lineRule="auto"/>
        <w:jc w:val="both"/>
        <w:rPr>
          <w:rFonts w:asciiTheme="majorHAnsi" w:hAnsiTheme="majorHAnsi"/>
        </w:rPr>
      </w:pPr>
      <w:r w:rsidRPr="009727C2">
        <w:rPr>
          <w:rFonts w:asciiTheme="majorHAnsi" w:hAnsiTheme="majorHAnsi"/>
        </w:rPr>
        <w:t xml:space="preserve">Abre-se, </w:t>
      </w:r>
      <w:r w:rsidRPr="009727C2">
        <w:rPr>
          <w:rFonts w:asciiTheme="majorHAnsi" w:hAnsiTheme="majorHAnsi"/>
        </w:rPr>
        <w:lastRenderedPageBreak/>
        <w:t xml:space="preserve">assim, diante de nós um percurso marcado por grandes etapas, nas quais a graça de Deus precede e acompanha o povo que caminha zeloso na fé, diligente na caridade e perseverante na esperança (cf. 1 </w:t>
      </w:r>
      <w:proofErr w:type="spellStart"/>
      <w:r w:rsidRPr="009727C2">
        <w:rPr>
          <w:rFonts w:asciiTheme="majorHAnsi" w:hAnsiTheme="majorHAnsi"/>
        </w:rPr>
        <w:t>Ts</w:t>
      </w:r>
      <w:proofErr w:type="spellEnd"/>
      <w:r w:rsidRPr="009727C2">
        <w:rPr>
          <w:rFonts w:asciiTheme="majorHAnsi" w:hAnsiTheme="majorHAnsi"/>
        </w:rPr>
        <w:t xml:space="preserve"> 1, 3)” (</w:t>
      </w:r>
      <w:r w:rsidR="00AC14E4">
        <w:rPr>
          <w:rFonts w:asciiTheme="majorHAnsi" w:hAnsiTheme="majorHAnsi"/>
        </w:rPr>
        <w:t xml:space="preserve">Papa Francisco, </w:t>
      </w:r>
      <w:proofErr w:type="spellStart"/>
      <w:r w:rsidRPr="00AC14E4">
        <w:rPr>
          <w:rFonts w:asciiTheme="majorHAnsi" w:hAnsiTheme="majorHAnsi"/>
        </w:rPr>
        <w:t>Spes</w:t>
      </w:r>
      <w:proofErr w:type="spellEnd"/>
      <w:r w:rsidRPr="00AC14E4">
        <w:rPr>
          <w:rFonts w:asciiTheme="majorHAnsi" w:hAnsiTheme="majorHAnsi"/>
        </w:rPr>
        <w:t xml:space="preserve"> non </w:t>
      </w:r>
      <w:proofErr w:type="spellStart"/>
      <w:r w:rsidRPr="00AC14E4">
        <w:rPr>
          <w:rFonts w:asciiTheme="majorHAnsi" w:hAnsiTheme="majorHAnsi"/>
        </w:rPr>
        <w:t>confundit</w:t>
      </w:r>
      <w:proofErr w:type="spellEnd"/>
      <w:r w:rsidRPr="009727C2">
        <w:rPr>
          <w:rFonts w:asciiTheme="majorHAnsi" w:hAnsiTheme="majorHAnsi"/>
        </w:rPr>
        <w:t>, n.º 5).</w:t>
      </w:r>
    </w:p>
    <w:p w14:paraId="0C1F7D38" w14:textId="77777777" w:rsidR="000249B3" w:rsidRDefault="000249B3" w:rsidP="000249B3">
      <w:pPr>
        <w:pStyle w:val="NormalWeb"/>
        <w:spacing w:before="0" w:beforeAutospacing="0" w:after="0" w:afterAutospacing="0" w:line="360" w:lineRule="auto"/>
        <w:jc w:val="both"/>
        <w:rPr>
          <w:rFonts w:asciiTheme="majorHAnsi" w:hAnsiTheme="majorHAnsi"/>
        </w:rPr>
      </w:pPr>
    </w:p>
    <w:p w14:paraId="2AE5728A" w14:textId="0405403B" w:rsidR="000249B3" w:rsidRDefault="000249B3" w:rsidP="000249B3">
      <w:pPr>
        <w:pStyle w:val="NormalWeb"/>
        <w:spacing w:before="0" w:beforeAutospacing="0" w:after="0" w:afterAutospacing="0" w:line="360" w:lineRule="auto"/>
        <w:jc w:val="both"/>
        <w:rPr>
          <w:rFonts w:asciiTheme="majorHAnsi" w:hAnsiTheme="majorHAnsi"/>
        </w:rPr>
      </w:pPr>
      <w:r w:rsidRPr="000249B3">
        <w:rPr>
          <w:rFonts w:asciiTheme="majorHAnsi" w:hAnsiTheme="majorHAnsi"/>
        </w:rPr>
        <w:t xml:space="preserve">A forma de celebrar estes anos também foi diferente: na sua origem, fazia-se a visita às Basílicas romanas de São Pedro e São Paulo, portanto uma peregrinação, mais tarde foram-se acrescentando outros sinais, como </w:t>
      </w:r>
      <w:r w:rsidR="00AC14E4">
        <w:rPr>
          <w:rFonts w:asciiTheme="majorHAnsi" w:hAnsiTheme="majorHAnsi"/>
        </w:rPr>
        <w:t>o da abertura d</w:t>
      </w:r>
      <w:r w:rsidRPr="000249B3">
        <w:rPr>
          <w:rFonts w:asciiTheme="majorHAnsi" w:hAnsiTheme="majorHAnsi"/>
        </w:rPr>
        <w:t xml:space="preserve">a Porta Santa. Ao participar no Ano Santo, vive-se a </w:t>
      </w:r>
      <w:r w:rsidR="00AC14E4">
        <w:rPr>
          <w:rFonts w:asciiTheme="majorHAnsi" w:hAnsiTheme="majorHAnsi"/>
        </w:rPr>
        <w:t xml:space="preserve">experiência da </w:t>
      </w:r>
      <w:r w:rsidRPr="000249B3">
        <w:rPr>
          <w:rFonts w:asciiTheme="majorHAnsi" w:hAnsiTheme="majorHAnsi"/>
        </w:rPr>
        <w:t>indulgência plenária.</w:t>
      </w:r>
    </w:p>
    <w:p w14:paraId="06CD27E7" w14:textId="77777777" w:rsidR="00B40A4B" w:rsidRDefault="00B40A4B">
      <w:pPr>
        <w:rPr>
          <w:b/>
          <w:bCs/>
          <w:lang w:eastAsia="pt-PT"/>
        </w:rPr>
      </w:pPr>
      <w:r>
        <w:rPr>
          <w:b/>
          <w:bCs/>
          <w:lang w:eastAsia="pt-PT"/>
        </w:rPr>
        <w:br w:type="page"/>
      </w:r>
    </w:p>
    <w:p w14:paraId="733338CF" w14:textId="5652E402" w:rsidR="000249B3" w:rsidRPr="000249B3" w:rsidRDefault="00374632" w:rsidP="000249B3">
      <w:pPr>
        <w:pStyle w:val="PargrafodaLista"/>
        <w:numPr>
          <w:ilvl w:val="0"/>
          <w:numId w:val="1"/>
        </w:numPr>
        <w:jc w:val="center"/>
        <w:rPr>
          <w:rFonts w:asciiTheme="majorHAnsi" w:hAnsiTheme="majorHAnsi"/>
          <w:b/>
          <w:bCs/>
          <w:lang w:eastAsia="pt-PT"/>
        </w:rPr>
      </w:pPr>
      <w:bookmarkStart w:id="1" w:name="_Hlk177384860"/>
      <w:r w:rsidRPr="000249B3">
        <w:rPr>
          <w:rFonts w:asciiTheme="majorHAnsi" w:hAnsiTheme="majorHAnsi"/>
          <w:b/>
          <w:bCs/>
          <w:lang w:eastAsia="pt-PT"/>
        </w:rPr>
        <w:lastRenderedPageBreak/>
        <w:t>O LEMA D</w:t>
      </w:r>
      <w:r w:rsidR="004B41C6">
        <w:rPr>
          <w:rFonts w:asciiTheme="majorHAnsi" w:hAnsiTheme="majorHAnsi"/>
          <w:b/>
          <w:bCs/>
          <w:lang w:eastAsia="pt-PT"/>
        </w:rPr>
        <w:t xml:space="preserve">O </w:t>
      </w:r>
      <w:r w:rsidR="00AC14E4">
        <w:rPr>
          <w:rFonts w:asciiTheme="majorHAnsi" w:hAnsiTheme="majorHAnsi"/>
          <w:b/>
          <w:bCs/>
          <w:lang w:eastAsia="pt-PT"/>
        </w:rPr>
        <w:t>JUBILEU</w:t>
      </w:r>
      <w:r w:rsidR="004B41C6">
        <w:rPr>
          <w:rFonts w:asciiTheme="majorHAnsi" w:hAnsiTheme="majorHAnsi"/>
          <w:b/>
          <w:bCs/>
          <w:lang w:eastAsia="pt-PT"/>
        </w:rPr>
        <w:t xml:space="preserve"> DE 2025</w:t>
      </w:r>
    </w:p>
    <w:bookmarkEnd w:id="1"/>
    <w:p w14:paraId="0EF103F6" w14:textId="77777777" w:rsidR="000249B3" w:rsidRDefault="000249B3" w:rsidP="00374632">
      <w:pPr>
        <w:spacing w:after="0" w:line="360" w:lineRule="auto"/>
        <w:jc w:val="both"/>
        <w:rPr>
          <w:lang w:eastAsia="pt-PT"/>
        </w:rPr>
      </w:pPr>
    </w:p>
    <w:p w14:paraId="143C7C05" w14:textId="08F6648F" w:rsidR="00374632" w:rsidRPr="00374632" w:rsidRDefault="00374632" w:rsidP="00374632">
      <w:pPr>
        <w:spacing w:after="0" w:line="360" w:lineRule="auto"/>
        <w:jc w:val="both"/>
        <w:rPr>
          <w:sz w:val="24"/>
          <w:szCs w:val="24"/>
          <w:lang w:eastAsia="pt-PT"/>
        </w:rPr>
      </w:pPr>
      <w:r w:rsidRPr="00374632">
        <w:rPr>
          <w:sz w:val="24"/>
          <w:szCs w:val="24"/>
          <w:lang w:eastAsia="pt-PT"/>
        </w:rPr>
        <w:t xml:space="preserve">O Papa Francisco escreveu: «Devemos manter acesa a chama da esperança que nos foi dada e fazer o possível para que cada um recupere a força e a certeza de olhar para o futuro com espírito aberto, coração confiante e mente clarividente.  O próximo </w:t>
      </w:r>
      <w:r w:rsidR="00AC14E4">
        <w:rPr>
          <w:sz w:val="24"/>
          <w:szCs w:val="24"/>
          <w:lang w:eastAsia="pt-PT"/>
        </w:rPr>
        <w:t>Jubileu</w:t>
      </w:r>
      <w:r w:rsidRPr="00374632">
        <w:rPr>
          <w:sz w:val="24"/>
          <w:szCs w:val="24"/>
          <w:lang w:eastAsia="pt-PT"/>
        </w:rPr>
        <w:t xml:space="preserve"> poderá favorecer imenso a recomposição de um clima de esperança e confiança, como sinal de um renovado renascimento do qual todos sentimos a urgência. Por isso, escolhi o lema “Peregrinos de esperança”»</w:t>
      </w:r>
      <w:r w:rsidR="00E06E07">
        <w:rPr>
          <w:sz w:val="24"/>
          <w:szCs w:val="24"/>
          <w:lang w:eastAsia="pt-PT"/>
        </w:rPr>
        <w:t xml:space="preserve"> (Papa Francisco, Carta ao Arcebispo </w:t>
      </w:r>
      <w:proofErr w:type="spellStart"/>
      <w:r w:rsidR="00E06E07">
        <w:rPr>
          <w:sz w:val="24"/>
          <w:szCs w:val="24"/>
          <w:lang w:eastAsia="pt-PT"/>
        </w:rPr>
        <w:t>Fisichela</w:t>
      </w:r>
      <w:proofErr w:type="spellEnd"/>
      <w:r w:rsidR="00E06E07">
        <w:rPr>
          <w:sz w:val="24"/>
          <w:szCs w:val="24"/>
          <w:lang w:eastAsia="pt-PT"/>
        </w:rPr>
        <w:t xml:space="preserve"> sobre o Jubileu de 2025)</w:t>
      </w:r>
      <w:r w:rsidRPr="00374632">
        <w:rPr>
          <w:sz w:val="24"/>
          <w:szCs w:val="24"/>
          <w:lang w:eastAsia="pt-PT"/>
        </w:rPr>
        <w:t xml:space="preserve">. </w:t>
      </w:r>
    </w:p>
    <w:p w14:paraId="7EC55E84" w14:textId="77777777" w:rsidR="00374632" w:rsidRPr="00374632" w:rsidRDefault="00374632" w:rsidP="00374632">
      <w:pPr>
        <w:spacing w:after="0" w:line="360" w:lineRule="auto"/>
        <w:jc w:val="both"/>
        <w:rPr>
          <w:sz w:val="24"/>
          <w:szCs w:val="24"/>
          <w:lang w:eastAsia="pt-PT"/>
        </w:rPr>
      </w:pPr>
    </w:p>
    <w:p w14:paraId="34504E8E" w14:textId="77777777" w:rsidR="00374632" w:rsidRPr="00374632" w:rsidRDefault="00374632" w:rsidP="00374632">
      <w:pPr>
        <w:spacing w:after="0" w:line="360" w:lineRule="auto"/>
        <w:jc w:val="both"/>
        <w:rPr>
          <w:sz w:val="24"/>
          <w:szCs w:val="24"/>
          <w:lang w:eastAsia="pt-PT"/>
        </w:rPr>
      </w:pPr>
      <w:r w:rsidRPr="00374632">
        <w:rPr>
          <w:sz w:val="24"/>
          <w:szCs w:val="24"/>
          <w:lang w:eastAsia="pt-PT"/>
        </w:rPr>
        <w:t xml:space="preserve">O lema evoca o movimento da Igreja que caminha em peregrinação à luz da esperança que torna o futuro possível. </w:t>
      </w:r>
    </w:p>
    <w:p w14:paraId="16515F2B" w14:textId="77777777" w:rsidR="00374632" w:rsidRPr="00374632" w:rsidRDefault="00374632" w:rsidP="00374632">
      <w:pPr>
        <w:spacing w:after="0" w:line="360" w:lineRule="auto"/>
        <w:jc w:val="both"/>
        <w:rPr>
          <w:sz w:val="24"/>
          <w:szCs w:val="24"/>
          <w:lang w:eastAsia="pt-PT"/>
        </w:rPr>
      </w:pPr>
    </w:p>
    <w:p w14:paraId="02D7F322" w14:textId="3C5F8738" w:rsidR="00374632" w:rsidRPr="00374632" w:rsidRDefault="00374632" w:rsidP="00374632">
      <w:pPr>
        <w:spacing w:after="0" w:line="360" w:lineRule="auto"/>
        <w:jc w:val="both"/>
        <w:rPr>
          <w:sz w:val="24"/>
          <w:szCs w:val="24"/>
          <w:lang w:eastAsia="pt-PT"/>
        </w:rPr>
      </w:pPr>
      <w:r w:rsidRPr="00374632">
        <w:rPr>
          <w:sz w:val="24"/>
          <w:szCs w:val="24"/>
          <w:lang w:eastAsia="pt-PT"/>
        </w:rPr>
        <w:t xml:space="preserve">A Bula de proclamação do </w:t>
      </w:r>
      <w:r w:rsidR="00AC14E4">
        <w:rPr>
          <w:sz w:val="24"/>
          <w:szCs w:val="24"/>
          <w:lang w:eastAsia="pt-PT"/>
        </w:rPr>
        <w:t>Jubileu</w:t>
      </w:r>
      <w:r w:rsidRPr="00374632">
        <w:rPr>
          <w:sz w:val="24"/>
          <w:szCs w:val="24"/>
          <w:lang w:eastAsia="pt-PT"/>
        </w:rPr>
        <w:t xml:space="preserve"> (</w:t>
      </w:r>
      <w:proofErr w:type="spellStart"/>
      <w:r w:rsidRPr="00374632">
        <w:rPr>
          <w:sz w:val="24"/>
          <w:szCs w:val="24"/>
          <w:lang w:eastAsia="pt-PT"/>
        </w:rPr>
        <w:t>Spes</w:t>
      </w:r>
      <w:proofErr w:type="spellEnd"/>
      <w:r w:rsidRPr="00374632">
        <w:rPr>
          <w:sz w:val="24"/>
          <w:szCs w:val="24"/>
          <w:lang w:eastAsia="pt-PT"/>
        </w:rPr>
        <w:t xml:space="preserve"> non </w:t>
      </w:r>
      <w:proofErr w:type="spellStart"/>
      <w:r w:rsidRPr="00374632">
        <w:rPr>
          <w:sz w:val="24"/>
          <w:szCs w:val="24"/>
          <w:lang w:eastAsia="pt-PT"/>
        </w:rPr>
        <w:t>confundit</w:t>
      </w:r>
      <w:proofErr w:type="spellEnd"/>
      <w:r w:rsidRPr="00374632">
        <w:rPr>
          <w:sz w:val="24"/>
          <w:szCs w:val="24"/>
          <w:lang w:eastAsia="pt-PT"/>
        </w:rPr>
        <w:t xml:space="preserve">) aponta para “a esperança que não engana” </w:t>
      </w:r>
      <w:r w:rsidR="0084147B">
        <w:rPr>
          <w:sz w:val="24"/>
          <w:szCs w:val="24"/>
          <w:lang w:eastAsia="pt-PT"/>
        </w:rPr>
        <w:t>(</w:t>
      </w:r>
      <w:proofErr w:type="spellStart"/>
      <w:r w:rsidRPr="00374632">
        <w:rPr>
          <w:sz w:val="24"/>
          <w:szCs w:val="24"/>
          <w:lang w:eastAsia="pt-PT"/>
        </w:rPr>
        <w:t>Rm</w:t>
      </w:r>
      <w:proofErr w:type="spellEnd"/>
      <w:r w:rsidRPr="00374632">
        <w:rPr>
          <w:sz w:val="24"/>
          <w:szCs w:val="24"/>
          <w:lang w:eastAsia="pt-PT"/>
        </w:rPr>
        <w:t xml:space="preserve"> 5,5</w:t>
      </w:r>
      <w:r w:rsidR="0084147B">
        <w:rPr>
          <w:sz w:val="24"/>
          <w:szCs w:val="24"/>
          <w:lang w:eastAsia="pt-PT"/>
        </w:rPr>
        <w:t>)</w:t>
      </w:r>
      <w:r w:rsidRPr="00374632">
        <w:rPr>
          <w:sz w:val="24"/>
          <w:szCs w:val="24"/>
          <w:lang w:eastAsia="pt-PT"/>
        </w:rPr>
        <w:t xml:space="preserve">: ela é a luz que ilumina o futuro, mas não num sentido ingenuamente otimista. Nós sabemos: a </w:t>
      </w:r>
      <w:r w:rsidR="00AC14E4">
        <w:rPr>
          <w:sz w:val="24"/>
          <w:szCs w:val="24"/>
          <w:lang w:eastAsia="pt-PT"/>
        </w:rPr>
        <w:t xml:space="preserve">nossa </w:t>
      </w:r>
      <w:r w:rsidRPr="00374632">
        <w:rPr>
          <w:sz w:val="24"/>
          <w:szCs w:val="24"/>
          <w:lang w:eastAsia="pt-PT"/>
        </w:rPr>
        <w:t xml:space="preserve">esperança é Cristo morto e ressuscitado. É a chama viva de Jesus que move os passos do caminho. Portanto, o </w:t>
      </w:r>
      <w:r w:rsidR="00AC14E4">
        <w:rPr>
          <w:sz w:val="24"/>
          <w:szCs w:val="24"/>
          <w:lang w:eastAsia="pt-PT"/>
        </w:rPr>
        <w:t>Jubileu</w:t>
      </w:r>
      <w:r w:rsidRPr="00374632">
        <w:rPr>
          <w:sz w:val="24"/>
          <w:szCs w:val="24"/>
          <w:lang w:eastAsia="pt-PT"/>
        </w:rPr>
        <w:t xml:space="preserve"> é um acontecimento de todo o Povo Santo de Deus, em caminho, peregrino, iluminado pela única esperança que é Cristo. </w:t>
      </w:r>
    </w:p>
    <w:p w14:paraId="15285827" w14:textId="77777777" w:rsidR="00374632" w:rsidRPr="00374632" w:rsidRDefault="00374632" w:rsidP="00374632">
      <w:pPr>
        <w:spacing w:after="0" w:line="360" w:lineRule="auto"/>
        <w:jc w:val="both"/>
        <w:rPr>
          <w:sz w:val="24"/>
          <w:szCs w:val="24"/>
          <w:lang w:eastAsia="pt-PT"/>
        </w:rPr>
      </w:pPr>
    </w:p>
    <w:p w14:paraId="50044CC0" w14:textId="3F2B3136" w:rsidR="00374632" w:rsidRPr="00374632" w:rsidRDefault="00A65270" w:rsidP="00E06E07">
      <w:pPr>
        <w:rPr>
          <w:b/>
          <w:bCs/>
          <w:lang w:eastAsia="pt-PT"/>
        </w:rPr>
      </w:pPr>
      <w:r>
        <w:rPr>
          <w:b/>
          <w:bCs/>
          <w:lang w:eastAsia="pt-PT"/>
        </w:rPr>
        <w:br w:type="page"/>
      </w:r>
      <w:r w:rsidR="00374632" w:rsidRPr="00374632">
        <w:rPr>
          <w:b/>
          <w:bCs/>
          <w:lang w:eastAsia="pt-PT"/>
        </w:rPr>
        <w:t xml:space="preserve">IV. O LOGOTIPO DO </w:t>
      </w:r>
      <w:r w:rsidR="00AC14E4">
        <w:rPr>
          <w:b/>
          <w:bCs/>
          <w:lang w:eastAsia="pt-PT"/>
        </w:rPr>
        <w:t>JUBILEU</w:t>
      </w:r>
    </w:p>
    <w:p w14:paraId="59E206D4" w14:textId="77777777" w:rsidR="00374632" w:rsidRDefault="00374632" w:rsidP="00374632">
      <w:pPr>
        <w:spacing w:after="0" w:line="360" w:lineRule="auto"/>
        <w:jc w:val="both"/>
        <w:rPr>
          <w:lang w:eastAsia="pt-PT"/>
        </w:rPr>
      </w:pPr>
    </w:p>
    <w:p w14:paraId="3F14FA3C" w14:textId="514DBC5F" w:rsidR="000249B3" w:rsidRPr="00374632" w:rsidRDefault="00374632" w:rsidP="00374632">
      <w:pPr>
        <w:spacing w:after="0" w:line="360" w:lineRule="auto"/>
        <w:jc w:val="both"/>
        <w:rPr>
          <w:sz w:val="24"/>
          <w:szCs w:val="24"/>
          <w:lang w:eastAsia="pt-PT"/>
        </w:rPr>
      </w:pPr>
      <w:r w:rsidRPr="00374632">
        <w:rPr>
          <w:sz w:val="24"/>
          <w:szCs w:val="24"/>
          <w:lang w:eastAsia="pt-PT"/>
        </w:rPr>
        <w:t xml:space="preserve">O logótipo representa quatro figuras estilizadas para indicar a humanidade dos quatro cantos da Terra. As figuras estão abraçadas cada uma à outra, para indicar a solidariedade e a fraternidade que unem os povos. O que está à frente está agarrado à cruz. É o sinal não só da fé que abraça, mas da esperança que nunca pode ser abandonada, porque precisamos dela sempre e sobretudo nos momentos de maior necessidade. As ondas que estão em baixo e que se movem, para indicar que a peregrinação da vida nem sempre se move em águas tranquilas. Muitas vezes eventos pessoais e eventos mundiais impõem com maior intensidade o chamamento à esperança. É por isso que devemos prestar atenção à parte inferior da cruz, que se prolonga, transformando-se numa âncora, que se impõe ao tumulto das ondas. Como se sabe, a âncora tem sido muitas vezes usada como metáfora da esperança. A âncora da esperança, na verdade, é o nome que na gíria marítima é dado à âncora de reserva, utilizada pelas embarcações em manobras de emergência para estabilizar o barco durante as tempestades. Não ignoremos o facto que a imagem mostra como o caminho do peregrino não é um acontecimento </w:t>
      </w:r>
      <w:proofErr w:type="gramStart"/>
      <w:r w:rsidRPr="00374632">
        <w:rPr>
          <w:sz w:val="24"/>
          <w:szCs w:val="24"/>
          <w:lang w:eastAsia="pt-PT"/>
        </w:rPr>
        <w:t>individual</w:t>
      </w:r>
      <w:proofErr w:type="gramEnd"/>
      <w:r w:rsidRPr="00374632">
        <w:rPr>
          <w:sz w:val="24"/>
          <w:szCs w:val="24"/>
          <w:lang w:eastAsia="pt-PT"/>
        </w:rPr>
        <w:t xml:space="preserve"> mas comunitário, com a marca de um dinamismo crescente que tende cada vez mais para a Cruz. A Cruz não é de modo algum estática, mas também ela dinâmica, curva-se para a humanidade como que para ir ao seu encontro e não a deixar sozinha, mas oferecendo a certeza da presença e a segurança da esperança. Finalmente, vê-se claramente o lema do </w:t>
      </w:r>
      <w:r w:rsidR="00AC14E4">
        <w:rPr>
          <w:sz w:val="24"/>
          <w:szCs w:val="24"/>
          <w:lang w:eastAsia="pt-PT"/>
        </w:rPr>
        <w:t>Jubileu</w:t>
      </w:r>
      <w:r w:rsidRPr="00374632">
        <w:rPr>
          <w:sz w:val="24"/>
          <w:szCs w:val="24"/>
          <w:lang w:eastAsia="pt-PT"/>
        </w:rPr>
        <w:t xml:space="preserve"> de 2025 com a cor verde: </w:t>
      </w:r>
      <w:r w:rsidRPr="00374632">
        <w:rPr>
          <w:i/>
          <w:iCs/>
          <w:sz w:val="24"/>
          <w:szCs w:val="24"/>
          <w:lang w:eastAsia="pt-PT"/>
        </w:rPr>
        <w:t xml:space="preserve">Peregrinantes em </w:t>
      </w:r>
      <w:proofErr w:type="spellStart"/>
      <w:r w:rsidRPr="00374632">
        <w:rPr>
          <w:i/>
          <w:iCs/>
          <w:sz w:val="24"/>
          <w:szCs w:val="24"/>
          <w:lang w:eastAsia="pt-PT"/>
        </w:rPr>
        <w:t>Spem</w:t>
      </w:r>
      <w:proofErr w:type="spellEnd"/>
      <w:r w:rsidRPr="00374632">
        <w:rPr>
          <w:sz w:val="24"/>
          <w:szCs w:val="24"/>
          <w:lang w:eastAsia="pt-PT"/>
        </w:rPr>
        <w:t>.</w:t>
      </w:r>
    </w:p>
    <w:p w14:paraId="6502230E" w14:textId="77777777" w:rsidR="00374632" w:rsidRDefault="00374632">
      <w:pPr>
        <w:rPr>
          <w:b/>
          <w:bCs/>
          <w:lang w:eastAsia="pt-PT"/>
        </w:rPr>
      </w:pPr>
      <w:r>
        <w:rPr>
          <w:b/>
          <w:bCs/>
          <w:lang w:eastAsia="pt-PT"/>
        </w:rPr>
        <w:br w:type="page"/>
      </w:r>
    </w:p>
    <w:p w14:paraId="16CD239E" w14:textId="768B6E0E" w:rsidR="00ED67F9" w:rsidRPr="008A1BB2" w:rsidRDefault="00374632" w:rsidP="00253641">
      <w:pPr>
        <w:jc w:val="center"/>
        <w:rPr>
          <w:b/>
          <w:bCs/>
          <w:lang w:eastAsia="pt-PT"/>
        </w:rPr>
      </w:pPr>
      <w:r>
        <w:rPr>
          <w:b/>
          <w:bCs/>
          <w:lang w:eastAsia="pt-PT"/>
        </w:rPr>
        <w:t>V</w:t>
      </w:r>
      <w:r w:rsidR="008A7582">
        <w:rPr>
          <w:b/>
          <w:bCs/>
          <w:lang w:eastAsia="pt-PT"/>
        </w:rPr>
        <w:t xml:space="preserve">. </w:t>
      </w:r>
      <w:r w:rsidR="008A7582" w:rsidRPr="008A1BB2">
        <w:rPr>
          <w:b/>
          <w:bCs/>
          <w:lang w:eastAsia="pt-PT"/>
        </w:rPr>
        <w:t xml:space="preserve">SINAIS DO </w:t>
      </w:r>
      <w:r w:rsidR="00AC14E4">
        <w:rPr>
          <w:b/>
          <w:bCs/>
          <w:lang w:eastAsia="pt-PT"/>
        </w:rPr>
        <w:t>JUBILEU</w:t>
      </w:r>
    </w:p>
    <w:p w14:paraId="36B4B186" w14:textId="2481AB43" w:rsidR="006D0859" w:rsidRPr="005B7797" w:rsidRDefault="00ED67F9" w:rsidP="00253641">
      <w:pPr>
        <w:jc w:val="center"/>
        <w:rPr>
          <w:b/>
          <w:bCs/>
          <w:lang w:eastAsia="pt-PT"/>
        </w:rPr>
      </w:pPr>
      <w:r w:rsidRPr="005B7797">
        <w:rPr>
          <w:b/>
          <w:bCs/>
          <w:lang w:eastAsia="pt-PT"/>
        </w:rPr>
        <w:t xml:space="preserve">1. A </w:t>
      </w:r>
      <w:r w:rsidR="006D0859" w:rsidRPr="005B7797">
        <w:rPr>
          <w:b/>
          <w:bCs/>
          <w:lang w:eastAsia="pt-PT"/>
        </w:rPr>
        <w:t>Peregrinação</w:t>
      </w:r>
    </w:p>
    <w:p w14:paraId="413660B1" w14:textId="77777777" w:rsidR="00515FF1" w:rsidRPr="009727C2" w:rsidRDefault="00515FF1" w:rsidP="009727C2">
      <w:pPr>
        <w:spacing w:after="0" w:line="360" w:lineRule="auto"/>
        <w:rPr>
          <w:rFonts w:asciiTheme="majorHAnsi" w:hAnsiTheme="majorHAnsi"/>
          <w:sz w:val="24"/>
          <w:szCs w:val="24"/>
          <w:lang w:eastAsia="pt-PT"/>
        </w:rPr>
      </w:pPr>
    </w:p>
    <w:p w14:paraId="2BA465E3" w14:textId="498B0C68"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 xml:space="preserve">A peregrinação reproduz a condição do homem, que gosta de descrever a sua própria existência como um caminho. Do nascimento até à morte, cada </w:t>
      </w:r>
      <w:r w:rsidR="005B7797">
        <w:rPr>
          <w:rFonts w:asciiTheme="majorHAnsi" w:hAnsiTheme="majorHAnsi"/>
          <w:sz w:val="24"/>
          <w:szCs w:val="24"/>
          <w:lang w:eastAsia="pt-PT"/>
        </w:rPr>
        <w:t>pessoa</w:t>
      </w:r>
      <w:r w:rsidRPr="009727C2">
        <w:rPr>
          <w:rFonts w:asciiTheme="majorHAnsi" w:hAnsiTheme="majorHAnsi"/>
          <w:sz w:val="24"/>
          <w:szCs w:val="24"/>
          <w:lang w:eastAsia="pt-PT"/>
        </w:rPr>
        <w:t xml:space="preserve"> vive na condição peculiar d</w:t>
      </w:r>
      <w:r w:rsidR="005B7797">
        <w:rPr>
          <w:rFonts w:asciiTheme="majorHAnsi" w:hAnsiTheme="majorHAnsi"/>
          <w:sz w:val="24"/>
          <w:szCs w:val="24"/>
          <w:lang w:eastAsia="pt-PT"/>
        </w:rPr>
        <w:t>e</w:t>
      </w:r>
      <w:r w:rsidRPr="009727C2">
        <w:rPr>
          <w:rFonts w:asciiTheme="majorHAnsi" w:hAnsiTheme="majorHAnsi"/>
          <w:sz w:val="24"/>
          <w:szCs w:val="24"/>
          <w:lang w:eastAsia="pt-PT"/>
        </w:rPr>
        <w:t xml:space="preserve"> </w:t>
      </w:r>
      <w:r w:rsidRPr="009727C2">
        <w:rPr>
          <w:rFonts w:asciiTheme="majorHAnsi" w:hAnsiTheme="majorHAnsi"/>
          <w:i/>
          <w:iCs/>
          <w:sz w:val="24"/>
          <w:szCs w:val="24"/>
          <w:lang w:eastAsia="pt-PT"/>
        </w:rPr>
        <w:t xml:space="preserve">homo </w:t>
      </w:r>
      <w:proofErr w:type="spellStart"/>
      <w:r w:rsidRPr="009727C2">
        <w:rPr>
          <w:rFonts w:asciiTheme="majorHAnsi" w:hAnsiTheme="majorHAnsi"/>
          <w:i/>
          <w:iCs/>
          <w:sz w:val="24"/>
          <w:szCs w:val="24"/>
          <w:lang w:eastAsia="pt-PT"/>
        </w:rPr>
        <w:t>viator</w:t>
      </w:r>
      <w:proofErr w:type="spellEnd"/>
      <w:r w:rsidRPr="009727C2">
        <w:rPr>
          <w:rFonts w:asciiTheme="majorHAnsi" w:hAnsiTheme="majorHAnsi"/>
          <w:sz w:val="24"/>
          <w:szCs w:val="24"/>
          <w:lang w:eastAsia="pt-PT"/>
        </w:rPr>
        <w:t xml:space="preserve">, </w:t>
      </w:r>
      <w:r w:rsidR="005B7797">
        <w:rPr>
          <w:rFonts w:asciiTheme="majorHAnsi" w:hAnsiTheme="majorHAnsi"/>
          <w:sz w:val="24"/>
          <w:szCs w:val="24"/>
          <w:lang w:eastAsia="pt-PT"/>
        </w:rPr>
        <w:t xml:space="preserve">isto é, </w:t>
      </w:r>
      <w:r w:rsidRPr="009727C2">
        <w:rPr>
          <w:rFonts w:asciiTheme="majorHAnsi" w:hAnsiTheme="majorHAnsi"/>
          <w:sz w:val="24"/>
          <w:szCs w:val="24"/>
          <w:lang w:eastAsia="pt-PT"/>
        </w:rPr>
        <w:t xml:space="preserve">de peregrino, de viajante, de pessoa </w:t>
      </w:r>
      <w:r w:rsidR="005B7797">
        <w:rPr>
          <w:rFonts w:asciiTheme="majorHAnsi" w:hAnsiTheme="majorHAnsi"/>
          <w:sz w:val="24"/>
          <w:szCs w:val="24"/>
          <w:lang w:eastAsia="pt-PT"/>
        </w:rPr>
        <w:t xml:space="preserve">sempre </w:t>
      </w:r>
      <w:r w:rsidRPr="009727C2">
        <w:rPr>
          <w:rFonts w:asciiTheme="majorHAnsi" w:hAnsiTheme="majorHAnsi"/>
          <w:sz w:val="24"/>
          <w:szCs w:val="24"/>
          <w:lang w:eastAsia="pt-PT"/>
        </w:rPr>
        <w:t>a caminho.</w:t>
      </w:r>
    </w:p>
    <w:p w14:paraId="50F736B2" w14:textId="77777777" w:rsidR="00515FF1" w:rsidRPr="009727C2" w:rsidRDefault="00515FF1" w:rsidP="009727C2">
      <w:pPr>
        <w:spacing w:after="0" w:line="360" w:lineRule="auto"/>
        <w:jc w:val="both"/>
        <w:rPr>
          <w:rFonts w:asciiTheme="majorHAnsi" w:hAnsiTheme="majorHAnsi"/>
          <w:sz w:val="24"/>
          <w:szCs w:val="24"/>
          <w:lang w:eastAsia="pt-PT"/>
        </w:rPr>
      </w:pPr>
    </w:p>
    <w:p w14:paraId="3396CEB6" w14:textId="2524F81C"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 xml:space="preserve">A etimologia da palavra "peregrinação" é decididamente eloquente. A palavra, na verdade, deriva do latim </w:t>
      </w:r>
      <w:r w:rsidR="000249B3">
        <w:rPr>
          <w:rFonts w:asciiTheme="majorHAnsi" w:hAnsiTheme="majorHAnsi"/>
          <w:sz w:val="24"/>
          <w:szCs w:val="24"/>
          <w:lang w:eastAsia="pt-PT"/>
        </w:rPr>
        <w:t>“</w:t>
      </w:r>
      <w:r w:rsidRPr="000249B3">
        <w:rPr>
          <w:rFonts w:asciiTheme="majorHAnsi" w:hAnsiTheme="majorHAnsi"/>
          <w:i/>
          <w:iCs/>
          <w:sz w:val="24"/>
          <w:szCs w:val="24"/>
          <w:lang w:eastAsia="pt-PT"/>
        </w:rPr>
        <w:t>p</w:t>
      </w:r>
      <w:r w:rsidR="00AC14E4">
        <w:rPr>
          <w:rFonts w:asciiTheme="majorHAnsi" w:hAnsiTheme="majorHAnsi"/>
          <w:i/>
          <w:iCs/>
          <w:sz w:val="24"/>
          <w:szCs w:val="24"/>
          <w:lang w:eastAsia="pt-PT"/>
        </w:rPr>
        <w:t>er</w:t>
      </w:r>
      <w:r w:rsidRPr="009727C2">
        <w:rPr>
          <w:rFonts w:asciiTheme="majorHAnsi" w:hAnsiTheme="majorHAnsi"/>
          <w:sz w:val="24"/>
          <w:szCs w:val="24"/>
          <w:lang w:eastAsia="pt-PT"/>
        </w:rPr>
        <w:t xml:space="preserve"> </w:t>
      </w:r>
      <w:proofErr w:type="spellStart"/>
      <w:r w:rsidRPr="009727C2">
        <w:rPr>
          <w:rFonts w:asciiTheme="majorHAnsi" w:hAnsiTheme="majorHAnsi"/>
          <w:i/>
          <w:iCs/>
          <w:sz w:val="24"/>
          <w:szCs w:val="24"/>
          <w:lang w:eastAsia="pt-PT"/>
        </w:rPr>
        <w:t>ager</w:t>
      </w:r>
      <w:proofErr w:type="spellEnd"/>
      <w:r w:rsidR="000249B3">
        <w:rPr>
          <w:rFonts w:asciiTheme="majorHAnsi" w:hAnsiTheme="majorHAnsi"/>
          <w:i/>
          <w:iCs/>
          <w:sz w:val="24"/>
          <w:szCs w:val="24"/>
          <w:lang w:eastAsia="pt-PT"/>
        </w:rPr>
        <w:t>”</w:t>
      </w:r>
      <w:r w:rsidRPr="009727C2">
        <w:rPr>
          <w:rFonts w:asciiTheme="majorHAnsi" w:hAnsiTheme="majorHAnsi"/>
          <w:sz w:val="24"/>
          <w:szCs w:val="24"/>
          <w:lang w:eastAsia="pt-PT"/>
        </w:rPr>
        <w:t xml:space="preserve"> que significa "</w:t>
      </w:r>
      <w:r w:rsidRPr="00482D63">
        <w:rPr>
          <w:rFonts w:asciiTheme="majorHAnsi" w:hAnsiTheme="majorHAnsi"/>
          <w:i/>
          <w:iCs/>
          <w:sz w:val="24"/>
          <w:szCs w:val="24"/>
          <w:lang w:eastAsia="pt-PT"/>
        </w:rPr>
        <w:t>através dos campos</w:t>
      </w:r>
      <w:r w:rsidRPr="009727C2">
        <w:rPr>
          <w:rFonts w:asciiTheme="majorHAnsi" w:hAnsiTheme="majorHAnsi"/>
          <w:sz w:val="24"/>
          <w:szCs w:val="24"/>
          <w:lang w:eastAsia="pt-PT"/>
        </w:rPr>
        <w:t xml:space="preserve">", ou </w:t>
      </w:r>
      <w:r w:rsidR="000249B3">
        <w:rPr>
          <w:rFonts w:asciiTheme="majorHAnsi" w:hAnsiTheme="majorHAnsi"/>
          <w:sz w:val="24"/>
          <w:szCs w:val="24"/>
          <w:lang w:eastAsia="pt-PT"/>
        </w:rPr>
        <w:t>“</w:t>
      </w:r>
      <w:r w:rsidRPr="000249B3">
        <w:rPr>
          <w:rFonts w:asciiTheme="majorHAnsi" w:hAnsiTheme="majorHAnsi"/>
          <w:i/>
          <w:iCs/>
          <w:sz w:val="24"/>
          <w:szCs w:val="24"/>
          <w:lang w:eastAsia="pt-PT"/>
        </w:rPr>
        <w:t>p</w:t>
      </w:r>
      <w:r w:rsidR="00AC14E4">
        <w:rPr>
          <w:rFonts w:asciiTheme="majorHAnsi" w:hAnsiTheme="majorHAnsi"/>
          <w:i/>
          <w:iCs/>
          <w:sz w:val="24"/>
          <w:szCs w:val="24"/>
          <w:lang w:eastAsia="pt-PT"/>
        </w:rPr>
        <w:t>er</w:t>
      </w:r>
      <w:r w:rsidRPr="000249B3">
        <w:rPr>
          <w:rFonts w:asciiTheme="majorHAnsi" w:hAnsiTheme="majorHAnsi"/>
          <w:i/>
          <w:iCs/>
          <w:sz w:val="24"/>
          <w:szCs w:val="24"/>
          <w:lang w:eastAsia="pt-PT"/>
        </w:rPr>
        <w:t xml:space="preserve"> e</w:t>
      </w:r>
      <w:proofErr w:type="spellStart"/>
      <w:r w:rsidRPr="000249B3">
        <w:rPr>
          <w:rFonts w:asciiTheme="majorHAnsi" w:hAnsiTheme="majorHAnsi"/>
          <w:i/>
          <w:iCs/>
          <w:sz w:val="24"/>
          <w:szCs w:val="24"/>
          <w:lang w:eastAsia="pt-PT"/>
        </w:rPr>
        <w:t>ger</w:t>
      </w:r>
      <w:proofErr w:type="spellEnd"/>
      <w:r w:rsidR="000249B3">
        <w:rPr>
          <w:rFonts w:asciiTheme="majorHAnsi" w:hAnsiTheme="majorHAnsi"/>
          <w:i/>
          <w:iCs/>
          <w:sz w:val="24"/>
          <w:szCs w:val="24"/>
          <w:lang w:eastAsia="pt-PT"/>
        </w:rPr>
        <w:t>”</w:t>
      </w:r>
      <w:r w:rsidRPr="009727C2">
        <w:rPr>
          <w:rFonts w:asciiTheme="majorHAnsi" w:hAnsiTheme="majorHAnsi"/>
          <w:sz w:val="24"/>
          <w:szCs w:val="24"/>
          <w:lang w:eastAsia="pt-PT"/>
        </w:rPr>
        <w:t>, que significa "</w:t>
      </w:r>
      <w:r w:rsidRPr="009727C2">
        <w:rPr>
          <w:rFonts w:asciiTheme="majorHAnsi" w:hAnsiTheme="majorHAnsi"/>
          <w:i/>
          <w:iCs/>
          <w:sz w:val="24"/>
          <w:szCs w:val="24"/>
          <w:lang w:eastAsia="pt-PT"/>
        </w:rPr>
        <w:t>travessia de fronteira</w:t>
      </w:r>
      <w:r w:rsidRPr="009727C2">
        <w:rPr>
          <w:rFonts w:asciiTheme="majorHAnsi" w:hAnsiTheme="majorHAnsi"/>
          <w:sz w:val="24"/>
          <w:szCs w:val="24"/>
          <w:lang w:eastAsia="pt-PT"/>
        </w:rPr>
        <w:t xml:space="preserve">": ambas as raízes lembram </w:t>
      </w:r>
      <w:r w:rsidR="00AC14E4">
        <w:rPr>
          <w:rFonts w:asciiTheme="majorHAnsi" w:hAnsiTheme="majorHAnsi"/>
          <w:sz w:val="24"/>
          <w:szCs w:val="24"/>
          <w:lang w:eastAsia="pt-PT"/>
        </w:rPr>
        <w:t>a experiência</w:t>
      </w:r>
      <w:r w:rsidRPr="009727C2">
        <w:rPr>
          <w:rFonts w:asciiTheme="majorHAnsi" w:hAnsiTheme="majorHAnsi"/>
          <w:sz w:val="24"/>
          <w:szCs w:val="24"/>
          <w:lang w:eastAsia="pt-PT"/>
        </w:rPr>
        <w:t xml:space="preserve"> de embarcar numa aventura.</w:t>
      </w:r>
    </w:p>
    <w:p w14:paraId="6A113F09" w14:textId="77777777" w:rsidR="00515FF1" w:rsidRPr="009727C2" w:rsidRDefault="00515FF1" w:rsidP="009727C2">
      <w:pPr>
        <w:spacing w:after="0" w:line="360" w:lineRule="auto"/>
        <w:jc w:val="both"/>
        <w:rPr>
          <w:rFonts w:asciiTheme="majorHAnsi" w:hAnsiTheme="majorHAnsi"/>
          <w:sz w:val="24"/>
          <w:szCs w:val="24"/>
          <w:lang w:eastAsia="pt-PT"/>
        </w:rPr>
      </w:pPr>
    </w:p>
    <w:p w14:paraId="10B141B0" w14:textId="23029DC1"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Por sua vez, a Sagrada Escritura testemunha repetidas vezes o valor do facto de pôr-se a caminho para ir aos lugares sagrados; basta pensar na figura de Abraão</w:t>
      </w:r>
      <w:r w:rsidR="00482D63">
        <w:rPr>
          <w:rFonts w:asciiTheme="majorHAnsi" w:hAnsiTheme="majorHAnsi"/>
          <w:sz w:val="24"/>
          <w:szCs w:val="24"/>
          <w:lang w:eastAsia="pt-PT"/>
        </w:rPr>
        <w:t xml:space="preserve">, arameu errante </w:t>
      </w:r>
      <w:r w:rsidR="00482D63" w:rsidRPr="009727C2">
        <w:rPr>
          <w:rFonts w:asciiTheme="majorHAnsi" w:hAnsiTheme="majorHAnsi"/>
          <w:sz w:val="24"/>
          <w:szCs w:val="24"/>
          <w:lang w:eastAsia="pt-PT"/>
        </w:rPr>
        <w:t>(</w:t>
      </w:r>
      <w:proofErr w:type="spellStart"/>
      <w:r w:rsidR="00482D63" w:rsidRPr="009727C2">
        <w:rPr>
          <w:rFonts w:asciiTheme="majorHAnsi" w:hAnsiTheme="majorHAnsi"/>
          <w:sz w:val="24"/>
          <w:szCs w:val="24"/>
          <w:lang w:eastAsia="pt-PT"/>
        </w:rPr>
        <w:t>Dt</w:t>
      </w:r>
      <w:proofErr w:type="spellEnd"/>
      <w:r w:rsidR="00482D63" w:rsidRPr="009727C2">
        <w:rPr>
          <w:rFonts w:asciiTheme="majorHAnsi" w:hAnsiTheme="majorHAnsi"/>
          <w:sz w:val="24"/>
          <w:szCs w:val="24"/>
          <w:lang w:eastAsia="pt-PT"/>
        </w:rPr>
        <w:t xml:space="preserve"> 26,5)</w:t>
      </w:r>
      <w:r w:rsidRPr="009727C2">
        <w:rPr>
          <w:rFonts w:asciiTheme="majorHAnsi" w:hAnsiTheme="majorHAnsi"/>
          <w:sz w:val="24"/>
          <w:szCs w:val="24"/>
          <w:lang w:eastAsia="pt-PT"/>
        </w:rPr>
        <w:t>: "afastando-se da sua terra, de seus parentes e da casa de seu pai" (</w:t>
      </w:r>
      <w:proofErr w:type="spellStart"/>
      <w:r w:rsidRPr="009727C2">
        <w:rPr>
          <w:rFonts w:asciiTheme="majorHAnsi" w:hAnsiTheme="majorHAnsi"/>
          <w:sz w:val="24"/>
          <w:szCs w:val="24"/>
          <w:lang w:eastAsia="pt-PT"/>
        </w:rPr>
        <w:t>Gn</w:t>
      </w:r>
      <w:proofErr w:type="spellEnd"/>
      <w:r w:rsidRPr="009727C2">
        <w:rPr>
          <w:rFonts w:asciiTheme="majorHAnsi" w:hAnsiTheme="majorHAnsi"/>
          <w:sz w:val="24"/>
          <w:szCs w:val="24"/>
          <w:lang w:eastAsia="pt-PT"/>
        </w:rPr>
        <w:t xml:space="preserve"> 12,1), </w:t>
      </w:r>
      <w:r w:rsidR="00482D63">
        <w:rPr>
          <w:rFonts w:asciiTheme="majorHAnsi" w:hAnsiTheme="majorHAnsi"/>
          <w:sz w:val="24"/>
          <w:szCs w:val="24"/>
          <w:lang w:eastAsia="pt-PT"/>
        </w:rPr>
        <w:t xml:space="preserve">partiu como peregrino, em direção à </w:t>
      </w:r>
      <w:r w:rsidRPr="009727C2">
        <w:rPr>
          <w:rFonts w:asciiTheme="majorHAnsi" w:hAnsiTheme="majorHAnsi"/>
          <w:sz w:val="24"/>
          <w:szCs w:val="24"/>
          <w:lang w:eastAsia="pt-PT"/>
        </w:rPr>
        <w:t>Terra Prometid</w:t>
      </w:r>
      <w:r w:rsidR="00482D63">
        <w:rPr>
          <w:rFonts w:asciiTheme="majorHAnsi" w:hAnsiTheme="majorHAnsi"/>
          <w:sz w:val="24"/>
          <w:szCs w:val="24"/>
          <w:lang w:eastAsia="pt-PT"/>
        </w:rPr>
        <w:t>a.</w:t>
      </w:r>
    </w:p>
    <w:p w14:paraId="53CCF1DB" w14:textId="77777777" w:rsidR="00515FF1" w:rsidRPr="009727C2" w:rsidRDefault="00515FF1" w:rsidP="009727C2">
      <w:pPr>
        <w:spacing w:after="0" w:line="360" w:lineRule="auto"/>
        <w:jc w:val="both"/>
        <w:rPr>
          <w:rFonts w:asciiTheme="majorHAnsi" w:hAnsiTheme="majorHAnsi"/>
          <w:sz w:val="24"/>
          <w:szCs w:val="24"/>
          <w:lang w:eastAsia="pt-PT"/>
        </w:rPr>
      </w:pPr>
    </w:p>
    <w:p w14:paraId="2A1778CC" w14:textId="491C3D6B"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 xml:space="preserve">Na tradição de qualquer israelita ir em peregrinação à cidade onde se conservava a arca da aliança, ou então visitar o santuário de </w:t>
      </w:r>
      <w:proofErr w:type="spellStart"/>
      <w:r w:rsidRPr="009727C2">
        <w:rPr>
          <w:rFonts w:asciiTheme="majorHAnsi" w:hAnsiTheme="majorHAnsi"/>
          <w:sz w:val="24"/>
          <w:szCs w:val="24"/>
          <w:lang w:eastAsia="pt-PT"/>
        </w:rPr>
        <w:t>Betel</w:t>
      </w:r>
      <w:proofErr w:type="spellEnd"/>
      <w:r w:rsidRPr="009727C2">
        <w:rPr>
          <w:rFonts w:asciiTheme="majorHAnsi" w:hAnsiTheme="majorHAnsi"/>
          <w:sz w:val="24"/>
          <w:szCs w:val="24"/>
          <w:lang w:eastAsia="pt-PT"/>
        </w:rPr>
        <w:t xml:space="preserve"> (cf. </w:t>
      </w:r>
      <w:proofErr w:type="spellStart"/>
      <w:r w:rsidRPr="009727C2">
        <w:rPr>
          <w:rFonts w:asciiTheme="majorHAnsi" w:hAnsiTheme="majorHAnsi"/>
          <w:sz w:val="24"/>
          <w:szCs w:val="24"/>
          <w:lang w:eastAsia="pt-PT"/>
        </w:rPr>
        <w:t>Jz</w:t>
      </w:r>
      <w:proofErr w:type="spellEnd"/>
      <w:r w:rsidRPr="009727C2">
        <w:rPr>
          <w:rFonts w:asciiTheme="majorHAnsi" w:hAnsiTheme="majorHAnsi"/>
          <w:sz w:val="24"/>
          <w:szCs w:val="24"/>
          <w:lang w:eastAsia="pt-PT"/>
        </w:rPr>
        <w:t xml:space="preserve"> 20, 18), ou o de Silo, onde Ana, mãe de Samuel, viu a sua oração atendida (cf. 1 Sam 1, 3). Submetendo-Se voluntariamente à Lei, também Jesus, com Maria e José, foi como peregrino à cidade santa de Jerusalém (cf. </w:t>
      </w:r>
      <w:proofErr w:type="spellStart"/>
      <w:r w:rsidRPr="009727C2">
        <w:rPr>
          <w:rFonts w:asciiTheme="majorHAnsi" w:hAnsiTheme="majorHAnsi"/>
          <w:sz w:val="24"/>
          <w:szCs w:val="24"/>
          <w:lang w:eastAsia="pt-PT"/>
        </w:rPr>
        <w:t>Lc</w:t>
      </w:r>
      <w:proofErr w:type="spellEnd"/>
      <w:r w:rsidRPr="009727C2">
        <w:rPr>
          <w:rFonts w:asciiTheme="majorHAnsi" w:hAnsiTheme="majorHAnsi"/>
          <w:sz w:val="24"/>
          <w:szCs w:val="24"/>
          <w:lang w:eastAsia="pt-PT"/>
        </w:rPr>
        <w:t xml:space="preserve"> 2, 41). O ministério de Jesus também é </w:t>
      </w:r>
      <w:r w:rsidR="00482D63">
        <w:rPr>
          <w:rFonts w:asciiTheme="majorHAnsi" w:hAnsiTheme="majorHAnsi"/>
          <w:sz w:val="24"/>
          <w:szCs w:val="24"/>
          <w:lang w:eastAsia="pt-PT"/>
        </w:rPr>
        <w:t xml:space="preserve">marcado pelo caminho de Jesus, em viagem </w:t>
      </w:r>
      <w:r w:rsidRPr="009727C2">
        <w:rPr>
          <w:rFonts w:asciiTheme="majorHAnsi" w:hAnsiTheme="majorHAnsi"/>
          <w:sz w:val="24"/>
          <w:szCs w:val="24"/>
          <w:lang w:eastAsia="pt-PT"/>
        </w:rPr>
        <w:t>da Galileia para Jerusalém (</w:t>
      </w:r>
      <w:proofErr w:type="spellStart"/>
      <w:r w:rsidRPr="009727C2">
        <w:rPr>
          <w:rFonts w:asciiTheme="majorHAnsi" w:hAnsiTheme="majorHAnsi"/>
          <w:sz w:val="24"/>
          <w:szCs w:val="24"/>
          <w:lang w:eastAsia="pt-PT"/>
        </w:rPr>
        <w:t>Lc</w:t>
      </w:r>
      <w:proofErr w:type="spellEnd"/>
      <w:r w:rsidRPr="009727C2">
        <w:rPr>
          <w:rFonts w:asciiTheme="majorHAnsi" w:hAnsiTheme="majorHAnsi"/>
          <w:sz w:val="24"/>
          <w:szCs w:val="24"/>
          <w:lang w:eastAsia="pt-PT"/>
        </w:rPr>
        <w:t xml:space="preserve"> 9,51).  Ele próprio chama os discípulos para seguir esse caminho.</w:t>
      </w:r>
    </w:p>
    <w:p w14:paraId="521B0741" w14:textId="77777777" w:rsidR="00515FF1" w:rsidRPr="009727C2" w:rsidRDefault="00515FF1" w:rsidP="009727C2">
      <w:pPr>
        <w:spacing w:after="0" w:line="360" w:lineRule="auto"/>
        <w:jc w:val="both"/>
        <w:rPr>
          <w:rFonts w:asciiTheme="majorHAnsi" w:hAnsiTheme="majorHAnsi"/>
          <w:sz w:val="24"/>
          <w:szCs w:val="24"/>
          <w:lang w:eastAsia="pt-PT"/>
        </w:rPr>
      </w:pPr>
    </w:p>
    <w:p w14:paraId="7BD49198" w14:textId="7048F782"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A história da Igreja é o diário vivo duma peregrinação sem cessar. A caminho da cidade dos Santos Apóstolos Pedro e Paulo, da Terra Santa, ou de santuários — antigos e novos — dedicados à Virgem Maria e aos Santos: eis a meta de muitos fiéis que assim alimentam a sua devoção.</w:t>
      </w:r>
    </w:p>
    <w:p w14:paraId="24E26A3C" w14:textId="77777777" w:rsidR="00515FF1" w:rsidRPr="009727C2" w:rsidRDefault="00515FF1" w:rsidP="009727C2">
      <w:pPr>
        <w:spacing w:after="0" w:line="360" w:lineRule="auto"/>
        <w:jc w:val="both"/>
        <w:rPr>
          <w:rFonts w:asciiTheme="majorHAnsi" w:hAnsiTheme="majorHAnsi"/>
          <w:sz w:val="24"/>
          <w:szCs w:val="24"/>
          <w:lang w:eastAsia="pt-PT"/>
        </w:rPr>
      </w:pPr>
    </w:p>
    <w:p w14:paraId="2A2BADDD" w14:textId="77777777" w:rsidR="00482D63"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 xml:space="preserve">A peregrinação sempre constituiu um momento significativo na vida dos fiéis, revestindo expressões culturais diferentes nas várias épocas. </w:t>
      </w:r>
    </w:p>
    <w:p w14:paraId="35B59050" w14:textId="77777777" w:rsidR="000249B3" w:rsidRDefault="000249B3" w:rsidP="009727C2">
      <w:pPr>
        <w:spacing w:after="0" w:line="360" w:lineRule="auto"/>
        <w:jc w:val="both"/>
        <w:rPr>
          <w:rFonts w:asciiTheme="majorHAnsi" w:hAnsiTheme="majorHAnsi"/>
          <w:sz w:val="24"/>
          <w:szCs w:val="24"/>
          <w:lang w:eastAsia="pt-PT"/>
        </w:rPr>
      </w:pPr>
    </w:p>
    <w:p w14:paraId="47236E6B" w14:textId="366AAE82" w:rsidR="00515FF1" w:rsidRPr="009727C2" w:rsidRDefault="00515FF1" w:rsidP="009727C2">
      <w:pPr>
        <w:spacing w:after="0" w:line="360" w:lineRule="auto"/>
        <w:jc w:val="both"/>
        <w:rPr>
          <w:rFonts w:asciiTheme="majorHAnsi" w:hAnsiTheme="majorHAnsi"/>
          <w:sz w:val="24"/>
          <w:szCs w:val="24"/>
          <w:lang w:eastAsia="pt-PT"/>
        </w:rPr>
      </w:pPr>
      <w:r w:rsidRPr="009727C2">
        <w:rPr>
          <w:rFonts w:asciiTheme="majorHAnsi" w:hAnsiTheme="majorHAnsi"/>
          <w:sz w:val="24"/>
          <w:szCs w:val="24"/>
          <w:lang w:eastAsia="pt-PT"/>
        </w:rPr>
        <w:t>Ela lembra o caminho pessoal do crente seguindo as pegadas do Redentor: é exercício de ascese ativa, de arrependimento pelas faltas humanas, de vigilância constante sobre a própria fragilidade, de preparação interior para a conversão do coração. Através da vigilância, do jejum, da oração, o peregrino avança pela estrada da perfeição cristã, esforçando-se por chegar, com a ajuda da graça de Deus, «ao estado de homem perfeito, à medida da estatura completa de Cristo» (</w:t>
      </w:r>
      <w:proofErr w:type="spellStart"/>
      <w:r w:rsidRPr="009727C2">
        <w:rPr>
          <w:rFonts w:asciiTheme="majorHAnsi" w:hAnsiTheme="majorHAnsi"/>
          <w:sz w:val="24"/>
          <w:szCs w:val="24"/>
          <w:lang w:eastAsia="pt-PT"/>
        </w:rPr>
        <w:t>Ef</w:t>
      </w:r>
      <w:proofErr w:type="spellEnd"/>
      <w:r w:rsidRPr="009727C2">
        <w:rPr>
          <w:rFonts w:asciiTheme="majorHAnsi" w:hAnsiTheme="majorHAnsi"/>
          <w:sz w:val="24"/>
          <w:szCs w:val="24"/>
          <w:lang w:eastAsia="pt-PT"/>
        </w:rPr>
        <w:t xml:space="preserve"> 4, 13).</w:t>
      </w:r>
    </w:p>
    <w:p w14:paraId="51314732" w14:textId="77777777" w:rsidR="00515FF1" w:rsidRPr="009727C2" w:rsidRDefault="00515FF1" w:rsidP="009727C2">
      <w:pPr>
        <w:spacing w:after="0" w:line="360" w:lineRule="auto"/>
        <w:rPr>
          <w:rFonts w:asciiTheme="majorHAnsi" w:hAnsiTheme="majorHAnsi"/>
          <w:sz w:val="24"/>
          <w:szCs w:val="24"/>
          <w:lang w:eastAsia="pt-PT"/>
        </w:rPr>
      </w:pPr>
    </w:p>
    <w:p w14:paraId="1E1FEF9D" w14:textId="116E13CC" w:rsidR="002A65D1" w:rsidRPr="009727C2" w:rsidRDefault="00482D63" w:rsidP="009727C2">
      <w:pPr>
        <w:spacing w:after="0" w:line="360" w:lineRule="auto"/>
        <w:jc w:val="both"/>
        <w:rPr>
          <w:rFonts w:asciiTheme="majorHAnsi" w:hAnsiTheme="majorHAnsi"/>
          <w:sz w:val="24"/>
          <w:szCs w:val="24"/>
          <w:lang w:eastAsia="pt-PT"/>
        </w:rPr>
      </w:pPr>
      <w:r>
        <w:rPr>
          <w:rFonts w:asciiTheme="majorHAnsi" w:hAnsiTheme="majorHAnsi"/>
          <w:sz w:val="24"/>
          <w:szCs w:val="24"/>
          <w:lang w:eastAsia="pt-PT"/>
        </w:rPr>
        <w:t xml:space="preserve">Recorda-nos o Papa Francisco: </w:t>
      </w:r>
      <w:r w:rsidR="002A65D1" w:rsidRPr="009727C2">
        <w:rPr>
          <w:rFonts w:asciiTheme="majorHAnsi" w:hAnsiTheme="majorHAnsi"/>
          <w:sz w:val="24"/>
          <w:szCs w:val="24"/>
          <w:lang w:eastAsia="pt-PT"/>
        </w:rPr>
        <w:t>“Não é por acaso que </w:t>
      </w:r>
      <w:r w:rsidR="002A65D1" w:rsidRPr="009727C2">
        <w:rPr>
          <w:rFonts w:asciiTheme="majorHAnsi" w:hAnsiTheme="majorHAnsi"/>
          <w:i/>
          <w:iCs/>
          <w:sz w:val="24"/>
          <w:szCs w:val="24"/>
          <w:lang w:eastAsia="pt-PT"/>
        </w:rPr>
        <w:t>a peregrinação</w:t>
      </w:r>
      <w:r w:rsidR="002A65D1" w:rsidRPr="009727C2">
        <w:rPr>
          <w:rFonts w:asciiTheme="majorHAnsi" w:hAnsiTheme="majorHAnsi"/>
          <w:sz w:val="24"/>
          <w:szCs w:val="24"/>
          <w:lang w:eastAsia="pt-PT"/>
        </w:rPr>
        <w:t> representa um elemento fundamental de todo o evento jubilar. Pôr-se a caminho é típico de quem anda à procura do sentido da vida. A peregrinação a pé favorece muito a redescoberta do valor do silêncio, do esforço, da essencialidade. Também no próximo ano, os </w:t>
      </w:r>
      <w:r w:rsidR="002A65D1" w:rsidRPr="009727C2">
        <w:rPr>
          <w:rFonts w:asciiTheme="majorHAnsi" w:hAnsiTheme="majorHAnsi"/>
          <w:i/>
          <w:iCs/>
          <w:sz w:val="24"/>
          <w:szCs w:val="24"/>
          <w:lang w:eastAsia="pt-PT"/>
        </w:rPr>
        <w:t>peregrinos de esperança</w:t>
      </w:r>
      <w:r w:rsidR="002A65D1" w:rsidRPr="009727C2">
        <w:rPr>
          <w:rFonts w:asciiTheme="majorHAnsi" w:hAnsiTheme="majorHAnsi"/>
          <w:sz w:val="24"/>
          <w:szCs w:val="24"/>
          <w:lang w:eastAsia="pt-PT"/>
        </w:rPr>
        <w:t> não deixarão de percorrer caminhos antigos e modernos para viver intensamente a experiência jubilar. Além disso, na própria cidade de Roma, haverá itinerários de fé que se juntarão aos tradicionais das catacumbas e das Sete Igrejas. Deslocar-se dum país ao outro como se as fronteiras estivessem superadas, passar duma cidade a outra contemplando a criação e as obras de arte, permitirá acumular experiências e culturas diferentes e levar dentro de si, harmonizada pela oração, a beleza que faz agradecer a Deus as maravilhas que Ele realizou” (</w:t>
      </w:r>
      <w:proofErr w:type="spellStart"/>
      <w:r w:rsidR="002A65D1" w:rsidRPr="000249B3">
        <w:rPr>
          <w:rFonts w:asciiTheme="majorHAnsi" w:hAnsiTheme="majorHAnsi"/>
          <w:i/>
          <w:iCs/>
          <w:sz w:val="24"/>
          <w:szCs w:val="24"/>
          <w:lang w:eastAsia="pt-PT"/>
        </w:rPr>
        <w:t>Spes</w:t>
      </w:r>
      <w:proofErr w:type="spellEnd"/>
      <w:r w:rsidR="002A65D1" w:rsidRPr="000249B3">
        <w:rPr>
          <w:rFonts w:asciiTheme="majorHAnsi" w:hAnsiTheme="majorHAnsi"/>
          <w:i/>
          <w:iCs/>
          <w:sz w:val="24"/>
          <w:szCs w:val="24"/>
          <w:lang w:eastAsia="pt-PT"/>
        </w:rPr>
        <w:t xml:space="preserve"> non </w:t>
      </w:r>
      <w:proofErr w:type="spellStart"/>
      <w:r w:rsidR="002A65D1" w:rsidRPr="000249B3">
        <w:rPr>
          <w:rFonts w:asciiTheme="majorHAnsi" w:hAnsiTheme="majorHAnsi"/>
          <w:i/>
          <w:iCs/>
          <w:sz w:val="24"/>
          <w:szCs w:val="24"/>
          <w:lang w:eastAsia="pt-PT"/>
        </w:rPr>
        <w:t>conf</w:t>
      </w:r>
      <w:r w:rsidR="000249B3" w:rsidRPr="000249B3">
        <w:rPr>
          <w:rFonts w:asciiTheme="majorHAnsi" w:hAnsiTheme="majorHAnsi"/>
          <w:i/>
          <w:iCs/>
          <w:sz w:val="24"/>
          <w:szCs w:val="24"/>
          <w:lang w:eastAsia="pt-PT"/>
        </w:rPr>
        <w:t>u</w:t>
      </w:r>
      <w:r w:rsidR="002A65D1" w:rsidRPr="000249B3">
        <w:rPr>
          <w:rFonts w:asciiTheme="majorHAnsi" w:hAnsiTheme="majorHAnsi"/>
          <w:i/>
          <w:iCs/>
          <w:sz w:val="24"/>
          <w:szCs w:val="24"/>
          <w:lang w:eastAsia="pt-PT"/>
        </w:rPr>
        <w:t>ndit</w:t>
      </w:r>
      <w:proofErr w:type="spellEnd"/>
      <w:r w:rsidR="002A65D1" w:rsidRPr="009727C2">
        <w:rPr>
          <w:rFonts w:asciiTheme="majorHAnsi" w:hAnsiTheme="majorHAnsi"/>
          <w:sz w:val="24"/>
          <w:szCs w:val="24"/>
          <w:lang w:eastAsia="pt-PT"/>
        </w:rPr>
        <w:t xml:space="preserve">, n.º 5). </w:t>
      </w:r>
    </w:p>
    <w:p w14:paraId="1E111DB2" w14:textId="77777777"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49F27451" w14:textId="70607050" w:rsidR="008A1BB2" w:rsidRDefault="006D0859" w:rsidP="000D5841">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O </w:t>
      </w:r>
      <w:r w:rsidR="00AC14E4">
        <w:rPr>
          <w:rFonts w:asciiTheme="majorHAnsi" w:eastAsia="Times New Roman" w:hAnsiTheme="majorHAnsi" w:cs="Times New Roman"/>
          <w:kern w:val="0"/>
          <w:sz w:val="24"/>
          <w:szCs w:val="24"/>
          <w:lang w:eastAsia="pt-PT"/>
          <w14:ligatures w14:val="none"/>
        </w:rPr>
        <w:t>Jubileu</w:t>
      </w:r>
      <w:r w:rsidRPr="006D0859">
        <w:rPr>
          <w:rFonts w:asciiTheme="majorHAnsi" w:eastAsia="Times New Roman" w:hAnsiTheme="majorHAnsi" w:cs="Times New Roman"/>
          <w:kern w:val="0"/>
          <w:sz w:val="24"/>
          <w:szCs w:val="24"/>
          <w:lang w:eastAsia="pt-PT"/>
          <w14:ligatures w14:val="none"/>
        </w:rPr>
        <w:t xml:space="preserve"> pede</w:t>
      </w:r>
      <w:r w:rsidRPr="009727C2">
        <w:rPr>
          <w:rFonts w:asciiTheme="majorHAnsi" w:eastAsia="Times New Roman" w:hAnsiTheme="majorHAnsi" w:cs="Times New Roman"/>
          <w:kern w:val="0"/>
          <w:sz w:val="24"/>
          <w:szCs w:val="24"/>
          <w:lang w:eastAsia="pt-PT"/>
          <w14:ligatures w14:val="none"/>
        </w:rPr>
        <w:t>-nos</w:t>
      </w:r>
      <w:r w:rsidRPr="006D0859">
        <w:rPr>
          <w:rFonts w:asciiTheme="majorHAnsi" w:eastAsia="Times New Roman" w:hAnsiTheme="majorHAnsi" w:cs="Times New Roman"/>
          <w:kern w:val="0"/>
          <w:sz w:val="24"/>
          <w:szCs w:val="24"/>
          <w:lang w:eastAsia="pt-PT"/>
          <w14:ligatures w14:val="none"/>
        </w:rPr>
        <w:t xml:space="preserve"> para partirmos </w:t>
      </w:r>
      <w:r w:rsidRPr="009727C2">
        <w:rPr>
          <w:rFonts w:asciiTheme="majorHAnsi" w:eastAsia="Times New Roman" w:hAnsiTheme="majorHAnsi" w:cs="Times New Roman"/>
          <w:kern w:val="0"/>
          <w:sz w:val="24"/>
          <w:szCs w:val="24"/>
          <w:lang w:eastAsia="pt-PT"/>
          <w14:ligatures w14:val="none"/>
        </w:rPr>
        <w:t>em jornada</w:t>
      </w:r>
      <w:r w:rsidRPr="006D0859">
        <w:rPr>
          <w:rFonts w:asciiTheme="majorHAnsi" w:eastAsia="Times New Roman" w:hAnsiTheme="majorHAnsi" w:cs="Times New Roman"/>
          <w:kern w:val="0"/>
          <w:sz w:val="24"/>
          <w:szCs w:val="24"/>
          <w:lang w:eastAsia="pt-PT"/>
          <w14:ligatures w14:val="none"/>
        </w:rPr>
        <w:t xml:space="preserve"> e superar</w:t>
      </w:r>
      <w:r w:rsidRPr="009727C2">
        <w:rPr>
          <w:rFonts w:asciiTheme="majorHAnsi" w:eastAsia="Times New Roman" w:hAnsiTheme="majorHAnsi" w:cs="Times New Roman"/>
          <w:kern w:val="0"/>
          <w:sz w:val="24"/>
          <w:szCs w:val="24"/>
          <w:lang w:eastAsia="pt-PT"/>
          <w14:ligatures w14:val="none"/>
        </w:rPr>
        <w:t>mos</w:t>
      </w:r>
      <w:r w:rsidRPr="006D0859">
        <w:rPr>
          <w:rFonts w:asciiTheme="majorHAnsi" w:eastAsia="Times New Roman" w:hAnsiTheme="majorHAnsi" w:cs="Times New Roman"/>
          <w:kern w:val="0"/>
          <w:sz w:val="24"/>
          <w:szCs w:val="24"/>
          <w:lang w:eastAsia="pt-PT"/>
          <w14:ligatures w14:val="none"/>
        </w:rPr>
        <w:t xml:space="preserve"> certos limites. Quando nos movemos, na verdade, não só mudamos </w:t>
      </w:r>
      <w:r w:rsidRPr="009727C2">
        <w:rPr>
          <w:rFonts w:asciiTheme="majorHAnsi" w:eastAsia="Times New Roman" w:hAnsiTheme="majorHAnsi" w:cs="Times New Roman"/>
          <w:kern w:val="0"/>
          <w:sz w:val="24"/>
          <w:szCs w:val="24"/>
          <w:lang w:eastAsia="pt-PT"/>
          <w14:ligatures w14:val="none"/>
        </w:rPr>
        <w:t>de</w:t>
      </w:r>
      <w:r w:rsidRPr="006D0859">
        <w:rPr>
          <w:rFonts w:asciiTheme="majorHAnsi" w:eastAsia="Times New Roman" w:hAnsiTheme="majorHAnsi" w:cs="Times New Roman"/>
          <w:kern w:val="0"/>
          <w:sz w:val="24"/>
          <w:szCs w:val="24"/>
          <w:lang w:eastAsia="pt-PT"/>
          <w14:ligatures w14:val="none"/>
        </w:rPr>
        <w:t xml:space="preserve"> lugar, mas transformamo</w:t>
      </w:r>
      <w:r w:rsidRPr="009727C2">
        <w:rPr>
          <w:rFonts w:asciiTheme="majorHAnsi" w:eastAsia="Times New Roman" w:hAnsiTheme="majorHAnsi" w:cs="Times New Roman"/>
          <w:kern w:val="0"/>
          <w:sz w:val="24"/>
          <w:szCs w:val="24"/>
          <w:lang w:eastAsia="pt-PT"/>
          <w14:ligatures w14:val="none"/>
        </w:rPr>
        <w:t>-nos</w:t>
      </w:r>
      <w:r w:rsidRPr="006D0859">
        <w:rPr>
          <w:rFonts w:asciiTheme="majorHAnsi" w:eastAsia="Times New Roman" w:hAnsiTheme="majorHAnsi" w:cs="Times New Roman"/>
          <w:kern w:val="0"/>
          <w:sz w:val="24"/>
          <w:szCs w:val="24"/>
          <w:lang w:eastAsia="pt-PT"/>
          <w14:ligatures w14:val="none"/>
        </w:rPr>
        <w:t xml:space="preserve">. Para isso, </w:t>
      </w:r>
      <w:r w:rsidRPr="009727C2">
        <w:rPr>
          <w:rFonts w:asciiTheme="majorHAnsi" w:eastAsia="Times New Roman" w:hAnsiTheme="majorHAnsi" w:cs="Times New Roman"/>
          <w:kern w:val="0"/>
          <w:sz w:val="24"/>
          <w:szCs w:val="24"/>
          <w:lang w:eastAsia="pt-PT"/>
          <w14:ligatures w14:val="none"/>
        </w:rPr>
        <w:t>é</w:t>
      </w:r>
      <w:r w:rsidRPr="006D0859">
        <w:rPr>
          <w:rFonts w:asciiTheme="majorHAnsi" w:eastAsia="Times New Roman" w:hAnsiTheme="majorHAnsi" w:cs="Times New Roman"/>
          <w:kern w:val="0"/>
          <w:sz w:val="24"/>
          <w:szCs w:val="24"/>
          <w:lang w:eastAsia="pt-PT"/>
          <w14:ligatures w14:val="none"/>
        </w:rPr>
        <w:t xml:space="preserve"> importante preparar, planear a rota e conhecer o destino. </w:t>
      </w:r>
      <w:r w:rsidR="00482D63">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A contemplação da criação também faz parte e é uma ajuda para aprender que cuidar dela "</w:t>
      </w:r>
      <w:r w:rsidRPr="000249B3">
        <w:rPr>
          <w:rFonts w:asciiTheme="majorHAnsi" w:eastAsia="Times New Roman" w:hAnsiTheme="majorHAnsi" w:cs="Times New Roman"/>
          <w:i/>
          <w:iCs/>
          <w:kern w:val="0"/>
          <w:sz w:val="24"/>
          <w:szCs w:val="24"/>
          <w:lang w:eastAsia="pt-PT"/>
          <w14:ligatures w14:val="none"/>
        </w:rPr>
        <w:t>é uma expressão essencial de fé em Deus e obediência à sua vontade</w:t>
      </w:r>
      <w:r w:rsidRPr="006D0859">
        <w:rPr>
          <w:rFonts w:asciiTheme="majorHAnsi" w:eastAsia="Times New Roman" w:hAnsiTheme="majorHAnsi" w:cs="Times New Roman"/>
          <w:kern w:val="0"/>
          <w:sz w:val="24"/>
          <w:szCs w:val="24"/>
          <w:lang w:eastAsia="pt-PT"/>
          <w14:ligatures w14:val="none"/>
        </w:rPr>
        <w:t>" (</w:t>
      </w:r>
      <w:r w:rsidR="00AC14E4">
        <w:rPr>
          <w:rFonts w:asciiTheme="majorHAnsi" w:eastAsia="Times New Roman" w:hAnsiTheme="majorHAnsi" w:cs="Times New Roman"/>
          <w:kern w:val="0"/>
          <w:sz w:val="24"/>
          <w:szCs w:val="24"/>
          <w:lang w:eastAsia="pt-PT"/>
          <w14:ligatures w14:val="none"/>
        </w:rPr>
        <w:t xml:space="preserve">Papa </w:t>
      </w:r>
      <w:r w:rsidRPr="006D0859">
        <w:rPr>
          <w:rFonts w:asciiTheme="majorHAnsi" w:eastAsia="Times New Roman" w:hAnsiTheme="majorHAnsi" w:cs="Times New Roman"/>
          <w:kern w:val="0"/>
          <w:sz w:val="24"/>
          <w:szCs w:val="24"/>
          <w:lang w:eastAsia="pt-PT"/>
          <w14:ligatures w14:val="none"/>
        </w:rPr>
        <w:t xml:space="preserve">Francisco, Carta para o </w:t>
      </w:r>
      <w:r w:rsidR="00AC14E4">
        <w:rPr>
          <w:rFonts w:asciiTheme="majorHAnsi" w:eastAsia="Times New Roman" w:hAnsiTheme="majorHAnsi" w:cs="Times New Roman"/>
          <w:kern w:val="0"/>
          <w:sz w:val="24"/>
          <w:szCs w:val="24"/>
          <w:lang w:eastAsia="pt-PT"/>
          <w14:ligatures w14:val="none"/>
        </w:rPr>
        <w:t>Jubileu</w:t>
      </w:r>
      <w:r w:rsidRPr="006D0859">
        <w:rPr>
          <w:rFonts w:asciiTheme="majorHAnsi" w:eastAsia="Times New Roman" w:hAnsiTheme="majorHAnsi" w:cs="Times New Roman"/>
          <w:kern w:val="0"/>
          <w:sz w:val="24"/>
          <w:szCs w:val="24"/>
          <w:lang w:eastAsia="pt-PT"/>
          <w14:ligatures w14:val="none"/>
        </w:rPr>
        <w:t xml:space="preserve"> 2025).  A peregrinação é</w:t>
      </w:r>
      <w:r w:rsidR="00482D63">
        <w:rPr>
          <w:rFonts w:asciiTheme="majorHAnsi" w:eastAsia="Times New Roman" w:hAnsiTheme="majorHAnsi" w:cs="Times New Roman"/>
          <w:kern w:val="0"/>
          <w:sz w:val="24"/>
          <w:szCs w:val="24"/>
          <w:lang w:eastAsia="pt-PT"/>
          <w14:ligatures w14:val="none"/>
        </w:rPr>
        <w:t>, pois,</w:t>
      </w:r>
      <w:r w:rsidRPr="006D0859">
        <w:rPr>
          <w:rFonts w:asciiTheme="majorHAnsi" w:eastAsia="Times New Roman" w:hAnsiTheme="majorHAnsi" w:cs="Times New Roman"/>
          <w:kern w:val="0"/>
          <w:sz w:val="24"/>
          <w:szCs w:val="24"/>
          <w:lang w:eastAsia="pt-PT"/>
          <w14:ligatures w14:val="none"/>
        </w:rPr>
        <w:t xml:space="preserve"> uma experiência de conversão, de mudar a vida para </w:t>
      </w:r>
      <w:r w:rsidRPr="009727C2">
        <w:rPr>
          <w:rFonts w:asciiTheme="majorHAnsi" w:eastAsia="Times New Roman" w:hAnsiTheme="majorHAnsi" w:cs="Times New Roman"/>
          <w:kern w:val="0"/>
          <w:sz w:val="24"/>
          <w:szCs w:val="24"/>
          <w:lang w:eastAsia="pt-PT"/>
          <w14:ligatures w14:val="none"/>
        </w:rPr>
        <w:t xml:space="preserve">a </w:t>
      </w:r>
      <w:r w:rsidRPr="006D0859">
        <w:rPr>
          <w:rFonts w:asciiTheme="majorHAnsi" w:eastAsia="Times New Roman" w:hAnsiTheme="majorHAnsi" w:cs="Times New Roman"/>
          <w:kern w:val="0"/>
          <w:sz w:val="24"/>
          <w:szCs w:val="24"/>
          <w:lang w:eastAsia="pt-PT"/>
          <w14:ligatures w14:val="none"/>
        </w:rPr>
        <w:t>direcion</w:t>
      </w:r>
      <w:r w:rsidRPr="009727C2">
        <w:rPr>
          <w:rFonts w:asciiTheme="majorHAnsi" w:eastAsia="Times New Roman" w:hAnsiTheme="majorHAnsi" w:cs="Times New Roman"/>
          <w:kern w:val="0"/>
          <w:sz w:val="24"/>
          <w:szCs w:val="24"/>
          <w:lang w:eastAsia="pt-PT"/>
          <w14:ligatures w14:val="none"/>
        </w:rPr>
        <w:t>ar</w:t>
      </w:r>
      <w:r w:rsidRPr="006D0859">
        <w:rPr>
          <w:rFonts w:asciiTheme="majorHAnsi" w:eastAsia="Times New Roman" w:hAnsiTheme="majorHAnsi" w:cs="Times New Roman"/>
          <w:kern w:val="0"/>
          <w:sz w:val="24"/>
          <w:szCs w:val="24"/>
          <w:lang w:eastAsia="pt-PT"/>
          <w14:ligatures w14:val="none"/>
        </w:rPr>
        <w:t xml:space="preserve"> </w:t>
      </w:r>
      <w:r w:rsidRPr="009727C2">
        <w:rPr>
          <w:rFonts w:asciiTheme="majorHAnsi" w:eastAsia="Times New Roman" w:hAnsiTheme="majorHAnsi" w:cs="Times New Roman"/>
          <w:kern w:val="0"/>
          <w:sz w:val="24"/>
          <w:szCs w:val="24"/>
          <w:lang w:eastAsia="pt-PT"/>
          <w14:ligatures w14:val="none"/>
        </w:rPr>
        <w:t>para a meta d</w:t>
      </w:r>
      <w:r w:rsidRPr="006D0859">
        <w:rPr>
          <w:rFonts w:asciiTheme="majorHAnsi" w:eastAsia="Times New Roman" w:hAnsiTheme="majorHAnsi" w:cs="Times New Roman"/>
          <w:kern w:val="0"/>
          <w:sz w:val="24"/>
          <w:szCs w:val="24"/>
          <w:lang w:eastAsia="pt-PT"/>
          <w14:ligatures w14:val="none"/>
        </w:rPr>
        <w:t>a santidade de Deus.  Com ela, a experiência dessa parte da humanidade que, por várias razões, é forçada a viajar para buscar um mundo melhor para si mesma e para sua família também é feita por conta própria.</w:t>
      </w:r>
      <w:r w:rsidR="00482D63">
        <w:rPr>
          <w:rFonts w:asciiTheme="majorHAnsi" w:eastAsia="Times New Roman" w:hAnsiTheme="majorHAnsi" w:cs="Times New Roman"/>
          <w:kern w:val="0"/>
          <w:sz w:val="24"/>
          <w:szCs w:val="24"/>
          <w:lang w:eastAsia="pt-PT"/>
          <w14:ligatures w14:val="none"/>
        </w:rPr>
        <w:t xml:space="preserve"> </w:t>
      </w:r>
      <w:r w:rsidR="002A65D1" w:rsidRPr="009727C2">
        <w:rPr>
          <w:rFonts w:asciiTheme="majorHAnsi" w:eastAsia="Times New Roman" w:hAnsiTheme="majorHAnsi" w:cs="Times New Roman"/>
          <w:kern w:val="0"/>
          <w:sz w:val="24"/>
          <w:szCs w:val="24"/>
          <w:lang w:eastAsia="pt-PT"/>
          <w14:ligatures w14:val="none"/>
        </w:rPr>
        <w:t>“A vida cristã é um caminho, que precisa também de momentos fortes para nutrir e robustecer a esperança, insubstituível companheira que permite vislumbrar a meta: o encontro com o Senhor Jesus” (</w:t>
      </w:r>
      <w:proofErr w:type="spellStart"/>
      <w:r w:rsidR="002A65D1" w:rsidRPr="009727C2">
        <w:rPr>
          <w:rFonts w:asciiTheme="majorHAnsi" w:eastAsia="Times New Roman" w:hAnsiTheme="majorHAnsi" w:cs="Times New Roman"/>
          <w:kern w:val="0"/>
          <w:sz w:val="24"/>
          <w:szCs w:val="24"/>
          <w:lang w:eastAsia="pt-PT"/>
          <w14:ligatures w14:val="none"/>
        </w:rPr>
        <w:t>Spes</w:t>
      </w:r>
      <w:proofErr w:type="spellEnd"/>
      <w:r w:rsidR="002A65D1" w:rsidRPr="009727C2">
        <w:rPr>
          <w:rFonts w:asciiTheme="majorHAnsi" w:eastAsia="Times New Roman" w:hAnsiTheme="majorHAnsi" w:cs="Times New Roman"/>
          <w:kern w:val="0"/>
          <w:sz w:val="24"/>
          <w:szCs w:val="24"/>
          <w:lang w:eastAsia="pt-PT"/>
          <w14:ligatures w14:val="none"/>
        </w:rPr>
        <w:t xml:space="preserve"> non </w:t>
      </w:r>
      <w:proofErr w:type="spellStart"/>
      <w:r w:rsidR="002A65D1" w:rsidRPr="009727C2">
        <w:rPr>
          <w:rFonts w:asciiTheme="majorHAnsi" w:eastAsia="Times New Roman" w:hAnsiTheme="majorHAnsi" w:cs="Times New Roman"/>
          <w:kern w:val="0"/>
          <w:sz w:val="24"/>
          <w:szCs w:val="24"/>
          <w:lang w:eastAsia="pt-PT"/>
          <w14:ligatures w14:val="none"/>
        </w:rPr>
        <w:t>confundit</w:t>
      </w:r>
      <w:proofErr w:type="spellEnd"/>
      <w:r w:rsidR="002A65D1" w:rsidRPr="009727C2">
        <w:rPr>
          <w:rFonts w:asciiTheme="majorHAnsi" w:eastAsia="Times New Roman" w:hAnsiTheme="majorHAnsi" w:cs="Times New Roman"/>
          <w:kern w:val="0"/>
          <w:sz w:val="24"/>
          <w:szCs w:val="24"/>
          <w:lang w:eastAsia="pt-PT"/>
          <w14:ligatures w14:val="none"/>
        </w:rPr>
        <w:t>, n.º 5)</w:t>
      </w:r>
      <w:r w:rsidR="00515FF1" w:rsidRPr="009727C2">
        <w:rPr>
          <w:rFonts w:asciiTheme="majorHAnsi" w:eastAsia="Times New Roman" w:hAnsiTheme="majorHAnsi" w:cs="Times New Roman"/>
          <w:kern w:val="0"/>
          <w:sz w:val="24"/>
          <w:szCs w:val="24"/>
          <w:lang w:eastAsia="pt-PT"/>
          <w14:ligatures w14:val="none"/>
        </w:rPr>
        <w:t xml:space="preserve"> recorda-nos o Papa Francisco.</w:t>
      </w:r>
    </w:p>
    <w:p w14:paraId="7641167E" w14:textId="77777777" w:rsidR="000249B3" w:rsidRDefault="000249B3" w:rsidP="000D5841">
      <w:pPr>
        <w:spacing w:after="0" w:line="360" w:lineRule="auto"/>
        <w:jc w:val="both"/>
        <w:rPr>
          <w:rFonts w:asciiTheme="majorHAnsi" w:eastAsia="Times New Roman" w:hAnsiTheme="majorHAnsi" w:cs="Times New Roman"/>
          <w:kern w:val="0"/>
          <w:sz w:val="24"/>
          <w:szCs w:val="24"/>
          <w:lang w:eastAsia="pt-PT"/>
          <w14:ligatures w14:val="none"/>
        </w:rPr>
      </w:pPr>
    </w:p>
    <w:p w14:paraId="7FA54116" w14:textId="45123405" w:rsidR="000249B3" w:rsidRDefault="000249B3" w:rsidP="000D5841">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Aqueles que, por doença ou outra circunstância, não podem fazer-se peregrinos, são, todavia, convidados a tomar parte no movimento espiritual que acompanha este Ano Jubilar. </w:t>
      </w:r>
    </w:p>
    <w:p w14:paraId="3E525F1C" w14:textId="77777777" w:rsidR="000D5841" w:rsidRDefault="000D5841" w:rsidP="000D5841">
      <w:pPr>
        <w:spacing w:after="0" w:line="360" w:lineRule="auto"/>
        <w:jc w:val="both"/>
        <w:rPr>
          <w:rFonts w:asciiTheme="majorHAnsi" w:eastAsia="Times New Roman" w:hAnsiTheme="majorHAnsi" w:cs="Times New Roman"/>
          <w:kern w:val="0"/>
          <w:sz w:val="24"/>
          <w:szCs w:val="24"/>
          <w:lang w:eastAsia="pt-PT"/>
          <w14:ligatures w14:val="none"/>
        </w:rPr>
      </w:pPr>
    </w:p>
    <w:p w14:paraId="1596B78F" w14:textId="77777777" w:rsidR="00E621A9" w:rsidRPr="00011C66" w:rsidRDefault="00E621A9" w:rsidP="00E621A9">
      <w:pPr>
        <w:jc w:val="center"/>
        <w:rPr>
          <w:b/>
          <w:bCs/>
        </w:rPr>
      </w:pPr>
      <w:r w:rsidRPr="00011C66">
        <w:rPr>
          <w:b/>
          <w:bCs/>
        </w:rPr>
        <w:t>Diocese do Porto</w:t>
      </w:r>
    </w:p>
    <w:p w14:paraId="520CB663" w14:textId="77777777" w:rsidR="00E621A9" w:rsidRPr="00011C66" w:rsidRDefault="00E621A9" w:rsidP="00E621A9">
      <w:pPr>
        <w:jc w:val="center"/>
        <w:rPr>
          <w:b/>
          <w:bCs/>
        </w:rPr>
      </w:pPr>
      <w:r w:rsidRPr="00011C66">
        <w:rPr>
          <w:b/>
          <w:bCs/>
        </w:rPr>
        <w:t>Igrejas de Peregrinação Jubilar</w:t>
      </w:r>
    </w:p>
    <w:p w14:paraId="781F1471" w14:textId="77777777" w:rsidR="00E621A9" w:rsidRDefault="00E621A9" w:rsidP="00E621A9">
      <w:pPr>
        <w:spacing w:after="0" w:line="360" w:lineRule="auto"/>
        <w:jc w:val="both"/>
      </w:pPr>
    </w:p>
    <w:p w14:paraId="0B446FED" w14:textId="1D4B9851" w:rsidR="00E621A9" w:rsidRDefault="00E621A9" w:rsidP="00E621A9">
      <w:pPr>
        <w:spacing w:after="0" w:line="360" w:lineRule="auto"/>
        <w:jc w:val="both"/>
      </w:pPr>
      <w:r>
        <w:t xml:space="preserve">Na Diocese do Porto, além </w:t>
      </w:r>
      <w:r w:rsidRPr="00625ECA">
        <w:rPr>
          <w:b/>
          <w:bCs/>
        </w:rPr>
        <w:t>da Igreja Catedral, Igreja-Mãe</w:t>
      </w:r>
      <w:r>
        <w:t xml:space="preserve">, são declaradas pelo Bispo Diocesano estas “Igrejas de Peregrinação Jubilar”:  </w:t>
      </w:r>
    </w:p>
    <w:p w14:paraId="5B8694FD" w14:textId="77777777" w:rsidR="00E621A9" w:rsidRDefault="00E621A9" w:rsidP="00E621A9">
      <w:pPr>
        <w:spacing w:after="0" w:line="360" w:lineRule="auto"/>
      </w:pPr>
    </w:p>
    <w:p w14:paraId="550E8919" w14:textId="77777777" w:rsidR="00E621A9" w:rsidRDefault="00E621A9" w:rsidP="00E621A9">
      <w:pPr>
        <w:spacing w:after="0" w:line="360" w:lineRule="auto"/>
      </w:pPr>
      <w:bookmarkStart w:id="2" w:name="_Hlk169212794"/>
      <w:r w:rsidRPr="00011C66">
        <w:rPr>
          <w:b/>
          <w:bCs/>
        </w:rPr>
        <w:t>Amarante:</w:t>
      </w:r>
      <w:r>
        <w:t xml:space="preserve"> Igreja de São Gonçalo</w:t>
      </w:r>
    </w:p>
    <w:p w14:paraId="29AE6018" w14:textId="77777777" w:rsidR="00E621A9" w:rsidRDefault="00E621A9" w:rsidP="00E621A9">
      <w:pPr>
        <w:spacing w:after="0" w:line="360" w:lineRule="auto"/>
      </w:pPr>
      <w:r w:rsidRPr="00011C66">
        <w:rPr>
          <w:b/>
          <w:bCs/>
        </w:rPr>
        <w:t>Arouca:</w:t>
      </w:r>
      <w:r>
        <w:t xml:space="preserve"> Mosteiro de Santa Maria de Arouca</w:t>
      </w:r>
    </w:p>
    <w:p w14:paraId="21A954A8" w14:textId="77777777" w:rsidR="00E621A9" w:rsidRDefault="00E621A9" w:rsidP="00E621A9">
      <w:pPr>
        <w:spacing w:after="0" w:line="360" w:lineRule="auto"/>
      </w:pPr>
      <w:r w:rsidRPr="00011C66">
        <w:rPr>
          <w:b/>
          <w:bCs/>
        </w:rPr>
        <w:t>Baião:</w:t>
      </w:r>
      <w:r>
        <w:t xml:space="preserve"> Igreja de São Bartolomeu de Campelo</w:t>
      </w:r>
    </w:p>
    <w:p w14:paraId="782185FF" w14:textId="77777777" w:rsidR="00E621A9" w:rsidRDefault="00E621A9" w:rsidP="00E621A9">
      <w:pPr>
        <w:spacing w:after="0" w:line="360" w:lineRule="auto"/>
      </w:pPr>
      <w:r w:rsidRPr="00011C66">
        <w:rPr>
          <w:b/>
          <w:bCs/>
        </w:rPr>
        <w:t>Castelo de Paiva:</w:t>
      </w:r>
      <w:r>
        <w:t xml:space="preserve"> Igreja de São Domingos da Serra</w:t>
      </w:r>
    </w:p>
    <w:p w14:paraId="391E8717" w14:textId="77777777" w:rsidR="00E621A9" w:rsidRDefault="00E621A9" w:rsidP="00E621A9">
      <w:pPr>
        <w:spacing w:after="0" w:line="360" w:lineRule="auto"/>
      </w:pPr>
      <w:r w:rsidRPr="00011C66">
        <w:rPr>
          <w:b/>
          <w:bCs/>
        </w:rPr>
        <w:t>Espinho:</w:t>
      </w:r>
      <w:r>
        <w:t xml:space="preserve"> Igreja Matriz de Espinho</w:t>
      </w:r>
    </w:p>
    <w:p w14:paraId="63315625" w14:textId="77777777" w:rsidR="00E621A9" w:rsidRDefault="00E621A9" w:rsidP="00E621A9">
      <w:pPr>
        <w:spacing w:after="0" w:line="360" w:lineRule="auto"/>
      </w:pPr>
      <w:r w:rsidRPr="00011C66">
        <w:rPr>
          <w:b/>
          <w:bCs/>
        </w:rPr>
        <w:t>Felgueiras:</w:t>
      </w:r>
      <w:r>
        <w:t xml:space="preserve"> Santuário de Santa Quitéria</w:t>
      </w:r>
    </w:p>
    <w:p w14:paraId="76C2ACA5" w14:textId="77777777" w:rsidR="00E621A9" w:rsidRDefault="00E621A9" w:rsidP="00E621A9">
      <w:pPr>
        <w:spacing w:after="0" w:line="360" w:lineRule="auto"/>
      </w:pPr>
      <w:r w:rsidRPr="00011C66">
        <w:rPr>
          <w:b/>
          <w:bCs/>
        </w:rPr>
        <w:t>Gaia Norte:</w:t>
      </w:r>
      <w:r>
        <w:t xml:space="preserve"> Santuário Diocesano do Monte da Virgem Imaculada</w:t>
      </w:r>
    </w:p>
    <w:p w14:paraId="256622AA" w14:textId="77777777" w:rsidR="00E621A9" w:rsidRDefault="00E621A9" w:rsidP="00E621A9">
      <w:pPr>
        <w:spacing w:after="0" w:line="360" w:lineRule="auto"/>
      </w:pPr>
      <w:r w:rsidRPr="009756DE">
        <w:rPr>
          <w:b/>
          <w:bCs/>
        </w:rPr>
        <w:t>Gaia Sul:</w:t>
      </w:r>
      <w:r>
        <w:t xml:space="preserve"> Santuário de Nossa Senhora da Saúde </w:t>
      </w:r>
    </w:p>
    <w:p w14:paraId="5A4C9CD0" w14:textId="77777777" w:rsidR="00E621A9" w:rsidRDefault="00E621A9" w:rsidP="00E621A9">
      <w:pPr>
        <w:spacing w:after="0" w:line="360" w:lineRule="auto"/>
      </w:pPr>
      <w:r w:rsidRPr="009756DE">
        <w:rPr>
          <w:b/>
          <w:bCs/>
        </w:rPr>
        <w:t>Gondomar:</w:t>
      </w:r>
      <w:r>
        <w:t xml:space="preserve"> Igreja Matriz de Gondomar (São Cosme e São Damião)</w:t>
      </w:r>
    </w:p>
    <w:p w14:paraId="4828B539" w14:textId="77777777" w:rsidR="00E621A9" w:rsidRDefault="00E621A9" w:rsidP="00E621A9">
      <w:pPr>
        <w:spacing w:after="0" w:line="360" w:lineRule="auto"/>
      </w:pPr>
      <w:r w:rsidRPr="009756DE">
        <w:rPr>
          <w:b/>
          <w:bCs/>
        </w:rPr>
        <w:t>Lousada:</w:t>
      </w:r>
      <w:r>
        <w:t xml:space="preserve"> Capela do Senhor dos Aflitos</w:t>
      </w:r>
    </w:p>
    <w:p w14:paraId="5CBD277E" w14:textId="77777777" w:rsidR="00E621A9" w:rsidRDefault="00E621A9" w:rsidP="00E621A9">
      <w:pPr>
        <w:spacing w:after="0" w:line="360" w:lineRule="auto"/>
      </w:pPr>
      <w:r w:rsidRPr="009756DE">
        <w:rPr>
          <w:b/>
          <w:bCs/>
        </w:rPr>
        <w:t>Maia:</w:t>
      </w:r>
      <w:r>
        <w:t xml:space="preserve"> Santuário de Nossa Senhora do Bom Despacho</w:t>
      </w:r>
    </w:p>
    <w:p w14:paraId="5FA0FA2B" w14:textId="77777777" w:rsidR="00E621A9" w:rsidRDefault="00E621A9" w:rsidP="00E621A9">
      <w:pPr>
        <w:spacing w:after="0" w:line="360" w:lineRule="auto"/>
      </w:pPr>
      <w:r w:rsidRPr="009756DE">
        <w:rPr>
          <w:b/>
          <w:bCs/>
        </w:rPr>
        <w:t>Marco de Canaveses:</w:t>
      </w:r>
      <w:r>
        <w:t xml:space="preserve"> Santuário do Menino Jesus de Praga</w:t>
      </w:r>
    </w:p>
    <w:p w14:paraId="3DAA24F4" w14:textId="77777777" w:rsidR="00E621A9" w:rsidRDefault="00E621A9" w:rsidP="00E621A9">
      <w:pPr>
        <w:spacing w:after="0" w:line="360" w:lineRule="auto"/>
      </w:pPr>
      <w:r w:rsidRPr="009756DE">
        <w:rPr>
          <w:b/>
          <w:bCs/>
        </w:rPr>
        <w:t>Matosinhos:</w:t>
      </w:r>
      <w:r>
        <w:t xml:space="preserve"> Igreja do Bom Jesus de Matosinhos</w:t>
      </w:r>
    </w:p>
    <w:p w14:paraId="43587C9B" w14:textId="77777777" w:rsidR="00E621A9" w:rsidRDefault="00E621A9" w:rsidP="00E621A9">
      <w:pPr>
        <w:spacing w:after="0" w:line="360" w:lineRule="auto"/>
      </w:pPr>
      <w:r w:rsidRPr="009756DE">
        <w:rPr>
          <w:b/>
          <w:bCs/>
        </w:rPr>
        <w:t>Ovar:</w:t>
      </w:r>
      <w:r>
        <w:t xml:space="preserve"> Igreja Matriz de São Cristóvão</w:t>
      </w:r>
    </w:p>
    <w:p w14:paraId="34B12997" w14:textId="77777777" w:rsidR="00E621A9" w:rsidRDefault="00E621A9" w:rsidP="00E621A9">
      <w:pPr>
        <w:spacing w:after="0" w:line="360" w:lineRule="auto"/>
      </w:pPr>
      <w:r w:rsidRPr="009756DE">
        <w:rPr>
          <w:b/>
          <w:bCs/>
        </w:rPr>
        <w:t>Paços de Ferreira:</w:t>
      </w:r>
      <w:r>
        <w:t xml:space="preserve"> Igreja Paroquial de Santa Eulália </w:t>
      </w:r>
    </w:p>
    <w:p w14:paraId="0B95532F" w14:textId="77777777" w:rsidR="00E621A9" w:rsidRDefault="00E621A9" w:rsidP="00E621A9">
      <w:pPr>
        <w:spacing w:after="0" w:line="360" w:lineRule="auto"/>
      </w:pPr>
      <w:r w:rsidRPr="009756DE">
        <w:rPr>
          <w:b/>
          <w:bCs/>
        </w:rPr>
        <w:t>Paredes:</w:t>
      </w:r>
      <w:r>
        <w:t xml:space="preserve"> Igreja Paroquial </w:t>
      </w:r>
      <w:r w:rsidRPr="006676D3">
        <w:t>do Divino Salvador de Castelões de Cepeda</w:t>
      </w:r>
    </w:p>
    <w:p w14:paraId="7AA4F6EE" w14:textId="77777777" w:rsidR="00E621A9" w:rsidRDefault="00E621A9" w:rsidP="00E621A9">
      <w:pPr>
        <w:spacing w:after="0" w:line="360" w:lineRule="auto"/>
      </w:pPr>
      <w:r w:rsidRPr="009756DE">
        <w:rPr>
          <w:b/>
          <w:bCs/>
        </w:rPr>
        <w:t>Penafiel:</w:t>
      </w:r>
      <w:r>
        <w:t xml:space="preserve"> Santuário da Nossa Senhora da Piedade e Santos Passos – Igreja do Sameiro</w:t>
      </w:r>
    </w:p>
    <w:p w14:paraId="25A205E5" w14:textId="77777777" w:rsidR="00E621A9" w:rsidRPr="00192ED4" w:rsidRDefault="00E621A9" w:rsidP="00E621A9">
      <w:pPr>
        <w:spacing w:after="0" w:line="360" w:lineRule="auto"/>
        <w:rPr>
          <w:i/>
          <w:iCs/>
        </w:rPr>
      </w:pPr>
      <w:r w:rsidRPr="009756DE">
        <w:rPr>
          <w:b/>
          <w:bCs/>
        </w:rPr>
        <w:t xml:space="preserve">Porto: </w:t>
      </w:r>
      <w:r>
        <w:rPr>
          <w:rStyle w:val="nfase"/>
        </w:rPr>
        <w:t>Igreja de Nossa Senhora da Lapa</w:t>
      </w:r>
    </w:p>
    <w:p w14:paraId="53C8D85D" w14:textId="77777777" w:rsidR="00E621A9" w:rsidRDefault="00E621A9" w:rsidP="00E621A9">
      <w:pPr>
        <w:spacing w:after="0" w:line="360" w:lineRule="auto"/>
      </w:pPr>
      <w:r w:rsidRPr="009756DE">
        <w:rPr>
          <w:b/>
          <w:bCs/>
        </w:rPr>
        <w:t xml:space="preserve">Santa Maria da Feira: </w:t>
      </w:r>
      <w:r>
        <w:t>Igreja Matriz da Feira (Convento dos Loios)</w:t>
      </w:r>
    </w:p>
    <w:p w14:paraId="5B214E23" w14:textId="77777777" w:rsidR="00E621A9" w:rsidRDefault="00E621A9" w:rsidP="00E621A9">
      <w:pPr>
        <w:spacing w:after="0" w:line="360" w:lineRule="auto"/>
      </w:pPr>
      <w:r w:rsidRPr="009756DE">
        <w:rPr>
          <w:b/>
          <w:bCs/>
        </w:rPr>
        <w:t>Santo Tirso:</w:t>
      </w:r>
      <w:r>
        <w:t xml:space="preserve"> Santuário de Nossa Senhora da Assunção </w:t>
      </w:r>
    </w:p>
    <w:p w14:paraId="27BF7334" w14:textId="77777777" w:rsidR="00E621A9" w:rsidRDefault="00E621A9" w:rsidP="00E621A9">
      <w:pPr>
        <w:spacing w:after="0" w:line="360" w:lineRule="auto"/>
      </w:pPr>
      <w:r w:rsidRPr="009756DE">
        <w:rPr>
          <w:b/>
          <w:bCs/>
        </w:rPr>
        <w:t>São João da Madeira e Oliveira de Azeméis</w:t>
      </w:r>
      <w:r>
        <w:t xml:space="preserve">: </w:t>
      </w:r>
      <w:r w:rsidRPr="006676D3">
        <w:t>Santuário de Nossa Senhora de La Salette</w:t>
      </w:r>
    </w:p>
    <w:p w14:paraId="76B3473D" w14:textId="77777777" w:rsidR="00E621A9" w:rsidRDefault="00E621A9" w:rsidP="00E621A9">
      <w:pPr>
        <w:spacing w:after="0" w:line="360" w:lineRule="auto"/>
      </w:pPr>
      <w:r w:rsidRPr="009756DE">
        <w:rPr>
          <w:b/>
          <w:bCs/>
        </w:rPr>
        <w:t>Trofa:</w:t>
      </w:r>
      <w:r>
        <w:t xml:space="preserve"> </w:t>
      </w:r>
      <w:r w:rsidRPr="001B21A5">
        <w:t xml:space="preserve">Capela de Nossa Senhora das Dores </w:t>
      </w:r>
    </w:p>
    <w:p w14:paraId="56C0D596" w14:textId="77777777" w:rsidR="00E621A9" w:rsidRDefault="00E621A9" w:rsidP="00E621A9">
      <w:pPr>
        <w:spacing w:after="0" w:line="360" w:lineRule="auto"/>
      </w:pPr>
      <w:r w:rsidRPr="009756DE">
        <w:rPr>
          <w:b/>
          <w:bCs/>
        </w:rPr>
        <w:t xml:space="preserve">Valongo: </w:t>
      </w:r>
      <w:r>
        <w:t>Santuário Diocesano de Santa Rita</w:t>
      </w:r>
    </w:p>
    <w:p w14:paraId="3ECEC105" w14:textId="77777777" w:rsidR="00E621A9" w:rsidRPr="00181C50" w:rsidRDefault="00E621A9" w:rsidP="00E621A9">
      <w:pPr>
        <w:spacing w:after="0" w:line="360" w:lineRule="auto"/>
      </w:pPr>
      <w:r w:rsidRPr="00245029">
        <w:rPr>
          <w:b/>
          <w:bCs/>
        </w:rPr>
        <w:t xml:space="preserve">Vila do Conde: </w:t>
      </w:r>
      <w:r w:rsidRPr="00181C50">
        <w:t>Igreja Paroquial de Vairão</w:t>
      </w:r>
    </w:p>
    <w:bookmarkEnd w:id="2"/>
    <w:p w14:paraId="1CCFBB61" w14:textId="77777777" w:rsidR="00E621A9" w:rsidRDefault="00E621A9" w:rsidP="00E621A9">
      <w:pPr>
        <w:spacing w:after="0" w:line="360" w:lineRule="auto"/>
      </w:pPr>
    </w:p>
    <w:p w14:paraId="7C5EFB1D" w14:textId="77777777" w:rsidR="00E621A9" w:rsidRDefault="00E621A9">
      <w:r>
        <w:br w:type="page"/>
      </w:r>
    </w:p>
    <w:p w14:paraId="5A220420" w14:textId="7328B970" w:rsidR="006D0859" w:rsidRPr="009727C2" w:rsidRDefault="00ED67F9" w:rsidP="008A1BB2">
      <w:p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sidRPr="009727C2">
        <w:rPr>
          <w:rFonts w:asciiTheme="majorHAnsi" w:eastAsia="Times New Roman" w:hAnsiTheme="majorHAnsi" w:cs="Times New Roman"/>
          <w:b/>
          <w:bCs/>
          <w:kern w:val="36"/>
          <w:sz w:val="24"/>
          <w:szCs w:val="24"/>
          <w:lang w:eastAsia="pt-PT"/>
          <w14:ligatures w14:val="none"/>
        </w:rPr>
        <w:t xml:space="preserve">2. </w:t>
      </w:r>
      <w:r w:rsidR="002A65D1" w:rsidRPr="009727C2">
        <w:rPr>
          <w:rFonts w:asciiTheme="majorHAnsi" w:eastAsia="Times New Roman" w:hAnsiTheme="majorHAnsi" w:cs="Times New Roman"/>
          <w:b/>
          <w:bCs/>
          <w:kern w:val="36"/>
          <w:sz w:val="24"/>
          <w:szCs w:val="24"/>
          <w:lang w:eastAsia="pt-PT"/>
          <w14:ligatures w14:val="none"/>
        </w:rPr>
        <w:t xml:space="preserve">A </w:t>
      </w:r>
      <w:r w:rsidR="006D0859" w:rsidRPr="006D0859">
        <w:rPr>
          <w:rFonts w:asciiTheme="majorHAnsi" w:eastAsia="Times New Roman" w:hAnsiTheme="majorHAnsi" w:cs="Times New Roman"/>
          <w:b/>
          <w:bCs/>
          <w:kern w:val="36"/>
          <w:sz w:val="24"/>
          <w:szCs w:val="24"/>
          <w:lang w:eastAsia="pt-PT"/>
          <w14:ligatures w14:val="none"/>
        </w:rPr>
        <w:t>Porta Santa</w:t>
      </w:r>
    </w:p>
    <w:p w14:paraId="06B58CD4" w14:textId="77777777" w:rsidR="006373F7" w:rsidRPr="009727C2" w:rsidRDefault="006373F7"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76C754B8" w14:textId="569F65DB" w:rsidR="008A1BB2" w:rsidRPr="009727C2" w:rsidRDefault="00515FF1" w:rsidP="008A1BB2">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Conexo com a peregrinação, temos</w:t>
      </w:r>
      <w:r w:rsidR="00A65270">
        <w:rPr>
          <w:rFonts w:asciiTheme="majorHAnsi" w:eastAsia="Times New Roman" w:hAnsiTheme="majorHAnsi" w:cs="Times New Roman"/>
          <w:kern w:val="0"/>
          <w:sz w:val="24"/>
          <w:szCs w:val="24"/>
          <w:lang w:eastAsia="pt-PT"/>
          <w14:ligatures w14:val="none"/>
        </w:rPr>
        <w:t xml:space="preserve"> </w:t>
      </w:r>
      <w:r w:rsidRPr="009727C2">
        <w:rPr>
          <w:rFonts w:asciiTheme="majorHAnsi" w:eastAsia="Times New Roman" w:hAnsiTheme="majorHAnsi" w:cs="Times New Roman"/>
          <w:kern w:val="0"/>
          <w:sz w:val="24"/>
          <w:szCs w:val="24"/>
          <w:lang w:eastAsia="pt-PT"/>
          <w14:ligatures w14:val="none"/>
        </w:rPr>
        <w:t xml:space="preserve">o sinal da </w:t>
      </w:r>
      <w:r w:rsidR="00194E67">
        <w:rPr>
          <w:rFonts w:asciiTheme="majorHAnsi" w:eastAsia="Times New Roman" w:hAnsiTheme="majorHAnsi" w:cs="Times New Roman"/>
          <w:kern w:val="0"/>
          <w:sz w:val="24"/>
          <w:szCs w:val="24"/>
          <w:lang w:eastAsia="pt-PT"/>
          <w14:ligatures w14:val="none"/>
        </w:rPr>
        <w:t>P</w:t>
      </w:r>
      <w:r w:rsidRPr="009727C2">
        <w:rPr>
          <w:rFonts w:asciiTheme="majorHAnsi" w:eastAsia="Times New Roman" w:hAnsiTheme="majorHAnsi" w:cs="Times New Roman"/>
          <w:kern w:val="0"/>
          <w:sz w:val="24"/>
          <w:szCs w:val="24"/>
          <w:lang w:eastAsia="pt-PT"/>
          <w14:ligatures w14:val="none"/>
        </w:rPr>
        <w:t xml:space="preserve">orta santa, aberta pela primeira vez na Basílica do Santíssimo Salvador de </w:t>
      </w:r>
      <w:proofErr w:type="spellStart"/>
      <w:r w:rsidRPr="009727C2">
        <w:rPr>
          <w:rFonts w:asciiTheme="majorHAnsi" w:eastAsia="Times New Roman" w:hAnsiTheme="majorHAnsi" w:cs="Times New Roman"/>
          <w:kern w:val="0"/>
          <w:sz w:val="24"/>
          <w:szCs w:val="24"/>
          <w:lang w:eastAsia="pt-PT"/>
          <w14:ligatures w14:val="none"/>
        </w:rPr>
        <w:t>Latrão</w:t>
      </w:r>
      <w:proofErr w:type="spellEnd"/>
      <w:r w:rsidRPr="009727C2">
        <w:rPr>
          <w:rFonts w:asciiTheme="majorHAnsi" w:eastAsia="Times New Roman" w:hAnsiTheme="majorHAnsi" w:cs="Times New Roman"/>
          <w:kern w:val="0"/>
          <w:sz w:val="24"/>
          <w:szCs w:val="24"/>
          <w:lang w:eastAsia="pt-PT"/>
          <w14:ligatures w14:val="none"/>
        </w:rPr>
        <w:t xml:space="preserve"> durante o </w:t>
      </w:r>
      <w:r w:rsidR="00AC14E4">
        <w:rPr>
          <w:rFonts w:asciiTheme="majorHAnsi" w:eastAsia="Times New Roman" w:hAnsiTheme="majorHAnsi" w:cs="Times New Roman"/>
          <w:kern w:val="0"/>
          <w:sz w:val="24"/>
          <w:szCs w:val="24"/>
          <w:lang w:eastAsia="pt-PT"/>
          <w14:ligatures w14:val="none"/>
        </w:rPr>
        <w:t>Jubileu</w:t>
      </w:r>
      <w:r w:rsidRPr="009727C2">
        <w:rPr>
          <w:rFonts w:asciiTheme="majorHAnsi" w:eastAsia="Times New Roman" w:hAnsiTheme="majorHAnsi" w:cs="Times New Roman"/>
          <w:kern w:val="0"/>
          <w:sz w:val="24"/>
          <w:szCs w:val="24"/>
          <w:lang w:eastAsia="pt-PT"/>
          <w14:ligatures w14:val="none"/>
        </w:rPr>
        <w:t xml:space="preserve"> de 1423.  </w:t>
      </w:r>
      <w:r w:rsidR="008A1BB2" w:rsidRPr="006D0859">
        <w:rPr>
          <w:rFonts w:asciiTheme="majorHAnsi" w:eastAsia="Times New Roman" w:hAnsiTheme="majorHAnsi" w:cs="Times New Roman"/>
          <w:kern w:val="0"/>
          <w:sz w:val="24"/>
          <w:szCs w:val="24"/>
          <w:lang w:eastAsia="pt-PT"/>
          <w14:ligatures w14:val="none"/>
        </w:rPr>
        <w:t xml:space="preserve">Do ponto de vista simbólico, </w:t>
      </w:r>
      <w:r w:rsidR="008A1BB2">
        <w:rPr>
          <w:rFonts w:asciiTheme="majorHAnsi" w:eastAsia="Times New Roman" w:hAnsiTheme="majorHAnsi" w:cs="Times New Roman"/>
          <w:kern w:val="0"/>
          <w:sz w:val="24"/>
          <w:szCs w:val="24"/>
          <w:lang w:eastAsia="pt-PT"/>
          <w14:ligatures w14:val="none"/>
        </w:rPr>
        <w:t xml:space="preserve">a </w:t>
      </w:r>
      <w:r w:rsidR="008A1BB2" w:rsidRPr="006D0859">
        <w:rPr>
          <w:rFonts w:asciiTheme="majorHAnsi" w:eastAsia="Times New Roman" w:hAnsiTheme="majorHAnsi" w:cs="Times New Roman"/>
          <w:kern w:val="0"/>
          <w:sz w:val="24"/>
          <w:szCs w:val="24"/>
          <w:lang w:eastAsia="pt-PT"/>
          <w14:ligatures w14:val="none"/>
        </w:rPr>
        <w:t xml:space="preserve">abertura </w:t>
      </w:r>
      <w:r w:rsidR="008A1BB2">
        <w:rPr>
          <w:rFonts w:asciiTheme="majorHAnsi" w:eastAsia="Times New Roman" w:hAnsiTheme="majorHAnsi" w:cs="Times New Roman"/>
          <w:kern w:val="0"/>
          <w:sz w:val="24"/>
          <w:szCs w:val="24"/>
          <w:lang w:eastAsia="pt-PT"/>
          <w14:ligatures w14:val="none"/>
        </w:rPr>
        <w:t xml:space="preserve">da Porta Santa, </w:t>
      </w:r>
      <w:r w:rsidR="008A1BB2" w:rsidRPr="006D0859">
        <w:rPr>
          <w:rFonts w:asciiTheme="majorHAnsi" w:eastAsia="Times New Roman" w:hAnsiTheme="majorHAnsi" w:cs="Times New Roman"/>
          <w:kern w:val="0"/>
          <w:sz w:val="24"/>
          <w:szCs w:val="24"/>
          <w:lang w:eastAsia="pt-PT"/>
          <w14:ligatures w14:val="none"/>
        </w:rPr>
        <w:t>pel</w:t>
      </w:r>
      <w:r w:rsidR="008A1BB2" w:rsidRPr="009727C2">
        <w:rPr>
          <w:rFonts w:asciiTheme="majorHAnsi" w:eastAsia="Times New Roman" w:hAnsiTheme="majorHAnsi" w:cs="Times New Roman"/>
          <w:kern w:val="0"/>
          <w:sz w:val="24"/>
          <w:szCs w:val="24"/>
          <w:lang w:eastAsia="pt-PT"/>
          <w14:ligatures w14:val="none"/>
        </w:rPr>
        <w:t>o</w:t>
      </w:r>
      <w:r w:rsidR="008A1BB2" w:rsidRPr="006D0859">
        <w:rPr>
          <w:rFonts w:asciiTheme="majorHAnsi" w:eastAsia="Times New Roman" w:hAnsiTheme="majorHAnsi" w:cs="Times New Roman"/>
          <w:kern w:val="0"/>
          <w:sz w:val="24"/>
          <w:szCs w:val="24"/>
          <w:lang w:eastAsia="pt-PT"/>
          <w14:ligatures w14:val="none"/>
        </w:rPr>
        <w:t xml:space="preserve"> Papa</w:t>
      </w:r>
      <w:r w:rsidR="008A1BB2">
        <w:rPr>
          <w:rFonts w:asciiTheme="majorHAnsi" w:eastAsia="Times New Roman" w:hAnsiTheme="majorHAnsi" w:cs="Times New Roman"/>
          <w:kern w:val="0"/>
          <w:sz w:val="24"/>
          <w:szCs w:val="24"/>
          <w:lang w:eastAsia="pt-PT"/>
          <w14:ligatures w14:val="none"/>
        </w:rPr>
        <w:t xml:space="preserve">, </w:t>
      </w:r>
      <w:r w:rsidR="008A1BB2" w:rsidRPr="006D0859">
        <w:rPr>
          <w:rFonts w:asciiTheme="majorHAnsi" w:eastAsia="Times New Roman" w:hAnsiTheme="majorHAnsi" w:cs="Times New Roman"/>
          <w:kern w:val="0"/>
          <w:sz w:val="24"/>
          <w:szCs w:val="24"/>
          <w:lang w:eastAsia="pt-PT"/>
          <w14:ligatures w14:val="none"/>
        </w:rPr>
        <w:t xml:space="preserve">constitui o início oficial do Ano Santo. </w:t>
      </w:r>
      <w:r w:rsidR="000249B3">
        <w:rPr>
          <w:rFonts w:asciiTheme="majorHAnsi" w:eastAsia="Times New Roman" w:hAnsiTheme="majorHAnsi" w:cs="Times New Roman"/>
          <w:kern w:val="0"/>
          <w:sz w:val="24"/>
          <w:szCs w:val="24"/>
          <w:lang w:eastAsia="pt-PT"/>
          <w14:ligatures w14:val="none"/>
        </w:rPr>
        <w:t xml:space="preserve">Este é o mais emblemático evocativo sinal do </w:t>
      </w:r>
      <w:r w:rsidR="00AC14E4">
        <w:rPr>
          <w:rFonts w:asciiTheme="majorHAnsi" w:eastAsia="Times New Roman" w:hAnsiTheme="majorHAnsi" w:cs="Times New Roman"/>
          <w:kern w:val="0"/>
          <w:sz w:val="24"/>
          <w:szCs w:val="24"/>
          <w:lang w:eastAsia="pt-PT"/>
          <w14:ligatures w14:val="none"/>
        </w:rPr>
        <w:t>Jubileu</w:t>
      </w:r>
      <w:r w:rsidR="000249B3">
        <w:rPr>
          <w:rFonts w:asciiTheme="majorHAnsi" w:eastAsia="Times New Roman" w:hAnsiTheme="majorHAnsi" w:cs="Times New Roman"/>
          <w:kern w:val="0"/>
          <w:sz w:val="24"/>
          <w:szCs w:val="24"/>
          <w:lang w:eastAsia="pt-PT"/>
          <w14:ligatures w14:val="none"/>
        </w:rPr>
        <w:t>.</w:t>
      </w:r>
    </w:p>
    <w:p w14:paraId="2BB2968B" w14:textId="580A1732" w:rsidR="003B7A0F" w:rsidRDefault="003B7A0F"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262EFF6" w14:textId="477563F5"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A</w:t>
      </w:r>
      <w:r w:rsidRPr="006D0859">
        <w:rPr>
          <w:rFonts w:asciiTheme="majorHAnsi" w:eastAsia="Times New Roman" w:hAnsiTheme="majorHAnsi" w:cs="Times New Roman"/>
          <w:kern w:val="0"/>
          <w:sz w:val="24"/>
          <w:szCs w:val="24"/>
          <w:lang w:eastAsia="pt-PT"/>
          <w14:ligatures w14:val="none"/>
        </w:rPr>
        <w:t xml:space="preserve">té </w:t>
      </w:r>
      <w:r w:rsidRPr="009727C2">
        <w:rPr>
          <w:rFonts w:asciiTheme="majorHAnsi" w:eastAsia="Times New Roman" w:hAnsiTheme="majorHAnsi" w:cs="Times New Roman"/>
          <w:kern w:val="0"/>
          <w:sz w:val="24"/>
          <w:szCs w:val="24"/>
          <w:lang w:eastAsia="pt-PT"/>
          <w14:ligatures w14:val="none"/>
        </w:rPr>
        <w:t>a</w:t>
      </w:r>
      <w:r w:rsidRPr="006D0859">
        <w:rPr>
          <w:rFonts w:asciiTheme="majorHAnsi" w:eastAsia="Times New Roman" w:hAnsiTheme="majorHAnsi" w:cs="Times New Roman"/>
          <w:kern w:val="0"/>
          <w:sz w:val="24"/>
          <w:szCs w:val="24"/>
          <w:lang w:eastAsia="pt-PT"/>
          <w14:ligatures w14:val="none"/>
        </w:rPr>
        <w:t>o século passado, o Papa</w:t>
      </w:r>
      <w:r w:rsidR="00194E67">
        <w:rPr>
          <w:rFonts w:asciiTheme="majorHAnsi" w:eastAsia="Times New Roman" w:hAnsiTheme="majorHAnsi" w:cs="Times New Roman"/>
          <w:kern w:val="0"/>
          <w:sz w:val="24"/>
          <w:szCs w:val="24"/>
          <w:lang w:eastAsia="pt-PT"/>
          <w14:ligatures w14:val="none"/>
        </w:rPr>
        <w:t>,</w:t>
      </w:r>
      <w:r w:rsidRPr="006D0859">
        <w:rPr>
          <w:rFonts w:asciiTheme="majorHAnsi" w:eastAsia="Times New Roman" w:hAnsiTheme="majorHAnsi" w:cs="Times New Roman"/>
          <w:kern w:val="0"/>
          <w:sz w:val="24"/>
          <w:szCs w:val="24"/>
          <w:lang w:eastAsia="pt-PT"/>
          <w14:ligatures w14:val="none"/>
        </w:rPr>
        <w:t xml:space="preserve"> mais ou menos simbolicamente</w:t>
      </w:r>
      <w:r w:rsidR="00194E67">
        <w:rPr>
          <w:rFonts w:asciiTheme="majorHAnsi" w:eastAsia="Times New Roman" w:hAnsiTheme="majorHAnsi" w:cs="Times New Roman"/>
          <w:kern w:val="0"/>
          <w:sz w:val="24"/>
          <w:szCs w:val="24"/>
          <w:lang w:eastAsia="pt-PT"/>
          <w14:ligatures w14:val="none"/>
        </w:rPr>
        <w:t>,</w:t>
      </w:r>
      <w:r w:rsidRPr="006D0859">
        <w:rPr>
          <w:rFonts w:asciiTheme="majorHAnsi" w:eastAsia="Times New Roman" w:hAnsiTheme="majorHAnsi" w:cs="Times New Roman"/>
          <w:kern w:val="0"/>
          <w:sz w:val="24"/>
          <w:szCs w:val="24"/>
          <w:lang w:eastAsia="pt-PT"/>
          <w14:ligatures w14:val="none"/>
        </w:rPr>
        <w:t xml:space="preserve"> dava início à demolição do muro que a sela. Os pedreiros tinham o cuidado de remover os tijolos completamente. </w:t>
      </w:r>
      <w:r w:rsidRPr="009727C2">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Desde 1950, o muro é demolido anteriormente e, durante uma liturgia coral solene, o Papa empurra a porta do lado de fora, passando como</w:t>
      </w:r>
      <w:r w:rsidR="00E06E07">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 xml:space="preserve">primeiro peregrino.  </w:t>
      </w:r>
    </w:p>
    <w:p w14:paraId="212DF879" w14:textId="77777777"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2C2FB391" w14:textId="43267756"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A abertura da Porta Santa evoca a passagem do pecado à graça, que cada cristão é chamado a realizar. Jesus disse: «Eu sou a porta» (</w:t>
      </w:r>
      <w:proofErr w:type="spellStart"/>
      <w:r w:rsidRPr="009727C2">
        <w:rPr>
          <w:rFonts w:asciiTheme="majorHAnsi" w:eastAsia="Times New Roman" w:hAnsiTheme="majorHAnsi" w:cs="Times New Roman"/>
          <w:kern w:val="0"/>
          <w:sz w:val="24"/>
          <w:szCs w:val="24"/>
          <w:lang w:eastAsia="pt-PT"/>
          <w14:ligatures w14:val="none"/>
        </w:rPr>
        <w:t>Jo</w:t>
      </w:r>
      <w:proofErr w:type="spellEnd"/>
      <w:r w:rsidRPr="009727C2">
        <w:rPr>
          <w:rFonts w:asciiTheme="majorHAnsi" w:eastAsia="Times New Roman" w:hAnsiTheme="majorHAnsi" w:cs="Times New Roman"/>
          <w:kern w:val="0"/>
          <w:sz w:val="24"/>
          <w:szCs w:val="24"/>
          <w:lang w:eastAsia="pt-PT"/>
          <w14:ligatures w14:val="none"/>
        </w:rPr>
        <w:t xml:space="preserve"> 10, 7), para indicar que ninguém pode ter acesso ao Pai senão por Ele.  Esta designação que Jesus faz de Si mesmo, atesta que só Ele é o Salvador enviado pelo Pai. Há um único acesso que abre de par em par a entrada na vida de comunhão com Deus: este acesso é Jesus, caminho único e absoluto de salvação. Só a Ele se podem aplicar, na sua verdade plena, estas palavras do Salmista: «Esta é a porta do Senhor; por ela entram apenas os justos» (</w:t>
      </w:r>
      <w:proofErr w:type="spellStart"/>
      <w:r w:rsidRPr="009727C2">
        <w:rPr>
          <w:rFonts w:asciiTheme="majorHAnsi" w:eastAsia="Times New Roman" w:hAnsiTheme="majorHAnsi" w:cs="Times New Roman"/>
          <w:kern w:val="0"/>
          <w:sz w:val="24"/>
          <w:szCs w:val="24"/>
          <w:lang w:eastAsia="pt-PT"/>
          <w14:ligatures w14:val="none"/>
        </w:rPr>
        <w:t>Sl</w:t>
      </w:r>
      <w:proofErr w:type="spellEnd"/>
      <w:r w:rsidRPr="009727C2">
        <w:rPr>
          <w:rFonts w:asciiTheme="majorHAnsi" w:eastAsia="Times New Roman" w:hAnsiTheme="majorHAnsi" w:cs="Times New Roman"/>
          <w:kern w:val="0"/>
          <w:sz w:val="24"/>
          <w:szCs w:val="24"/>
          <w:lang w:eastAsia="pt-PT"/>
          <w14:ligatures w14:val="none"/>
        </w:rPr>
        <w:t xml:space="preserve"> 118117, 20).</w:t>
      </w:r>
    </w:p>
    <w:p w14:paraId="1CA66122" w14:textId="5BFE37BB" w:rsidR="006D0859" w:rsidRPr="009727C2" w:rsidRDefault="006D0859" w:rsidP="009727C2">
      <w:pPr>
        <w:spacing w:after="0" w:line="360" w:lineRule="auto"/>
        <w:jc w:val="both"/>
        <w:rPr>
          <w:rFonts w:asciiTheme="majorHAnsi" w:hAnsiTheme="majorHAnsi"/>
          <w:sz w:val="24"/>
          <w:szCs w:val="24"/>
        </w:rPr>
      </w:pPr>
      <w:r w:rsidRPr="006D0859">
        <w:rPr>
          <w:rFonts w:asciiTheme="majorHAnsi" w:eastAsia="Times New Roman" w:hAnsiTheme="majorHAnsi" w:cs="Times New Roman"/>
          <w:kern w:val="0"/>
          <w:sz w:val="24"/>
          <w:szCs w:val="24"/>
          <w:lang w:eastAsia="pt-PT"/>
          <w14:ligatures w14:val="none"/>
        </w:rPr>
        <w:t>Afinal, a</w:t>
      </w:r>
      <w:r w:rsidR="006373F7" w:rsidRPr="009727C2">
        <w:rPr>
          <w:rFonts w:asciiTheme="majorHAnsi" w:eastAsia="Times New Roman" w:hAnsiTheme="majorHAnsi" w:cs="Times New Roman"/>
          <w:kern w:val="0"/>
          <w:sz w:val="24"/>
          <w:szCs w:val="24"/>
          <w:lang w:eastAsia="pt-PT"/>
          <w14:ligatures w14:val="none"/>
        </w:rPr>
        <w:t xml:space="preserve"> </w:t>
      </w:r>
      <w:r w:rsidR="00194E67">
        <w:rPr>
          <w:rFonts w:asciiTheme="majorHAnsi" w:eastAsia="Times New Roman" w:hAnsiTheme="majorHAnsi" w:cs="Times New Roman"/>
          <w:kern w:val="0"/>
          <w:sz w:val="24"/>
          <w:szCs w:val="24"/>
          <w:lang w:eastAsia="pt-PT"/>
          <w14:ligatures w14:val="none"/>
        </w:rPr>
        <w:t>P</w:t>
      </w:r>
      <w:r w:rsidRPr="006D0859">
        <w:rPr>
          <w:rFonts w:asciiTheme="majorHAnsi" w:eastAsia="Times New Roman" w:hAnsiTheme="majorHAnsi" w:cs="Times New Roman"/>
          <w:kern w:val="0"/>
          <w:sz w:val="24"/>
          <w:szCs w:val="24"/>
          <w:lang w:eastAsia="pt-PT"/>
          <w14:ligatures w14:val="none"/>
        </w:rPr>
        <w:t xml:space="preserve">orta também é uma passagem que leva </w:t>
      </w:r>
      <w:r w:rsidR="00E06E07">
        <w:rPr>
          <w:rFonts w:asciiTheme="majorHAnsi" w:eastAsia="Times New Roman" w:hAnsiTheme="majorHAnsi" w:cs="Times New Roman"/>
          <w:kern w:val="0"/>
          <w:sz w:val="24"/>
          <w:szCs w:val="24"/>
          <w:lang w:eastAsia="pt-PT"/>
          <w14:ligatures w14:val="none"/>
        </w:rPr>
        <w:t xml:space="preserve">para </w:t>
      </w:r>
      <w:r w:rsidRPr="006D0859">
        <w:rPr>
          <w:rFonts w:asciiTheme="majorHAnsi" w:eastAsia="Times New Roman" w:hAnsiTheme="majorHAnsi" w:cs="Times New Roman"/>
          <w:kern w:val="0"/>
          <w:sz w:val="24"/>
          <w:szCs w:val="24"/>
          <w:lang w:eastAsia="pt-PT"/>
          <w14:ligatures w14:val="none"/>
        </w:rPr>
        <w:t xml:space="preserve">dentro de uma </w:t>
      </w:r>
      <w:r w:rsidR="00194E67">
        <w:rPr>
          <w:rFonts w:asciiTheme="majorHAnsi" w:eastAsia="Times New Roman" w:hAnsiTheme="majorHAnsi" w:cs="Times New Roman"/>
          <w:kern w:val="0"/>
          <w:sz w:val="24"/>
          <w:szCs w:val="24"/>
          <w:lang w:eastAsia="pt-PT"/>
          <w14:ligatures w14:val="none"/>
        </w:rPr>
        <w:t>I</w:t>
      </w:r>
      <w:r w:rsidRPr="006D0859">
        <w:rPr>
          <w:rFonts w:asciiTheme="majorHAnsi" w:eastAsia="Times New Roman" w:hAnsiTheme="majorHAnsi" w:cs="Times New Roman"/>
          <w:kern w:val="0"/>
          <w:sz w:val="24"/>
          <w:szCs w:val="24"/>
          <w:lang w:eastAsia="pt-PT"/>
          <w14:ligatures w14:val="none"/>
        </w:rPr>
        <w:t xml:space="preserve">greja. Para a comunidade cristã, não é apenas o espaço do sagrado, para o qual se </w:t>
      </w:r>
      <w:r w:rsidRPr="009727C2">
        <w:rPr>
          <w:rFonts w:asciiTheme="majorHAnsi" w:eastAsia="Times New Roman" w:hAnsiTheme="majorHAnsi" w:cs="Times New Roman"/>
          <w:kern w:val="0"/>
          <w:sz w:val="24"/>
          <w:szCs w:val="24"/>
          <w:lang w:eastAsia="pt-PT"/>
          <w14:ligatures w14:val="none"/>
        </w:rPr>
        <w:t xml:space="preserve">deve </w:t>
      </w:r>
      <w:r w:rsidRPr="006D0859">
        <w:rPr>
          <w:rFonts w:asciiTheme="majorHAnsi" w:eastAsia="Times New Roman" w:hAnsiTheme="majorHAnsi" w:cs="Times New Roman"/>
          <w:kern w:val="0"/>
          <w:sz w:val="24"/>
          <w:szCs w:val="24"/>
          <w:lang w:eastAsia="pt-PT"/>
          <w14:ligatures w14:val="none"/>
        </w:rPr>
        <w:t>aproximar com respeito, com comportamento e vestuário adequados, mas é um sinal da comunhão que une cada crente a Cristo: é o lugar do encontro e do diálogo, da reconciliação e da paz que aguarda a visita de cada peregrino, o espaço da Igreja como uma comunidade dos fiéis.</w:t>
      </w:r>
      <w:r w:rsidR="00515FF1" w:rsidRPr="009727C2">
        <w:rPr>
          <w:rFonts w:asciiTheme="majorHAnsi" w:eastAsia="Times New Roman" w:hAnsiTheme="majorHAnsi" w:cs="Times New Roman"/>
          <w:kern w:val="0"/>
          <w:sz w:val="24"/>
          <w:szCs w:val="24"/>
          <w:lang w:eastAsia="pt-PT"/>
          <w14:ligatures w14:val="none"/>
        </w:rPr>
        <w:t xml:space="preserve"> </w:t>
      </w:r>
    </w:p>
    <w:p w14:paraId="062005F5" w14:textId="77777777" w:rsidR="002A65D1" w:rsidRPr="009727C2" w:rsidRDefault="002A65D1" w:rsidP="009727C2">
      <w:pPr>
        <w:spacing w:after="0" w:line="360" w:lineRule="auto"/>
        <w:outlineLvl w:val="0"/>
        <w:rPr>
          <w:rFonts w:asciiTheme="majorHAnsi" w:eastAsia="Times New Roman" w:hAnsiTheme="majorHAnsi" w:cs="Times New Roman"/>
          <w:b/>
          <w:bCs/>
          <w:kern w:val="36"/>
          <w:sz w:val="24"/>
          <w:szCs w:val="24"/>
          <w:lang w:eastAsia="pt-PT"/>
          <w14:ligatures w14:val="none"/>
        </w:rPr>
      </w:pPr>
    </w:p>
    <w:p w14:paraId="02D39155" w14:textId="77777777" w:rsidR="006373F7" w:rsidRPr="009727C2" w:rsidRDefault="006373F7" w:rsidP="009727C2">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9727C2">
        <w:rPr>
          <w:rFonts w:asciiTheme="majorHAnsi" w:eastAsia="Times New Roman" w:hAnsiTheme="majorHAnsi" w:cs="Times New Roman"/>
          <w:kern w:val="36"/>
          <w:sz w:val="24"/>
          <w:szCs w:val="24"/>
          <w:lang w:eastAsia="pt-PT"/>
          <w14:ligatures w14:val="none"/>
        </w:rPr>
        <w:t xml:space="preserve">O sinal da Porta lembra a responsabilidade de todo o crente quando este atravessa o seu limiar. Passar por aquela porta significa confessar que Jesus Cristo é o Senhor, revigorando a fé n'Ele para viver a vida nova que nos deu. É uma decisão que supõe a liberdade de escolher e ao mesmo tempo a coragem de abandonar alguma coisa, na certeza de adquirir a vida divina (cf. </w:t>
      </w:r>
      <w:proofErr w:type="spellStart"/>
      <w:r w:rsidRPr="009727C2">
        <w:rPr>
          <w:rFonts w:asciiTheme="majorHAnsi" w:eastAsia="Times New Roman" w:hAnsiTheme="majorHAnsi" w:cs="Times New Roman"/>
          <w:kern w:val="36"/>
          <w:sz w:val="24"/>
          <w:szCs w:val="24"/>
          <w:lang w:eastAsia="pt-PT"/>
          <w14:ligatures w14:val="none"/>
        </w:rPr>
        <w:t>Mt</w:t>
      </w:r>
      <w:proofErr w:type="spellEnd"/>
      <w:r w:rsidRPr="009727C2">
        <w:rPr>
          <w:rFonts w:asciiTheme="majorHAnsi" w:eastAsia="Times New Roman" w:hAnsiTheme="majorHAnsi" w:cs="Times New Roman"/>
          <w:kern w:val="36"/>
          <w:sz w:val="24"/>
          <w:szCs w:val="24"/>
          <w:lang w:eastAsia="pt-PT"/>
          <w14:ligatures w14:val="none"/>
        </w:rPr>
        <w:t xml:space="preserve"> 13, 44-46). </w:t>
      </w:r>
    </w:p>
    <w:p w14:paraId="531C3DFE" w14:textId="77777777" w:rsidR="006373F7" w:rsidRPr="009727C2" w:rsidRDefault="006373F7" w:rsidP="009727C2">
      <w:pPr>
        <w:spacing w:after="0" w:line="360" w:lineRule="auto"/>
        <w:jc w:val="both"/>
        <w:outlineLvl w:val="0"/>
        <w:rPr>
          <w:rFonts w:asciiTheme="majorHAnsi" w:eastAsia="Times New Roman" w:hAnsiTheme="majorHAnsi" w:cs="Times New Roman"/>
          <w:kern w:val="36"/>
          <w:sz w:val="24"/>
          <w:szCs w:val="24"/>
          <w:lang w:eastAsia="pt-PT"/>
          <w14:ligatures w14:val="none"/>
        </w:rPr>
      </w:pPr>
    </w:p>
    <w:p w14:paraId="015B7B93" w14:textId="50CC0432" w:rsidR="002A65D1" w:rsidRDefault="006373F7" w:rsidP="008A7582">
      <w:pPr>
        <w:spacing w:after="0" w:line="360" w:lineRule="auto"/>
        <w:jc w:val="both"/>
        <w:outlineLvl w:val="0"/>
        <w:rPr>
          <w:sz w:val="24"/>
          <w:szCs w:val="24"/>
        </w:rPr>
      </w:pPr>
      <w:r w:rsidRPr="009727C2">
        <w:rPr>
          <w:rFonts w:asciiTheme="majorHAnsi" w:eastAsia="Times New Roman" w:hAnsiTheme="majorHAnsi" w:cs="Times New Roman"/>
          <w:kern w:val="36"/>
          <w:sz w:val="24"/>
          <w:szCs w:val="24"/>
          <w:lang w:eastAsia="pt-PT"/>
          <w14:ligatures w14:val="none"/>
        </w:rPr>
        <w:t>Dizia-nos Bento XI</w:t>
      </w:r>
      <w:r w:rsidR="009A14AF">
        <w:rPr>
          <w:rFonts w:asciiTheme="majorHAnsi" w:eastAsia="Times New Roman" w:hAnsiTheme="majorHAnsi" w:cs="Times New Roman"/>
          <w:kern w:val="36"/>
          <w:sz w:val="24"/>
          <w:szCs w:val="24"/>
          <w:lang w:eastAsia="pt-PT"/>
          <w14:ligatures w14:val="none"/>
        </w:rPr>
        <w:t>, na Bula de Proclamação do Ano da Fé</w:t>
      </w:r>
      <w:r w:rsidRPr="009727C2">
        <w:rPr>
          <w:rFonts w:asciiTheme="majorHAnsi" w:eastAsia="Times New Roman" w:hAnsiTheme="majorHAnsi" w:cs="Times New Roman"/>
          <w:kern w:val="36"/>
          <w:sz w:val="24"/>
          <w:szCs w:val="24"/>
          <w:lang w:eastAsia="pt-PT"/>
          <w14:ligatures w14:val="none"/>
        </w:rPr>
        <w:t>: “</w:t>
      </w:r>
      <w:r w:rsidRPr="009727C2">
        <w:rPr>
          <w:sz w:val="24"/>
          <w:szCs w:val="24"/>
        </w:rPr>
        <w:t xml:space="preserve">A porta da fé (cf. </w:t>
      </w:r>
      <w:proofErr w:type="spellStart"/>
      <w:r w:rsidRPr="009727C2">
        <w:rPr>
          <w:i/>
          <w:iCs/>
          <w:sz w:val="24"/>
          <w:szCs w:val="24"/>
        </w:rPr>
        <w:t>At</w:t>
      </w:r>
      <w:proofErr w:type="spellEnd"/>
      <w:r w:rsidRPr="009727C2">
        <w:rPr>
          <w:sz w:val="24"/>
          <w:szCs w:val="24"/>
        </w:rPr>
        <w:t xml:space="preserve"> 14, 27), que introduz na vida de comunhão com Deus e permite a entrada na sua Igreja, está sempre aberta para nós. É possível cruzar este limiar, quando a Palavra de Deus é anunciada e o coração se deixa plasmar pela graça que transforma. Atravessar esta porta implica embrenhar-se num caminho que dura a vida inteira” (Porta </w:t>
      </w:r>
      <w:proofErr w:type="spellStart"/>
      <w:r w:rsidRPr="009727C2">
        <w:rPr>
          <w:sz w:val="24"/>
          <w:szCs w:val="24"/>
        </w:rPr>
        <w:t>fidei</w:t>
      </w:r>
      <w:proofErr w:type="spellEnd"/>
      <w:r w:rsidRPr="009727C2">
        <w:rPr>
          <w:sz w:val="24"/>
          <w:szCs w:val="24"/>
        </w:rPr>
        <w:t xml:space="preserve">, n.º 1). E diz-nos o Papa Francisco: “Agora chegou o momento de um novo </w:t>
      </w:r>
      <w:r w:rsidR="00AC14E4">
        <w:rPr>
          <w:sz w:val="24"/>
          <w:szCs w:val="24"/>
        </w:rPr>
        <w:t>Jubileu</w:t>
      </w:r>
      <w:r w:rsidRPr="009727C2">
        <w:rPr>
          <w:sz w:val="24"/>
          <w:szCs w:val="24"/>
        </w:rPr>
        <w:t>, em que se abre novamente de par em par a Porta Santa para oferecer a experiência viva do amor de Deus” (</w:t>
      </w:r>
      <w:proofErr w:type="spellStart"/>
      <w:r w:rsidRPr="009727C2">
        <w:rPr>
          <w:sz w:val="24"/>
          <w:szCs w:val="24"/>
        </w:rPr>
        <w:t>Spes</w:t>
      </w:r>
      <w:proofErr w:type="spellEnd"/>
      <w:r w:rsidRPr="009727C2">
        <w:rPr>
          <w:sz w:val="24"/>
          <w:szCs w:val="24"/>
        </w:rPr>
        <w:t xml:space="preserve"> non </w:t>
      </w:r>
      <w:proofErr w:type="spellStart"/>
      <w:r w:rsidRPr="009727C2">
        <w:rPr>
          <w:sz w:val="24"/>
          <w:szCs w:val="24"/>
        </w:rPr>
        <w:t>confundit</w:t>
      </w:r>
      <w:proofErr w:type="spellEnd"/>
      <w:r w:rsidRPr="009727C2">
        <w:rPr>
          <w:sz w:val="24"/>
          <w:szCs w:val="24"/>
        </w:rPr>
        <w:t>, 6).</w:t>
      </w:r>
      <w:r w:rsidR="000249B3">
        <w:rPr>
          <w:sz w:val="24"/>
          <w:szCs w:val="24"/>
        </w:rPr>
        <w:t xml:space="preserve"> O gesto expressa a decisão de seguir e deixar-se guiar por Jesus, que é o Bom Pastor. Afinal a Porta também uma passagem que leva ao interior de uma Igreja. </w:t>
      </w:r>
    </w:p>
    <w:p w14:paraId="278DE2E9" w14:textId="77777777" w:rsidR="0045794D" w:rsidRDefault="0045794D" w:rsidP="008A7582">
      <w:pPr>
        <w:spacing w:after="0" w:line="360" w:lineRule="auto"/>
        <w:jc w:val="both"/>
        <w:outlineLvl w:val="0"/>
        <w:rPr>
          <w:sz w:val="24"/>
          <w:szCs w:val="24"/>
        </w:rPr>
      </w:pPr>
    </w:p>
    <w:p w14:paraId="6E9BA4D2" w14:textId="44A69CBF" w:rsidR="0045794D" w:rsidRDefault="0045794D" w:rsidP="008A7582">
      <w:pPr>
        <w:spacing w:after="0" w:line="360" w:lineRule="auto"/>
        <w:jc w:val="both"/>
        <w:outlineLvl w:val="0"/>
        <w:rPr>
          <w:sz w:val="24"/>
          <w:szCs w:val="24"/>
        </w:rPr>
      </w:pPr>
      <w:bookmarkStart w:id="3" w:name="_Hlk177385983"/>
      <w:r w:rsidRPr="00CC69A1">
        <w:rPr>
          <w:b/>
          <w:bCs/>
          <w:sz w:val="24"/>
          <w:szCs w:val="24"/>
        </w:rPr>
        <w:t xml:space="preserve">Data de abertura </w:t>
      </w:r>
      <w:r w:rsidR="00CC69A1">
        <w:rPr>
          <w:b/>
          <w:bCs/>
          <w:sz w:val="24"/>
          <w:szCs w:val="24"/>
        </w:rPr>
        <w:t>e encerramento</w:t>
      </w:r>
      <w:r>
        <w:rPr>
          <w:sz w:val="24"/>
          <w:szCs w:val="24"/>
        </w:rPr>
        <w:t>:</w:t>
      </w:r>
    </w:p>
    <w:p w14:paraId="45F5A436" w14:textId="77777777" w:rsidR="0045794D" w:rsidRDefault="0045794D" w:rsidP="008A7582">
      <w:pPr>
        <w:spacing w:after="0" w:line="360" w:lineRule="auto"/>
        <w:jc w:val="both"/>
        <w:outlineLvl w:val="0"/>
        <w:rPr>
          <w:sz w:val="24"/>
          <w:szCs w:val="24"/>
        </w:rPr>
      </w:pPr>
    </w:p>
    <w:p w14:paraId="11493456" w14:textId="2858CE3E" w:rsidR="0045794D" w:rsidRPr="0045794D" w:rsidRDefault="0045794D" w:rsidP="0045794D">
      <w:pPr>
        <w:spacing w:after="0" w:line="360" w:lineRule="auto"/>
        <w:jc w:val="both"/>
        <w:outlineLvl w:val="0"/>
        <w:rPr>
          <w:rFonts w:asciiTheme="majorHAnsi" w:eastAsia="Times New Roman" w:hAnsiTheme="majorHAnsi" w:cs="Times New Roman"/>
          <w:b/>
          <w:bCs/>
          <w:kern w:val="36"/>
          <w:sz w:val="24"/>
          <w:szCs w:val="24"/>
          <w:lang w:eastAsia="pt-PT"/>
          <w14:ligatures w14:val="none"/>
        </w:rPr>
      </w:pPr>
      <w:bookmarkStart w:id="4" w:name="_Hlk177386009"/>
      <w:r w:rsidRPr="0045794D">
        <w:rPr>
          <w:rFonts w:asciiTheme="majorHAnsi" w:eastAsia="Times New Roman" w:hAnsiTheme="majorHAnsi" w:cs="Times New Roman"/>
          <w:b/>
          <w:bCs/>
          <w:kern w:val="36"/>
          <w:sz w:val="24"/>
          <w:szCs w:val="24"/>
          <w:lang w:eastAsia="pt-PT"/>
          <w14:ligatures w14:val="none"/>
        </w:rPr>
        <w:t>Dezembro</w:t>
      </w:r>
      <w:r>
        <w:rPr>
          <w:rFonts w:asciiTheme="majorHAnsi" w:eastAsia="Times New Roman" w:hAnsiTheme="majorHAnsi" w:cs="Times New Roman"/>
          <w:b/>
          <w:bCs/>
          <w:kern w:val="36"/>
          <w:sz w:val="24"/>
          <w:szCs w:val="24"/>
          <w:lang w:eastAsia="pt-PT"/>
          <w14:ligatures w14:val="none"/>
        </w:rPr>
        <w:t xml:space="preserve"> 2024</w:t>
      </w:r>
    </w:p>
    <w:p w14:paraId="40697F24" w14:textId="77777777" w:rsidR="0045794D" w:rsidRPr="0045794D" w:rsidRDefault="0045794D" w:rsidP="0045794D">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45794D">
        <w:rPr>
          <w:rFonts w:asciiTheme="majorHAnsi" w:eastAsia="Times New Roman" w:hAnsiTheme="majorHAnsi" w:cs="Times New Roman"/>
          <w:kern w:val="36"/>
          <w:sz w:val="24"/>
          <w:szCs w:val="24"/>
          <w:lang w:eastAsia="pt-PT"/>
          <w14:ligatures w14:val="none"/>
        </w:rPr>
        <w:t>24 – Abertura da Porta Santa da Basílica de São Pedro | Roma</w:t>
      </w:r>
    </w:p>
    <w:p w14:paraId="2A3F4EE3" w14:textId="77777777" w:rsidR="0045794D" w:rsidRPr="0045794D" w:rsidRDefault="0045794D" w:rsidP="0045794D">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45794D">
        <w:rPr>
          <w:rFonts w:asciiTheme="majorHAnsi" w:eastAsia="Times New Roman" w:hAnsiTheme="majorHAnsi" w:cs="Times New Roman"/>
          <w:kern w:val="36"/>
          <w:sz w:val="24"/>
          <w:szCs w:val="24"/>
          <w:lang w:eastAsia="pt-PT"/>
          <w14:ligatures w14:val="none"/>
        </w:rPr>
        <w:t xml:space="preserve">29 – Abertura da Porta Santa da Basílica de São João de </w:t>
      </w:r>
      <w:proofErr w:type="spellStart"/>
      <w:r w:rsidRPr="0045794D">
        <w:rPr>
          <w:rFonts w:asciiTheme="majorHAnsi" w:eastAsia="Times New Roman" w:hAnsiTheme="majorHAnsi" w:cs="Times New Roman"/>
          <w:kern w:val="36"/>
          <w:sz w:val="24"/>
          <w:szCs w:val="24"/>
          <w:lang w:eastAsia="pt-PT"/>
          <w14:ligatures w14:val="none"/>
        </w:rPr>
        <w:t>Latrão</w:t>
      </w:r>
      <w:proofErr w:type="spellEnd"/>
      <w:r w:rsidRPr="0045794D">
        <w:rPr>
          <w:rFonts w:asciiTheme="majorHAnsi" w:eastAsia="Times New Roman" w:hAnsiTheme="majorHAnsi" w:cs="Times New Roman"/>
          <w:kern w:val="36"/>
          <w:sz w:val="24"/>
          <w:szCs w:val="24"/>
          <w:lang w:eastAsia="pt-PT"/>
          <w14:ligatures w14:val="none"/>
        </w:rPr>
        <w:t xml:space="preserve"> | Roma</w:t>
      </w:r>
    </w:p>
    <w:p w14:paraId="085ADD29" w14:textId="1948C289" w:rsidR="0045794D" w:rsidRPr="0045794D" w:rsidRDefault="0045794D" w:rsidP="0045794D">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45794D">
        <w:rPr>
          <w:rFonts w:asciiTheme="majorHAnsi" w:eastAsia="Times New Roman" w:hAnsiTheme="majorHAnsi" w:cs="Times New Roman"/>
          <w:kern w:val="36"/>
          <w:sz w:val="24"/>
          <w:szCs w:val="24"/>
          <w:lang w:eastAsia="pt-PT"/>
          <w14:ligatures w14:val="none"/>
        </w:rPr>
        <w:t>29 – Abertura Solene do Ano Jubilar nas Igrejas Locais</w:t>
      </w:r>
      <w:r w:rsidR="0062573F">
        <w:rPr>
          <w:rFonts w:asciiTheme="majorHAnsi" w:eastAsia="Times New Roman" w:hAnsiTheme="majorHAnsi" w:cs="Times New Roman"/>
          <w:kern w:val="36"/>
          <w:sz w:val="24"/>
          <w:szCs w:val="24"/>
          <w:lang w:eastAsia="pt-PT"/>
          <w14:ligatures w14:val="none"/>
        </w:rPr>
        <w:t xml:space="preserve"> (Dioceses)</w:t>
      </w:r>
    </w:p>
    <w:p w14:paraId="6444AAFA" w14:textId="77777777" w:rsidR="00E621A9" w:rsidRDefault="00E621A9" w:rsidP="0045794D">
      <w:pPr>
        <w:spacing w:after="0" w:line="360" w:lineRule="auto"/>
        <w:jc w:val="both"/>
        <w:outlineLvl w:val="0"/>
        <w:rPr>
          <w:rFonts w:asciiTheme="majorHAnsi" w:eastAsia="Times New Roman" w:hAnsiTheme="majorHAnsi" w:cs="Times New Roman"/>
          <w:b/>
          <w:bCs/>
          <w:kern w:val="36"/>
          <w:sz w:val="24"/>
          <w:szCs w:val="24"/>
          <w:lang w:eastAsia="pt-PT"/>
          <w14:ligatures w14:val="none"/>
        </w:rPr>
      </w:pPr>
    </w:p>
    <w:p w14:paraId="20E329B1" w14:textId="527EC47C" w:rsidR="0045794D" w:rsidRPr="0045794D" w:rsidRDefault="0045794D" w:rsidP="0045794D">
      <w:pPr>
        <w:spacing w:after="0" w:line="360" w:lineRule="auto"/>
        <w:jc w:val="both"/>
        <w:outlineLvl w:val="0"/>
        <w:rPr>
          <w:rFonts w:asciiTheme="majorHAnsi" w:eastAsia="Times New Roman" w:hAnsiTheme="majorHAnsi" w:cs="Times New Roman"/>
          <w:b/>
          <w:bCs/>
          <w:kern w:val="36"/>
          <w:sz w:val="24"/>
          <w:szCs w:val="24"/>
          <w:lang w:eastAsia="pt-PT"/>
          <w14:ligatures w14:val="none"/>
        </w:rPr>
      </w:pPr>
      <w:r w:rsidRPr="0045794D">
        <w:rPr>
          <w:rFonts w:asciiTheme="majorHAnsi" w:eastAsia="Times New Roman" w:hAnsiTheme="majorHAnsi" w:cs="Times New Roman"/>
          <w:b/>
          <w:bCs/>
          <w:kern w:val="36"/>
          <w:sz w:val="24"/>
          <w:szCs w:val="24"/>
          <w:lang w:eastAsia="pt-PT"/>
          <w14:ligatures w14:val="none"/>
        </w:rPr>
        <w:t>Janeiro</w:t>
      </w:r>
      <w:r>
        <w:rPr>
          <w:rFonts w:asciiTheme="majorHAnsi" w:eastAsia="Times New Roman" w:hAnsiTheme="majorHAnsi" w:cs="Times New Roman"/>
          <w:b/>
          <w:bCs/>
          <w:kern w:val="36"/>
          <w:sz w:val="24"/>
          <w:szCs w:val="24"/>
          <w:lang w:eastAsia="pt-PT"/>
          <w14:ligatures w14:val="none"/>
        </w:rPr>
        <w:t xml:space="preserve"> 2025</w:t>
      </w:r>
    </w:p>
    <w:p w14:paraId="45C31CD4" w14:textId="77777777" w:rsidR="0045794D" w:rsidRPr="0045794D" w:rsidRDefault="0045794D" w:rsidP="0045794D">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45794D">
        <w:rPr>
          <w:rFonts w:asciiTheme="majorHAnsi" w:eastAsia="Times New Roman" w:hAnsiTheme="majorHAnsi" w:cs="Times New Roman"/>
          <w:kern w:val="36"/>
          <w:sz w:val="24"/>
          <w:szCs w:val="24"/>
          <w:lang w:eastAsia="pt-PT"/>
          <w14:ligatures w14:val="none"/>
        </w:rPr>
        <w:t>1– Abertura da Porta Santa da Basílica de Santa Maria Maior | Roma</w:t>
      </w:r>
    </w:p>
    <w:p w14:paraId="6935CD53" w14:textId="77777777" w:rsidR="0045794D" w:rsidRDefault="0045794D" w:rsidP="0045794D">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45794D">
        <w:rPr>
          <w:rFonts w:asciiTheme="majorHAnsi" w:eastAsia="Times New Roman" w:hAnsiTheme="majorHAnsi" w:cs="Times New Roman"/>
          <w:kern w:val="36"/>
          <w:sz w:val="24"/>
          <w:szCs w:val="24"/>
          <w:lang w:eastAsia="pt-PT"/>
          <w14:ligatures w14:val="none"/>
        </w:rPr>
        <w:t>5 – Abertura da Porta Santa da Basílica de São Paulo Fora dos Muros | Roma</w:t>
      </w:r>
    </w:p>
    <w:p w14:paraId="0ECFAAC1" w14:textId="77777777" w:rsidR="00E621A9" w:rsidRDefault="00E621A9" w:rsidP="00CC69A1">
      <w:pPr>
        <w:spacing w:after="0" w:line="360" w:lineRule="auto"/>
        <w:jc w:val="both"/>
        <w:outlineLvl w:val="0"/>
        <w:rPr>
          <w:rFonts w:asciiTheme="majorHAnsi" w:eastAsia="Times New Roman" w:hAnsiTheme="majorHAnsi" w:cs="Times New Roman"/>
          <w:b/>
          <w:bCs/>
          <w:kern w:val="36"/>
          <w:sz w:val="24"/>
          <w:szCs w:val="24"/>
          <w:lang w:eastAsia="pt-PT"/>
          <w14:ligatures w14:val="none"/>
        </w:rPr>
      </w:pPr>
    </w:p>
    <w:p w14:paraId="3BBBAF77" w14:textId="62D48A6F" w:rsidR="00CC69A1" w:rsidRPr="00CC69A1" w:rsidRDefault="00CC69A1" w:rsidP="00CC69A1">
      <w:pPr>
        <w:spacing w:after="0" w:line="360" w:lineRule="auto"/>
        <w:jc w:val="both"/>
        <w:outlineLvl w:val="0"/>
        <w:rPr>
          <w:rFonts w:asciiTheme="majorHAnsi" w:eastAsia="Times New Roman" w:hAnsiTheme="majorHAnsi" w:cs="Times New Roman"/>
          <w:b/>
          <w:bCs/>
          <w:kern w:val="36"/>
          <w:sz w:val="24"/>
          <w:szCs w:val="24"/>
          <w:lang w:eastAsia="pt-PT"/>
          <w14:ligatures w14:val="none"/>
        </w:rPr>
      </w:pPr>
      <w:r w:rsidRPr="00CC69A1">
        <w:rPr>
          <w:rFonts w:asciiTheme="majorHAnsi" w:eastAsia="Times New Roman" w:hAnsiTheme="majorHAnsi" w:cs="Times New Roman"/>
          <w:b/>
          <w:bCs/>
          <w:kern w:val="36"/>
          <w:sz w:val="24"/>
          <w:szCs w:val="24"/>
          <w:lang w:eastAsia="pt-PT"/>
          <w14:ligatures w14:val="none"/>
        </w:rPr>
        <w:t>Dezembro 2025</w:t>
      </w:r>
    </w:p>
    <w:p w14:paraId="2A474119" w14:textId="3EFB1BD0" w:rsidR="00CC69A1" w:rsidRPr="00CC69A1" w:rsidRDefault="00CC69A1" w:rsidP="00CC69A1">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CC69A1">
        <w:rPr>
          <w:rFonts w:asciiTheme="majorHAnsi" w:eastAsia="Times New Roman" w:hAnsiTheme="majorHAnsi" w:cs="Times New Roman"/>
          <w:kern w:val="36"/>
          <w:sz w:val="24"/>
          <w:szCs w:val="24"/>
          <w:lang w:eastAsia="pt-PT"/>
          <w14:ligatures w14:val="none"/>
        </w:rPr>
        <w:t xml:space="preserve">28 – Encerramento do Ano Santo, nas Igrejas particulares </w:t>
      </w:r>
      <w:r w:rsidR="0062573F">
        <w:rPr>
          <w:rFonts w:asciiTheme="majorHAnsi" w:eastAsia="Times New Roman" w:hAnsiTheme="majorHAnsi" w:cs="Times New Roman"/>
          <w:kern w:val="36"/>
          <w:sz w:val="24"/>
          <w:szCs w:val="24"/>
          <w:lang w:eastAsia="pt-PT"/>
          <w14:ligatures w14:val="none"/>
        </w:rPr>
        <w:t>(Dioceses)</w:t>
      </w:r>
    </w:p>
    <w:p w14:paraId="70283B7B" w14:textId="77777777" w:rsidR="00E621A9" w:rsidRDefault="00E621A9" w:rsidP="00CC69A1">
      <w:pPr>
        <w:spacing w:after="0" w:line="360" w:lineRule="auto"/>
        <w:jc w:val="both"/>
        <w:outlineLvl w:val="0"/>
        <w:rPr>
          <w:rFonts w:asciiTheme="majorHAnsi" w:eastAsia="Times New Roman" w:hAnsiTheme="majorHAnsi" w:cs="Times New Roman"/>
          <w:b/>
          <w:bCs/>
          <w:kern w:val="36"/>
          <w:sz w:val="24"/>
          <w:szCs w:val="24"/>
          <w:lang w:eastAsia="pt-PT"/>
          <w14:ligatures w14:val="none"/>
        </w:rPr>
      </w:pPr>
    </w:p>
    <w:p w14:paraId="0A991FE5" w14:textId="4FD66D34" w:rsidR="00CC69A1" w:rsidRPr="00CC69A1" w:rsidRDefault="00CC69A1" w:rsidP="00CC69A1">
      <w:pPr>
        <w:spacing w:after="0" w:line="360" w:lineRule="auto"/>
        <w:jc w:val="both"/>
        <w:outlineLvl w:val="0"/>
        <w:rPr>
          <w:rFonts w:asciiTheme="majorHAnsi" w:eastAsia="Times New Roman" w:hAnsiTheme="majorHAnsi" w:cs="Times New Roman"/>
          <w:b/>
          <w:bCs/>
          <w:kern w:val="36"/>
          <w:sz w:val="24"/>
          <w:szCs w:val="24"/>
          <w:lang w:eastAsia="pt-PT"/>
          <w14:ligatures w14:val="none"/>
        </w:rPr>
      </w:pPr>
      <w:r w:rsidRPr="00CC69A1">
        <w:rPr>
          <w:rFonts w:asciiTheme="majorHAnsi" w:eastAsia="Times New Roman" w:hAnsiTheme="majorHAnsi" w:cs="Times New Roman"/>
          <w:b/>
          <w:bCs/>
          <w:kern w:val="36"/>
          <w:sz w:val="24"/>
          <w:szCs w:val="24"/>
          <w:lang w:eastAsia="pt-PT"/>
          <w14:ligatures w14:val="none"/>
        </w:rPr>
        <w:t>Janeiro 2026</w:t>
      </w:r>
    </w:p>
    <w:p w14:paraId="34BB945E" w14:textId="2F69566E" w:rsidR="00CC69A1" w:rsidRPr="0045794D" w:rsidRDefault="00CC69A1" w:rsidP="00CC69A1">
      <w:pPr>
        <w:spacing w:after="0" w:line="360" w:lineRule="auto"/>
        <w:jc w:val="both"/>
        <w:outlineLvl w:val="0"/>
        <w:rPr>
          <w:rFonts w:asciiTheme="majorHAnsi" w:eastAsia="Times New Roman" w:hAnsiTheme="majorHAnsi" w:cs="Times New Roman"/>
          <w:kern w:val="36"/>
          <w:sz w:val="24"/>
          <w:szCs w:val="24"/>
          <w:lang w:eastAsia="pt-PT"/>
          <w14:ligatures w14:val="none"/>
        </w:rPr>
      </w:pPr>
      <w:r w:rsidRPr="00CC69A1">
        <w:rPr>
          <w:rFonts w:asciiTheme="majorHAnsi" w:eastAsia="Times New Roman" w:hAnsiTheme="majorHAnsi" w:cs="Times New Roman"/>
          <w:kern w:val="36"/>
          <w:sz w:val="24"/>
          <w:szCs w:val="24"/>
          <w:lang w:eastAsia="pt-PT"/>
          <w14:ligatures w14:val="none"/>
        </w:rPr>
        <w:t>6 – Encerramento da Porta Santa da Basílica Papal de São Pedro</w:t>
      </w:r>
    </w:p>
    <w:bookmarkEnd w:id="3"/>
    <w:bookmarkEnd w:id="4"/>
    <w:p w14:paraId="665583CC" w14:textId="77777777" w:rsidR="0045794D" w:rsidRDefault="0045794D">
      <w:pPr>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br w:type="page"/>
      </w:r>
    </w:p>
    <w:p w14:paraId="4B1F07ED" w14:textId="587D9F4F" w:rsidR="006D0859" w:rsidRPr="006D0859" w:rsidRDefault="00ED67F9" w:rsidP="008A1BB2">
      <w:p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sidRPr="009727C2">
        <w:rPr>
          <w:rFonts w:asciiTheme="majorHAnsi" w:eastAsia="Times New Roman" w:hAnsiTheme="majorHAnsi" w:cs="Times New Roman"/>
          <w:b/>
          <w:bCs/>
          <w:kern w:val="36"/>
          <w:sz w:val="24"/>
          <w:szCs w:val="24"/>
          <w:lang w:eastAsia="pt-PT"/>
          <w14:ligatures w14:val="none"/>
        </w:rPr>
        <w:t xml:space="preserve">3. </w:t>
      </w:r>
      <w:r w:rsidR="002A65D1" w:rsidRPr="009727C2">
        <w:rPr>
          <w:rFonts w:asciiTheme="majorHAnsi" w:eastAsia="Times New Roman" w:hAnsiTheme="majorHAnsi" w:cs="Times New Roman"/>
          <w:b/>
          <w:bCs/>
          <w:kern w:val="36"/>
          <w:sz w:val="24"/>
          <w:szCs w:val="24"/>
          <w:lang w:eastAsia="pt-PT"/>
          <w14:ligatures w14:val="none"/>
        </w:rPr>
        <w:t xml:space="preserve">A </w:t>
      </w:r>
      <w:r w:rsidR="006D0859" w:rsidRPr="006D0859">
        <w:rPr>
          <w:rFonts w:asciiTheme="majorHAnsi" w:eastAsia="Times New Roman" w:hAnsiTheme="majorHAnsi" w:cs="Times New Roman"/>
          <w:b/>
          <w:bCs/>
          <w:kern w:val="36"/>
          <w:sz w:val="24"/>
          <w:szCs w:val="24"/>
          <w:lang w:eastAsia="pt-PT"/>
          <w14:ligatures w14:val="none"/>
        </w:rPr>
        <w:t>Reconciliação</w:t>
      </w:r>
    </w:p>
    <w:p w14:paraId="5FD4541B" w14:textId="77777777"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0D1FC93A" w14:textId="0056C14F" w:rsidR="00ED67F9" w:rsidRPr="009727C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O </w:t>
      </w:r>
      <w:r w:rsidR="00AC14E4">
        <w:rPr>
          <w:rFonts w:asciiTheme="majorHAnsi" w:eastAsia="Times New Roman" w:hAnsiTheme="majorHAnsi" w:cs="Times New Roman"/>
          <w:kern w:val="0"/>
          <w:sz w:val="24"/>
          <w:szCs w:val="24"/>
          <w:lang w:eastAsia="pt-PT"/>
          <w14:ligatures w14:val="none"/>
        </w:rPr>
        <w:t>Jubileu</w:t>
      </w:r>
      <w:r w:rsidRPr="006D0859">
        <w:rPr>
          <w:rFonts w:asciiTheme="majorHAnsi" w:eastAsia="Times New Roman" w:hAnsiTheme="majorHAnsi" w:cs="Times New Roman"/>
          <w:kern w:val="0"/>
          <w:sz w:val="24"/>
          <w:szCs w:val="24"/>
          <w:lang w:eastAsia="pt-PT"/>
          <w14:ligatures w14:val="none"/>
        </w:rPr>
        <w:t xml:space="preserve"> é um sinal de reconciliação, pois abre um "tempo favorável" (cf. 2 Cor 6:2) para a própria conversão. Coloca-se Deus no centro de sua existência, movendo-se em direção a Ele e reconhecendo </w:t>
      </w:r>
      <w:r w:rsidR="00E06E07">
        <w:rPr>
          <w:rFonts w:asciiTheme="majorHAnsi" w:eastAsia="Times New Roman" w:hAnsiTheme="majorHAnsi" w:cs="Times New Roman"/>
          <w:kern w:val="0"/>
          <w:sz w:val="24"/>
          <w:szCs w:val="24"/>
          <w:lang w:eastAsia="pt-PT"/>
          <w14:ligatures w14:val="none"/>
        </w:rPr>
        <w:t xml:space="preserve">a </w:t>
      </w:r>
      <w:r w:rsidRPr="006D0859">
        <w:rPr>
          <w:rFonts w:asciiTheme="majorHAnsi" w:eastAsia="Times New Roman" w:hAnsiTheme="majorHAnsi" w:cs="Times New Roman"/>
          <w:kern w:val="0"/>
          <w:sz w:val="24"/>
          <w:szCs w:val="24"/>
          <w:lang w:eastAsia="pt-PT"/>
          <w14:ligatures w14:val="none"/>
        </w:rPr>
        <w:t xml:space="preserve">Sua primazia. </w:t>
      </w:r>
    </w:p>
    <w:p w14:paraId="21900DFB" w14:textId="77777777" w:rsidR="00515FF1" w:rsidRPr="009727C2" w:rsidRDefault="00515FF1"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007FF8C0" w14:textId="35D2EA23" w:rsidR="006D0859" w:rsidRPr="006D0859"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A referência </w:t>
      </w:r>
      <w:r w:rsidR="00E06E07">
        <w:rPr>
          <w:rFonts w:asciiTheme="majorHAnsi" w:eastAsia="Times New Roman" w:hAnsiTheme="majorHAnsi" w:cs="Times New Roman"/>
          <w:kern w:val="0"/>
          <w:sz w:val="24"/>
          <w:szCs w:val="24"/>
          <w:lang w:eastAsia="pt-PT"/>
          <w14:ligatures w14:val="none"/>
        </w:rPr>
        <w:t xml:space="preserve">bíblica </w:t>
      </w:r>
      <w:r w:rsidRPr="006D0859">
        <w:rPr>
          <w:rFonts w:asciiTheme="majorHAnsi" w:eastAsia="Times New Roman" w:hAnsiTheme="majorHAnsi" w:cs="Times New Roman"/>
          <w:kern w:val="0"/>
          <w:sz w:val="24"/>
          <w:szCs w:val="24"/>
          <w:lang w:eastAsia="pt-PT"/>
          <w14:ligatures w14:val="none"/>
        </w:rPr>
        <w:t xml:space="preserve">à restauração da justiça social e do respeito pela </w:t>
      </w:r>
      <w:r w:rsidR="00E06E07">
        <w:rPr>
          <w:rFonts w:asciiTheme="majorHAnsi" w:eastAsia="Times New Roman" w:hAnsiTheme="majorHAnsi" w:cs="Times New Roman"/>
          <w:kern w:val="0"/>
          <w:sz w:val="24"/>
          <w:szCs w:val="24"/>
          <w:lang w:eastAsia="pt-PT"/>
          <w14:ligatures w14:val="none"/>
        </w:rPr>
        <w:t>T</w:t>
      </w:r>
      <w:r w:rsidRPr="006D0859">
        <w:rPr>
          <w:rFonts w:asciiTheme="majorHAnsi" w:eastAsia="Times New Roman" w:hAnsiTheme="majorHAnsi" w:cs="Times New Roman"/>
          <w:kern w:val="0"/>
          <w:sz w:val="24"/>
          <w:szCs w:val="24"/>
          <w:lang w:eastAsia="pt-PT"/>
          <w14:ligatures w14:val="none"/>
        </w:rPr>
        <w:t xml:space="preserve">erra </w:t>
      </w:r>
      <w:r w:rsidR="00E06E07">
        <w:rPr>
          <w:rFonts w:asciiTheme="majorHAnsi" w:eastAsia="Times New Roman" w:hAnsiTheme="majorHAnsi" w:cs="Times New Roman"/>
          <w:kern w:val="0"/>
          <w:sz w:val="24"/>
          <w:szCs w:val="24"/>
          <w:lang w:eastAsia="pt-PT"/>
          <w14:ligatures w14:val="none"/>
        </w:rPr>
        <w:t xml:space="preserve">brota de </w:t>
      </w:r>
      <w:r w:rsidRPr="006D0859">
        <w:rPr>
          <w:rFonts w:asciiTheme="majorHAnsi" w:eastAsia="Times New Roman" w:hAnsiTheme="majorHAnsi" w:cs="Times New Roman"/>
          <w:kern w:val="0"/>
          <w:sz w:val="24"/>
          <w:szCs w:val="24"/>
          <w:lang w:eastAsia="pt-PT"/>
          <w14:ligatures w14:val="none"/>
        </w:rPr>
        <w:t>uma exigência teológica: se</w:t>
      </w:r>
      <w:r w:rsidRPr="009727C2">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 xml:space="preserve">Deus é o </w:t>
      </w:r>
      <w:r w:rsidRPr="009727C2">
        <w:rPr>
          <w:rFonts w:asciiTheme="majorHAnsi" w:eastAsia="Times New Roman" w:hAnsiTheme="majorHAnsi" w:cs="Times New Roman"/>
          <w:kern w:val="0"/>
          <w:sz w:val="24"/>
          <w:szCs w:val="24"/>
          <w:lang w:eastAsia="pt-PT"/>
          <w14:ligatures w14:val="none"/>
        </w:rPr>
        <w:t>C</w:t>
      </w:r>
      <w:r w:rsidRPr="006D0859">
        <w:rPr>
          <w:rFonts w:asciiTheme="majorHAnsi" w:eastAsia="Times New Roman" w:hAnsiTheme="majorHAnsi" w:cs="Times New Roman"/>
          <w:kern w:val="0"/>
          <w:sz w:val="24"/>
          <w:szCs w:val="24"/>
          <w:lang w:eastAsia="pt-PT"/>
          <w14:ligatures w14:val="none"/>
        </w:rPr>
        <w:t xml:space="preserve">riador do universo, </w:t>
      </w:r>
      <w:r w:rsidRPr="009727C2">
        <w:rPr>
          <w:rFonts w:asciiTheme="majorHAnsi" w:eastAsia="Times New Roman" w:hAnsiTheme="majorHAnsi" w:cs="Times New Roman"/>
          <w:kern w:val="0"/>
          <w:sz w:val="24"/>
          <w:szCs w:val="24"/>
          <w:lang w:eastAsia="pt-PT"/>
          <w14:ligatures w14:val="none"/>
        </w:rPr>
        <w:t>E</w:t>
      </w:r>
      <w:r w:rsidRPr="006D0859">
        <w:rPr>
          <w:rFonts w:asciiTheme="majorHAnsi" w:eastAsia="Times New Roman" w:hAnsiTheme="majorHAnsi" w:cs="Times New Roman"/>
          <w:kern w:val="0"/>
          <w:sz w:val="24"/>
          <w:szCs w:val="24"/>
          <w:lang w:eastAsia="pt-PT"/>
          <w14:ligatures w14:val="none"/>
        </w:rPr>
        <w:t xml:space="preserve">le deve ter prioridade sobre todas as realidades e </w:t>
      </w:r>
      <w:r w:rsidR="00E06E07">
        <w:rPr>
          <w:rFonts w:asciiTheme="majorHAnsi" w:eastAsia="Times New Roman" w:hAnsiTheme="majorHAnsi" w:cs="Times New Roman"/>
          <w:kern w:val="0"/>
          <w:sz w:val="24"/>
          <w:szCs w:val="24"/>
          <w:lang w:eastAsia="pt-PT"/>
          <w14:ligatures w14:val="none"/>
        </w:rPr>
        <w:t>sobre todos</w:t>
      </w:r>
      <w:r w:rsidRPr="006D0859">
        <w:rPr>
          <w:rFonts w:asciiTheme="majorHAnsi" w:eastAsia="Times New Roman" w:hAnsiTheme="majorHAnsi" w:cs="Times New Roman"/>
          <w:kern w:val="0"/>
          <w:sz w:val="24"/>
          <w:szCs w:val="24"/>
          <w:lang w:eastAsia="pt-PT"/>
          <w14:ligatures w14:val="none"/>
        </w:rPr>
        <w:t xml:space="preserve"> </w:t>
      </w:r>
      <w:r w:rsidR="00E06E07">
        <w:rPr>
          <w:rFonts w:asciiTheme="majorHAnsi" w:eastAsia="Times New Roman" w:hAnsiTheme="majorHAnsi" w:cs="Times New Roman"/>
          <w:kern w:val="0"/>
          <w:sz w:val="24"/>
          <w:szCs w:val="24"/>
          <w:lang w:eastAsia="pt-PT"/>
          <w14:ligatures w14:val="none"/>
        </w:rPr>
        <w:t>o</w:t>
      </w:r>
      <w:r w:rsidRPr="006D0859">
        <w:rPr>
          <w:rFonts w:asciiTheme="majorHAnsi" w:eastAsia="Times New Roman" w:hAnsiTheme="majorHAnsi" w:cs="Times New Roman"/>
          <w:kern w:val="0"/>
          <w:sz w:val="24"/>
          <w:szCs w:val="24"/>
          <w:lang w:eastAsia="pt-PT"/>
          <w14:ligatures w14:val="none"/>
        </w:rPr>
        <w:t xml:space="preserve">s interesses </w:t>
      </w:r>
      <w:r w:rsidR="00400541">
        <w:rPr>
          <w:rFonts w:asciiTheme="majorHAnsi" w:eastAsia="Times New Roman" w:hAnsiTheme="majorHAnsi" w:cs="Times New Roman"/>
          <w:kern w:val="0"/>
          <w:sz w:val="24"/>
          <w:szCs w:val="24"/>
          <w:lang w:eastAsia="pt-PT"/>
          <w14:ligatures w14:val="none"/>
        </w:rPr>
        <w:t>particulares</w:t>
      </w:r>
      <w:r w:rsidRPr="006D0859">
        <w:rPr>
          <w:rFonts w:asciiTheme="majorHAnsi" w:eastAsia="Times New Roman" w:hAnsiTheme="majorHAnsi" w:cs="Times New Roman"/>
          <w:kern w:val="0"/>
          <w:sz w:val="24"/>
          <w:szCs w:val="24"/>
          <w:lang w:eastAsia="pt-PT"/>
          <w14:ligatures w14:val="none"/>
        </w:rPr>
        <w:t xml:space="preserve">. É </w:t>
      </w:r>
      <w:r w:rsidR="00E06E07">
        <w:rPr>
          <w:rFonts w:asciiTheme="majorHAnsi" w:eastAsia="Times New Roman" w:hAnsiTheme="majorHAnsi" w:cs="Times New Roman"/>
          <w:kern w:val="0"/>
          <w:sz w:val="24"/>
          <w:szCs w:val="24"/>
          <w:lang w:eastAsia="pt-PT"/>
          <w14:ligatures w14:val="none"/>
        </w:rPr>
        <w:t>E</w:t>
      </w:r>
      <w:r w:rsidRPr="006D0859">
        <w:rPr>
          <w:rFonts w:asciiTheme="majorHAnsi" w:eastAsia="Times New Roman" w:hAnsiTheme="majorHAnsi" w:cs="Times New Roman"/>
          <w:kern w:val="0"/>
          <w:sz w:val="24"/>
          <w:szCs w:val="24"/>
          <w:lang w:eastAsia="pt-PT"/>
          <w14:ligatures w14:val="none"/>
        </w:rPr>
        <w:t xml:space="preserve">le quem torna </w:t>
      </w:r>
      <w:r w:rsidR="00400541">
        <w:rPr>
          <w:rFonts w:asciiTheme="majorHAnsi" w:eastAsia="Times New Roman" w:hAnsiTheme="majorHAnsi" w:cs="Times New Roman"/>
          <w:kern w:val="0"/>
          <w:sz w:val="24"/>
          <w:szCs w:val="24"/>
          <w:lang w:eastAsia="pt-PT"/>
          <w14:ligatures w14:val="none"/>
        </w:rPr>
        <w:t xml:space="preserve">santo </w:t>
      </w:r>
      <w:r w:rsidRPr="006D0859">
        <w:rPr>
          <w:rFonts w:asciiTheme="majorHAnsi" w:eastAsia="Times New Roman" w:hAnsiTheme="majorHAnsi" w:cs="Times New Roman"/>
          <w:kern w:val="0"/>
          <w:sz w:val="24"/>
          <w:szCs w:val="24"/>
          <w:lang w:eastAsia="pt-PT"/>
          <w14:ligatures w14:val="none"/>
        </w:rPr>
        <w:t xml:space="preserve">este </w:t>
      </w:r>
      <w:r w:rsidR="00E06E07">
        <w:rPr>
          <w:rFonts w:asciiTheme="majorHAnsi" w:eastAsia="Times New Roman" w:hAnsiTheme="majorHAnsi" w:cs="Times New Roman"/>
          <w:kern w:val="0"/>
          <w:sz w:val="24"/>
          <w:szCs w:val="24"/>
          <w:lang w:eastAsia="pt-PT"/>
          <w14:ligatures w14:val="none"/>
        </w:rPr>
        <w:t>A</w:t>
      </w:r>
      <w:r w:rsidRPr="006D0859">
        <w:rPr>
          <w:rFonts w:asciiTheme="majorHAnsi" w:eastAsia="Times New Roman" w:hAnsiTheme="majorHAnsi" w:cs="Times New Roman"/>
          <w:kern w:val="0"/>
          <w:sz w:val="24"/>
          <w:szCs w:val="24"/>
          <w:lang w:eastAsia="pt-PT"/>
          <w14:ligatures w14:val="none"/>
        </w:rPr>
        <w:t>no, dando</w:t>
      </w:r>
      <w:r w:rsidR="00E06E07">
        <w:rPr>
          <w:rFonts w:asciiTheme="majorHAnsi" w:eastAsia="Times New Roman" w:hAnsiTheme="majorHAnsi" w:cs="Times New Roman"/>
          <w:kern w:val="0"/>
          <w:sz w:val="24"/>
          <w:szCs w:val="24"/>
          <w:lang w:eastAsia="pt-PT"/>
          <w14:ligatures w14:val="none"/>
        </w:rPr>
        <w:t xml:space="preserve"> a</w:t>
      </w:r>
      <w:r w:rsidRPr="006D0859">
        <w:rPr>
          <w:rFonts w:asciiTheme="majorHAnsi" w:eastAsia="Times New Roman" w:hAnsiTheme="majorHAnsi" w:cs="Times New Roman"/>
          <w:kern w:val="0"/>
          <w:sz w:val="24"/>
          <w:szCs w:val="24"/>
          <w:lang w:eastAsia="pt-PT"/>
          <w14:ligatures w14:val="none"/>
        </w:rPr>
        <w:t xml:space="preserve"> sua própria </w:t>
      </w:r>
      <w:r w:rsidR="00E06E07">
        <w:rPr>
          <w:rFonts w:asciiTheme="majorHAnsi" w:eastAsia="Times New Roman" w:hAnsiTheme="majorHAnsi" w:cs="Times New Roman"/>
          <w:kern w:val="0"/>
          <w:sz w:val="24"/>
          <w:szCs w:val="24"/>
          <w:lang w:eastAsia="pt-PT"/>
          <w14:ligatures w14:val="none"/>
        </w:rPr>
        <w:t>S</w:t>
      </w:r>
      <w:r w:rsidRPr="006D0859">
        <w:rPr>
          <w:rFonts w:asciiTheme="majorHAnsi" w:eastAsia="Times New Roman" w:hAnsiTheme="majorHAnsi" w:cs="Times New Roman"/>
          <w:kern w:val="0"/>
          <w:sz w:val="24"/>
          <w:szCs w:val="24"/>
          <w:lang w:eastAsia="pt-PT"/>
          <w14:ligatures w14:val="none"/>
        </w:rPr>
        <w:t>antidade.</w:t>
      </w:r>
    </w:p>
    <w:p w14:paraId="5DA9C3B9" w14:textId="77777777" w:rsidR="006373F7" w:rsidRPr="009727C2" w:rsidRDefault="006373F7"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4C984041" w14:textId="77777777"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 xml:space="preserve">“A Reconciliação sacramental não é apenas uma estupenda oportunidade espiritual, mas representa um passo decisivo, essencial e indispensável no caminho de fé de cada um. Ali permitimos ao Senhor que destrua os nossos pecados, sare o nosso coração, </w:t>
      </w:r>
      <w:proofErr w:type="gramStart"/>
      <w:r w:rsidRPr="009727C2">
        <w:rPr>
          <w:rFonts w:asciiTheme="majorHAnsi" w:eastAsia="Times New Roman" w:hAnsiTheme="majorHAnsi" w:cs="Times New Roman"/>
          <w:kern w:val="0"/>
          <w:sz w:val="24"/>
          <w:szCs w:val="24"/>
          <w:lang w:eastAsia="pt-PT"/>
          <w14:ligatures w14:val="none"/>
        </w:rPr>
        <w:t>nos levante</w:t>
      </w:r>
      <w:proofErr w:type="gramEnd"/>
      <w:r w:rsidRPr="009727C2">
        <w:rPr>
          <w:rFonts w:asciiTheme="majorHAnsi" w:eastAsia="Times New Roman" w:hAnsiTheme="majorHAnsi" w:cs="Times New Roman"/>
          <w:kern w:val="0"/>
          <w:sz w:val="24"/>
          <w:szCs w:val="24"/>
          <w:lang w:eastAsia="pt-PT"/>
          <w14:ligatures w14:val="none"/>
        </w:rPr>
        <w:t xml:space="preserve"> e abrace, nos faça conhecer o seu rosto terno e compassivo. Na verdade, não há modo melhor de conhecer a Deus do que deixar-se reconciliar por Ele (cf. 2 Cor 5, 20), saboreando o seu perdão. Por isso, não renunciemos à Confissão, mas descubramos a beleza do Sacramento da cura e da alegria, a beleza do perdão dos pecados” (</w:t>
      </w:r>
      <w:proofErr w:type="spellStart"/>
      <w:r w:rsidRPr="000249B3">
        <w:rPr>
          <w:rFonts w:asciiTheme="majorHAnsi" w:eastAsia="Times New Roman" w:hAnsiTheme="majorHAnsi" w:cs="Times New Roman"/>
          <w:i/>
          <w:iCs/>
          <w:kern w:val="0"/>
          <w:sz w:val="24"/>
          <w:szCs w:val="24"/>
          <w:lang w:eastAsia="pt-PT"/>
          <w14:ligatures w14:val="none"/>
        </w:rPr>
        <w:t>Spes</w:t>
      </w:r>
      <w:proofErr w:type="spellEnd"/>
      <w:r w:rsidRPr="000249B3">
        <w:rPr>
          <w:rFonts w:asciiTheme="majorHAnsi" w:eastAsia="Times New Roman" w:hAnsiTheme="majorHAnsi" w:cs="Times New Roman"/>
          <w:i/>
          <w:iCs/>
          <w:kern w:val="0"/>
          <w:sz w:val="24"/>
          <w:szCs w:val="24"/>
          <w:lang w:eastAsia="pt-PT"/>
          <w14:ligatures w14:val="none"/>
        </w:rPr>
        <w:t xml:space="preserve"> non </w:t>
      </w:r>
      <w:proofErr w:type="spellStart"/>
      <w:r w:rsidRPr="000249B3">
        <w:rPr>
          <w:rFonts w:asciiTheme="majorHAnsi" w:eastAsia="Times New Roman" w:hAnsiTheme="majorHAnsi" w:cs="Times New Roman"/>
          <w:i/>
          <w:iCs/>
          <w:kern w:val="0"/>
          <w:sz w:val="24"/>
          <w:szCs w:val="24"/>
          <w:lang w:eastAsia="pt-PT"/>
          <w14:ligatures w14:val="none"/>
        </w:rPr>
        <w:t>confundit</w:t>
      </w:r>
      <w:proofErr w:type="spellEnd"/>
      <w:r w:rsidRPr="009727C2">
        <w:rPr>
          <w:rFonts w:asciiTheme="majorHAnsi" w:eastAsia="Times New Roman" w:hAnsiTheme="majorHAnsi" w:cs="Times New Roman"/>
          <w:kern w:val="0"/>
          <w:sz w:val="24"/>
          <w:szCs w:val="24"/>
          <w:lang w:eastAsia="pt-PT"/>
          <w14:ligatures w14:val="none"/>
        </w:rPr>
        <w:t>, n.º 23).</w:t>
      </w:r>
    </w:p>
    <w:p w14:paraId="5FA7A8F0" w14:textId="77777777" w:rsidR="006373F7" w:rsidRPr="009727C2" w:rsidRDefault="006373F7"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0854E83F" w14:textId="64C4931F" w:rsidR="006D0859" w:rsidRPr="009727C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Concretamente, é uma questão de viver o sacramento da reconciliação, de aproveitar esse tempo para redescobrir o valor da confissão e receber pessoalmente a </w:t>
      </w:r>
      <w:r w:rsidR="00400541">
        <w:rPr>
          <w:rFonts w:asciiTheme="majorHAnsi" w:eastAsia="Times New Roman" w:hAnsiTheme="majorHAnsi" w:cs="Times New Roman"/>
          <w:kern w:val="0"/>
          <w:sz w:val="24"/>
          <w:szCs w:val="24"/>
          <w:lang w:eastAsia="pt-PT"/>
          <w14:ligatures w14:val="none"/>
        </w:rPr>
        <w:t>p</w:t>
      </w:r>
      <w:r w:rsidRPr="006D0859">
        <w:rPr>
          <w:rFonts w:asciiTheme="majorHAnsi" w:eastAsia="Times New Roman" w:hAnsiTheme="majorHAnsi" w:cs="Times New Roman"/>
          <w:kern w:val="0"/>
          <w:sz w:val="24"/>
          <w:szCs w:val="24"/>
          <w:lang w:eastAsia="pt-PT"/>
          <w14:ligatures w14:val="none"/>
        </w:rPr>
        <w:t xml:space="preserve">alavra do perdão de Deus.  Existem algumas igrejas jubilares que oferecem essa possibilidade continuamente. </w:t>
      </w:r>
    </w:p>
    <w:p w14:paraId="77C7C6B9" w14:textId="77777777" w:rsidR="00400541" w:rsidRDefault="00400541"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0DA0D2F6" w14:textId="67772234" w:rsidR="002A65D1" w:rsidRDefault="00400541" w:rsidP="009727C2">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Por isso, diz o Papa Francisco, </w:t>
      </w:r>
      <w:r w:rsidR="002A65D1" w:rsidRPr="009727C2">
        <w:rPr>
          <w:rFonts w:asciiTheme="majorHAnsi" w:eastAsia="Times New Roman" w:hAnsiTheme="majorHAnsi" w:cs="Times New Roman"/>
          <w:kern w:val="0"/>
          <w:sz w:val="24"/>
          <w:szCs w:val="24"/>
          <w:lang w:eastAsia="pt-PT"/>
          <w14:ligatures w14:val="none"/>
        </w:rPr>
        <w:t>“</w:t>
      </w:r>
      <w:r>
        <w:rPr>
          <w:rFonts w:asciiTheme="majorHAnsi" w:eastAsia="Times New Roman" w:hAnsiTheme="majorHAnsi" w:cs="Times New Roman"/>
          <w:kern w:val="0"/>
          <w:sz w:val="24"/>
          <w:szCs w:val="24"/>
          <w:lang w:eastAsia="pt-PT"/>
          <w14:ligatures w14:val="none"/>
        </w:rPr>
        <w:t>a</w:t>
      </w:r>
      <w:r w:rsidR="002A65D1" w:rsidRPr="009727C2">
        <w:rPr>
          <w:rFonts w:asciiTheme="majorHAnsi" w:eastAsia="Times New Roman" w:hAnsiTheme="majorHAnsi" w:cs="Times New Roman"/>
          <w:kern w:val="0"/>
          <w:sz w:val="24"/>
          <w:szCs w:val="24"/>
          <w:lang w:eastAsia="pt-PT"/>
          <w14:ligatures w14:val="none"/>
        </w:rPr>
        <w:t>s igrejas jubilares, ao longo dos percursos e em Roma, poderão ser oásis de espiritualidade onde é possível restaurar o caminho da fé e dessedentar-se nas fontes da esperança, a começar pelo sacramento da Reconciliação, ponto de partida insubstituível d</w:t>
      </w:r>
      <w:r>
        <w:rPr>
          <w:rFonts w:asciiTheme="majorHAnsi" w:eastAsia="Times New Roman" w:hAnsiTheme="majorHAnsi" w:cs="Times New Roman"/>
          <w:kern w:val="0"/>
          <w:sz w:val="24"/>
          <w:szCs w:val="24"/>
          <w:lang w:eastAsia="pt-PT"/>
          <w14:ligatures w14:val="none"/>
        </w:rPr>
        <w:t xml:space="preserve">e </w:t>
      </w:r>
      <w:r w:rsidR="002A65D1" w:rsidRPr="009727C2">
        <w:rPr>
          <w:rFonts w:asciiTheme="majorHAnsi" w:eastAsia="Times New Roman" w:hAnsiTheme="majorHAnsi" w:cs="Times New Roman"/>
          <w:kern w:val="0"/>
          <w:sz w:val="24"/>
          <w:szCs w:val="24"/>
          <w:lang w:eastAsia="pt-PT"/>
          <w14:ligatures w14:val="none"/>
        </w:rPr>
        <w:t>um verdadeiro caminho de conversão” (</w:t>
      </w:r>
      <w:proofErr w:type="spellStart"/>
      <w:r w:rsidR="002A65D1" w:rsidRPr="009727C2">
        <w:rPr>
          <w:rFonts w:asciiTheme="majorHAnsi" w:eastAsia="Times New Roman" w:hAnsiTheme="majorHAnsi" w:cs="Times New Roman"/>
          <w:kern w:val="0"/>
          <w:sz w:val="24"/>
          <w:szCs w:val="24"/>
          <w:lang w:eastAsia="pt-PT"/>
          <w14:ligatures w14:val="none"/>
        </w:rPr>
        <w:t>Spes</w:t>
      </w:r>
      <w:proofErr w:type="spellEnd"/>
      <w:r w:rsidR="002A65D1" w:rsidRPr="009727C2">
        <w:rPr>
          <w:rFonts w:asciiTheme="majorHAnsi" w:eastAsia="Times New Roman" w:hAnsiTheme="majorHAnsi" w:cs="Times New Roman"/>
          <w:kern w:val="0"/>
          <w:sz w:val="24"/>
          <w:szCs w:val="24"/>
          <w:lang w:eastAsia="pt-PT"/>
          <w14:ligatures w14:val="none"/>
        </w:rPr>
        <w:t xml:space="preserve"> non </w:t>
      </w:r>
      <w:proofErr w:type="spellStart"/>
      <w:r w:rsidR="002A65D1" w:rsidRPr="009727C2">
        <w:rPr>
          <w:rFonts w:asciiTheme="majorHAnsi" w:eastAsia="Times New Roman" w:hAnsiTheme="majorHAnsi" w:cs="Times New Roman"/>
          <w:kern w:val="0"/>
          <w:sz w:val="24"/>
          <w:szCs w:val="24"/>
          <w:lang w:eastAsia="pt-PT"/>
          <w14:ligatures w14:val="none"/>
        </w:rPr>
        <w:t>confundit</w:t>
      </w:r>
      <w:proofErr w:type="spellEnd"/>
      <w:r w:rsidR="002A65D1" w:rsidRPr="009727C2">
        <w:rPr>
          <w:rFonts w:asciiTheme="majorHAnsi" w:eastAsia="Times New Roman" w:hAnsiTheme="majorHAnsi" w:cs="Times New Roman"/>
          <w:kern w:val="0"/>
          <w:sz w:val="24"/>
          <w:szCs w:val="24"/>
          <w:lang w:eastAsia="pt-PT"/>
          <w14:ligatures w14:val="none"/>
        </w:rPr>
        <w:t>, n.º 5).</w:t>
      </w:r>
    </w:p>
    <w:p w14:paraId="5991D2F8" w14:textId="77777777" w:rsidR="000249B3" w:rsidRDefault="000249B3"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20DBEBB" w14:textId="6C7C7D49" w:rsidR="000249B3" w:rsidRPr="009727C2" w:rsidRDefault="000249B3" w:rsidP="009727C2">
      <w:pPr>
        <w:spacing w:after="0" w:line="360" w:lineRule="auto"/>
        <w:jc w:val="both"/>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No último ponto deste glossário (n.º 7), desenvolvemos a ligação entre este Sacramento e o dom da Indulgência jubilar. </w:t>
      </w:r>
    </w:p>
    <w:p w14:paraId="656224C5" w14:textId="77777777" w:rsidR="008A7582" w:rsidRDefault="008A7582" w:rsidP="00CC69A1">
      <w:pPr>
        <w:spacing w:after="0" w:line="360" w:lineRule="auto"/>
        <w:outlineLvl w:val="0"/>
        <w:rPr>
          <w:rFonts w:asciiTheme="majorHAnsi" w:eastAsia="Times New Roman" w:hAnsiTheme="majorHAnsi" w:cs="Times New Roman"/>
          <w:b/>
          <w:bCs/>
          <w:kern w:val="36"/>
          <w:sz w:val="24"/>
          <w:szCs w:val="24"/>
          <w:lang w:eastAsia="pt-PT"/>
          <w14:ligatures w14:val="none"/>
        </w:rPr>
      </w:pPr>
    </w:p>
    <w:p w14:paraId="380BB44C" w14:textId="77777777" w:rsidR="00E621A9" w:rsidRDefault="00E621A9">
      <w:pPr>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br w:type="page"/>
      </w:r>
    </w:p>
    <w:p w14:paraId="3122318A" w14:textId="3960222C" w:rsidR="006D0859" w:rsidRPr="006D0859" w:rsidRDefault="00ED67F9" w:rsidP="008A1BB2">
      <w:p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sidRPr="009727C2">
        <w:rPr>
          <w:rFonts w:asciiTheme="majorHAnsi" w:eastAsia="Times New Roman" w:hAnsiTheme="majorHAnsi" w:cs="Times New Roman"/>
          <w:b/>
          <w:bCs/>
          <w:kern w:val="36"/>
          <w:sz w:val="24"/>
          <w:szCs w:val="24"/>
          <w:lang w:eastAsia="pt-PT"/>
          <w14:ligatures w14:val="none"/>
        </w:rPr>
        <w:t xml:space="preserve">4. </w:t>
      </w:r>
      <w:r w:rsidR="002A65D1" w:rsidRPr="009727C2">
        <w:rPr>
          <w:rFonts w:asciiTheme="majorHAnsi" w:eastAsia="Times New Roman" w:hAnsiTheme="majorHAnsi" w:cs="Times New Roman"/>
          <w:b/>
          <w:bCs/>
          <w:kern w:val="36"/>
          <w:sz w:val="24"/>
          <w:szCs w:val="24"/>
          <w:lang w:eastAsia="pt-PT"/>
          <w14:ligatures w14:val="none"/>
        </w:rPr>
        <w:t xml:space="preserve">A </w:t>
      </w:r>
      <w:r w:rsidR="006D0859" w:rsidRPr="006D0859">
        <w:rPr>
          <w:rFonts w:asciiTheme="majorHAnsi" w:eastAsia="Times New Roman" w:hAnsiTheme="majorHAnsi" w:cs="Times New Roman"/>
          <w:b/>
          <w:bCs/>
          <w:kern w:val="36"/>
          <w:sz w:val="24"/>
          <w:szCs w:val="24"/>
          <w:lang w:eastAsia="pt-PT"/>
          <w14:ligatures w14:val="none"/>
        </w:rPr>
        <w:t>Oração</w:t>
      </w:r>
    </w:p>
    <w:p w14:paraId="3D844806" w14:textId="77777777"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5ACACA63" w14:textId="691F2F74" w:rsidR="0084147B"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O próprio </w:t>
      </w:r>
      <w:r w:rsidR="00AC14E4">
        <w:rPr>
          <w:rFonts w:asciiTheme="majorHAnsi" w:eastAsia="Times New Roman" w:hAnsiTheme="majorHAnsi" w:cs="Times New Roman"/>
          <w:kern w:val="0"/>
          <w:sz w:val="24"/>
          <w:szCs w:val="24"/>
          <w:lang w:eastAsia="pt-PT"/>
          <w14:ligatures w14:val="none"/>
        </w:rPr>
        <w:t>Jubileu</w:t>
      </w:r>
      <w:r>
        <w:rPr>
          <w:rFonts w:asciiTheme="majorHAnsi" w:eastAsia="Times New Roman" w:hAnsiTheme="majorHAnsi" w:cs="Times New Roman"/>
          <w:kern w:val="0"/>
          <w:sz w:val="24"/>
          <w:szCs w:val="24"/>
          <w:lang w:eastAsia="pt-PT"/>
          <w14:ligatures w14:val="none"/>
        </w:rPr>
        <w:t xml:space="preserve"> de 2025 é precedido de um “Ano de Oração”. Na Carta ao Prefeito do Dicastério para a Evangelização, o Papa exprimiu esse desejo</w:t>
      </w:r>
      <w:r w:rsidR="0084147B">
        <w:rPr>
          <w:rFonts w:asciiTheme="majorHAnsi" w:eastAsia="Times New Roman" w:hAnsiTheme="majorHAnsi" w:cs="Times New Roman"/>
          <w:kern w:val="0"/>
          <w:sz w:val="24"/>
          <w:szCs w:val="24"/>
          <w:lang w:eastAsia="pt-PT"/>
          <w14:ligatures w14:val="none"/>
        </w:rPr>
        <w:t xml:space="preserve">: </w:t>
      </w:r>
    </w:p>
    <w:p w14:paraId="46835E06" w14:textId="77777777" w:rsidR="0084147B" w:rsidRDefault="0084147B"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009A451A" w14:textId="30C31181" w:rsidR="00CC69A1"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 xml:space="preserve">“Neste tempo de </w:t>
      </w:r>
      <w:r w:rsidR="00817C13" w:rsidRPr="008A1BB2">
        <w:rPr>
          <w:rFonts w:asciiTheme="majorHAnsi" w:eastAsia="Times New Roman" w:hAnsiTheme="majorHAnsi" w:cs="Times New Roman"/>
          <w:kern w:val="0"/>
          <w:sz w:val="24"/>
          <w:szCs w:val="24"/>
          <w:lang w:eastAsia="pt-PT"/>
          <w14:ligatures w14:val="none"/>
        </w:rPr>
        <w:t>preparação</w:t>
      </w:r>
      <w:r w:rsidRPr="008A1BB2">
        <w:rPr>
          <w:rFonts w:asciiTheme="majorHAnsi" w:eastAsia="Times New Roman" w:hAnsiTheme="majorHAnsi" w:cs="Times New Roman"/>
          <w:kern w:val="0"/>
          <w:sz w:val="24"/>
          <w:szCs w:val="24"/>
          <w:lang w:eastAsia="pt-PT"/>
          <w14:ligatures w14:val="none"/>
        </w:rPr>
        <w:t xml:space="preserve">, desde </w:t>
      </w:r>
      <w:proofErr w:type="spellStart"/>
      <w:r w:rsidRPr="008A1BB2">
        <w:rPr>
          <w:rFonts w:asciiTheme="majorHAnsi" w:eastAsia="Times New Roman" w:hAnsiTheme="majorHAnsi" w:cs="Times New Roman"/>
          <w:kern w:val="0"/>
          <w:sz w:val="24"/>
          <w:szCs w:val="24"/>
          <w:lang w:eastAsia="pt-PT"/>
          <w14:ligatures w14:val="none"/>
        </w:rPr>
        <w:t>ja</w:t>
      </w:r>
      <w:proofErr w:type="spellEnd"/>
      <w:r w:rsidRPr="008A1BB2">
        <w:rPr>
          <w:rFonts w:asciiTheme="majorHAnsi" w:eastAsia="Times New Roman" w:hAnsiTheme="majorHAnsi" w:cs="Times New Roman"/>
          <w:kern w:val="0"/>
          <w:sz w:val="24"/>
          <w:szCs w:val="24"/>
          <w:lang w:eastAsia="pt-PT"/>
          <w14:ligatures w14:val="none"/>
        </w:rPr>
        <w:t xml:space="preserve">́ me alegra pensar que se </w:t>
      </w:r>
      <w:r w:rsidR="00817C13" w:rsidRPr="008A1BB2">
        <w:rPr>
          <w:rFonts w:asciiTheme="majorHAnsi" w:eastAsia="Times New Roman" w:hAnsiTheme="majorHAnsi" w:cs="Times New Roman"/>
          <w:kern w:val="0"/>
          <w:sz w:val="24"/>
          <w:szCs w:val="24"/>
          <w:lang w:eastAsia="pt-PT"/>
          <w14:ligatures w14:val="none"/>
        </w:rPr>
        <w:t>poderá</w:t>
      </w:r>
      <w:r w:rsidRPr="008A1BB2">
        <w:rPr>
          <w:rFonts w:asciiTheme="majorHAnsi" w:eastAsia="Times New Roman" w:hAnsiTheme="majorHAnsi" w:cs="Times New Roman"/>
          <w:kern w:val="0"/>
          <w:sz w:val="24"/>
          <w:szCs w:val="24"/>
          <w:lang w:eastAsia="pt-PT"/>
          <w14:ligatures w14:val="none"/>
        </w:rPr>
        <w:t xml:space="preserve">́ dedicar o ano anterior ao evento jubilar, o ano de 2024, a uma grande «sinfonia» de </w:t>
      </w:r>
      <w:r w:rsidR="00817C13" w:rsidRPr="008A1BB2">
        <w:rPr>
          <w:rFonts w:asciiTheme="majorHAnsi" w:eastAsia="Times New Roman" w:hAnsiTheme="majorHAnsi" w:cs="Times New Roman"/>
          <w:kern w:val="0"/>
          <w:sz w:val="24"/>
          <w:szCs w:val="24"/>
          <w:lang w:eastAsia="pt-PT"/>
          <w14:ligatures w14:val="none"/>
        </w:rPr>
        <w:t>oração</w:t>
      </w:r>
      <w:r w:rsidR="008A1BB2">
        <w:rPr>
          <w:rFonts w:asciiTheme="majorHAnsi" w:eastAsia="Times New Roman" w:hAnsiTheme="majorHAnsi" w:cs="Times New Roman"/>
          <w:kern w:val="0"/>
          <w:sz w:val="24"/>
          <w:szCs w:val="24"/>
          <w:lang w:eastAsia="pt-PT"/>
          <w14:ligatures w14:val="none"/>
        </w:rPr>
        <w:t>:</w:t>
      </w:r>
    </w:p>
    <w:p w14:paraId="3D5D50FD" w14:textId="77777777" w:rsidR="00CC69A1" w:rsidRDefault="00CC69A1"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6E8E37D2" w14:textId="77777777" w:rsidR="00E06E07"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 xml:space="preserve">Oração, em primeiro lugar, para recuperar o desejo de estar na presença do Senhor, escutá-Lo e adorá-Lo. </w:t>
      </w:r>
    </w:p>
    <w:p w14:paraId="64CC6F06" w14:textId="77777777" w:rsidR="00E06E07" w:rsidRDefault="00E06E07"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48087C9C" w14:textId="61005512" w:rsidR="00CC69A1"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 xml:space="preserve">Oração, depois, para agradecer a Deus tantos dons do seu amor por </w:t>
      </w:r>
      <w:r w:rsidR="00817C13" w:rsidRPr="008A1BB2">
        <w:rPr>
          <w:rFonts w:asciiTheme="majorHAnsi" w:eastAsia="Times New Roman" w:hAnsiTheme="majorHAnsi" w:cs="Times New Roman"/>
          <w:kern w:val="0"/>
          <w:sz w:val="24"/>
          <w:szCs w:val="24"/>
          <w:lang w:eastAsia="pt-PT"/>
          <w14:ligatures w14:val="none"/>
        </w:rPr>
        <w:t>nós</w:t>
      </w:r>
      <w:r w:rsidRPr="008A1BB2">
        <w:rPr>
          <w:rFonts w:asciiTheme="majorHAnsi" w:eastAsia="Times New Roman" w:hAnsiTheme="majorHAnsi" w:cs="Times New Roman"/>
          <w:kern w:val="0"/>
          <w:sz w:val="24"/>
          <w:szCs w:val="24"/>
          <w:lang w:eastAsia="pt-PT"/>
          <w14:ligatures w14:val="none"/>
        </w:rPr>
        <w:t xml:space="preserve"> e louvar a sua obra na </w:t>
      </w:r>
      <w:r w:rsidR="00817C13" w:rsidRPr="008A1BB2">
        <w:rPr>
          <w:rFonts w:asciiTheme="majorHAnsi" w:eastAsia="Times New Roman" w:hAnsiTheme="majorHAnsi" w:cs="Times New Roman"/>
          <w:kern w:val="0"/>
          <w:sz w:val="24"/>
          <w:szCs w:val="24"/>
          <w:lang w:eastAsia="pt-PT"/>
          <w14:ligatures w14:val="none"/>
        </w:rPr>
        <w:t>criação</w:t>
      </w:r>
      <w:r w:rsidRPr="008A1BB2">
        <w:rPr>
          <w:rFonts w:asciiTheme="majorHAnsi" w:eastAsia="Times New Roman" w:hAnsiTheme="majorHAnsi" w:cs="Times New Roman"/>
          <w:kern w:val="0"/>
          <w:sz w:val="24"/>
          <w:szCs w:val="24"/>
          <w:lang w:eastAsia="pt-PT"/>
          <w14:ligatures w14:val="none"/>
        </w:rPr>
        <w:t xml:space="preserve">, que a todos compromete no respeito e numa ação concreta e responsável em prol da sua salvaguarda. </w:t>
      </w:r>
    </w:p>
    <w:p w14:paraId="30E3C131" w14:textId="77777777" w:rsidR="00CC69A1" w:rsidRDefault="00CC69A1"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0C1C96BC" w14:textId="08A15919" w:rsidR="008A1BB2" w:rsidRPr="008A1BB2" w:rsidRDefault="00817C13"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Oração</w:t>
      </w:r>
      <w:r w:rsidR="000C6FD8" w:rsidRPr="008A1BB2">
        <w:rPr>
          <w:rFonts w:asciiTheme="majorHAnsi" w:eastAsia="Times New Roman" w:hAnsiTheme="majorHAnsi" w:cs="Times New Roman"/>
          <w:kern w:val="0"/>
          <w:sz w:val="24"/>
          <w:szCs w:val="24"/>
          <w:lang w:eastAsia="pt-PT"/>
          <w14:ligatures w14:val="none"/>
        </w:rPr>
        <w:t xml:space="preserve">, ainda, como voz de «um </w:t>
      </w:r>
      <w:r w:rsidRPr="008A1BB2">
        <w:rPr>
          <w:rFonts w:asciiTheme="majorHAnsi" w:eastAsia="Times New Roman" w:hAnsiTheme="majorHAnsi" w:cs="Times New Roman"/>
          <w:kern w:val="0"/>
          <w:sz w:val="24"/>
          <w:szCs w:val="24"/>
          <w:lang w:eastAsia="pt-PT"/>
          <w14:ligatures w14:val="none"/>
        </w:rPr>
        <w:t>só</w:t>
      </w:r>
      <w:r w:rsidR="000C6FD8" w:rsidRPr="008A1BB2">
        <w:rPr>
          <w:rFonts w:asciiTheme="majorHAnsi" w:eastAsia="Times New Roman" w:hAnsiTheme="majorHAnsi" w:cs="Times New Roman"/>
          <w:kern w:val="0"/>
          <w:sz w:val="24"/>
          <w:szCs w:val="24"/>
          <w:lang w:eastAsia="pt-PT"/>
          <w14:ligatures w14:val="none"/>
        </w:rPr>
        <w:t xml:space="preserve">́ </w:t>
      </w:r>
      <w:r w:rsidRPr="008A1BB2">
        <w:rPr>
          <w:rFonts w:asciiTheme="majorHAnsi" w:eastAsia="Times New Roman" w:hAnsiTheme="majorHAnsi" w:cs="Times New Roman"/>
          <w:kern w:val="0"/>
          <w:sz w:val="24"/>
          <w:szCs w:val="24"/>
          <w:lang w:eastAsia="pt-PT"/>
          <w14:ligatures w14:val="none"/>
        </w:rPr>
        <w:t>coração</w:t>
      </w:r>
      <w:r w:rsidR="000C6FD8" w:rsidRPr="008A1BB2">
        <w:rPr>
          <w:rFonts w:asciiTheme="majorHAnsi" w:eastAsia="Times New Roman" w:hAnsiTheme="majorHAnsi" w:cs="Times New Roman"/>
          <w:kern w:val="0"/>
          <w:sz w:val="24"/>
          <w:szCs w:val="24"/>
          <w:lang w:eastAsia="pt-PT"/>
          <w14:ligatures w14:val="none"/>
        </w:rPr>
        <w:t xml:space="preserve"> e uma </w:t>
      </w:r>
      <w:proofErr w:type="spellStart"/>
      <w:r w:rsidR="000C6FD8" w:rsidRPr="008A1BB2">
        <w:rPr>
          <w:rFonts w:asciiTheme="majorHAnsi" w:eastAsia="Times New Roman" w:hAnsiTheme="majorHAnsi" w:cs="Times New Roman"/>
          <w:kern w:val="0"/>
          <w:sz w:val="24"/>
          <w:szCs w:val="24"/>
          <w:lang w:eastAsia="pt-PT"/>
          <w14:ligatures w14:val="none"/>
        </w:rPr>
        <w:t>so</w:t>
      </w:r>
      <w:proofErr w:type="spellEnd"/>
      <w:r w:rsidR="000C6FD8" w:rsidRPr="008A1BB2">
        <w:rPr>
          <w:rFonts w:asciiTheme="majorHAnsi" w:eastAsia="Times New Roman" w:hAnsiTheme="majorHAnsi" w:cs="Times New Roman"/>
          <w:kern w:val="0"/>
          <w:sz w:val="24"/>
          <w:szCs w:val="24"/>
          <w:lang w:eastAsia="pt-PT"/>
          <w14:ligatures w14:val="none"/>
        </w:rPr>
        <w:t xml:space="preserve">́ alma» (cf. </w:t>
      </w:r>
      <w:proofErr w:type="spellStart"/>
      <w:r w:rsidR="000C6FD8" w:rsidRPr="008A1BB2">
        <w:rPr>
          <w:rFonts w:asciiTheme="majorHAnsi" w:eastAsia="Times New Roman" w:hAnsiTheme="majorHAnsi" w:cs="Times New Roman"/>
          <w:kern w:val="0"/>
          <w:sz w:val="24"/>
          <w:szCs w:val="24"/>
          <w:lang w:eastAsia="pt-PT"/>
          <w14:ligatures w14:val="none"/>
        </w:rPr>
        <w:t>At</w:t>
      </w:r>
      <w:proofErr w:type="spellEnd"/>
      <w:r w:rsidR="000C6FD8" w:rsidRPr="008A1BB2">
        <w:rPr>
          <w:rFonts w:asciiTheme="majorHAnsi" w:eastAsia="Times New Roman" w:hAnsiTheme="majorHAnsi" w:cs="Times New Roman"/>
          <w:kern w:val="0"/>
          <w:sz w:val="24"/>
          <w:szCs w:val="24"/>
          <w:lang w:eastAsia="pt-PT"/>
          <w14:ligatures w14:val="none"/>
        </w:rPr>
        <w:t xml:space="preserve"> 4, 32), que se traduz na solidariedade e partilha do </w:t>
      </w:r>
      <w:r w:rsidR="000E0A21" w:rsidRPr="008A1BB2">
        <w:rPr>
          <w:rFonts w:asciiTheme="majorHAnsi" w:eastAsia="Times New Roman" w:hAnsiTheme="majorHAnsi" w:cs="Times New Roman"/>
          <w:kern w:val="0"/>
          <w:sz w:val="24"/>
          <w:szCs w:val="24"/>
          <w:lang w:eastAsia="pt-PT"/>
          <w14:ligatures w14:val="none"/>
        </w:rPr>
        <w:t>pão</w:t>
      </w:r>
      <w:r w:rsidR="000C6FD8" w:rsidRPr="008A1BB2">
        <w:rPr>
          <w:rFonts w:asciiTheme="majorHAnsi" w:eastAsia="Times New Roman" w:hAnsiTheme="majorHAnsi" w:cs="Times New Roman"/>
          <w:kern w:val="0"/>
          <w:sz w:val="24"/>
          <w:szCs w:val="24"/>
          <w:lang w:eastAsia="pt-PT"/>
          <w14:ligatures w14:val="none"/>
        </w:rPr>
        <w:t xml:space="preserve"> quotidiano. </w:t>
      </w:r>
    </w:p>
    <w:p w14:paraId="7450A671" w14:textId="77777777" w:rsidR="00CC69A1" w:rsidRDefault="00CC69A1"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1D8D4128" w14:textId="77777777" w:rsidR="00CC69A1"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 xml:space="preserve">Oração, além disso, que permita a cada homem e mulher deste mundo dirigir-se ao único Deus, para lhe expressar tudo o que traz no segredo do coração. E oração como via mestra para a santidade, que leva a viver a </w:t>
      </w:r>
      <w:r w:rsidR="00817C13" w:rsidRPr="008A1BB2">
        <w:rPr>
          <w:rFonts w:asciiTheme="majorHAnsi" w:eastAsia="Times New Roman" w:hAnsiTheme="majorHAnsi" w:cs="Times New Roman"/>
          <w:kern w:val="0"/>
          <w:sz w:val="24"/>
          <w:szCs w:val="24"/>
          <w:lang w:eastAsia="pt-PT"/>
          <w14:ligatures w14:val="none"/>
        </w:rPr>
        <w:t>contemplação</w:t>
      </w:r>
      <w:r w:rsidRPr="008A1BB2">
        <w:rPr>
          <w:rFonts w:asciiTheme="majorHAnsi" w:eastAsia="Times New Roman" w:hAnsiTheme="majorHAnsi" w:cs="Times New Roman"/>
          <w:kern w:val="0"/>
          <w:sz w:val="24"/>
          <w:szCs w:val="24"/>
          <w:lang w:eastAsia="pt-PT"/>
          <w14:ligatures w14:val="none"/>
        </w:rPr>
        <w:t xml:space="preserve"> inclusive no meio da ação. </w:t>
      </w:r>
    </w:p>
    <w:p w14:paraId="618324A0" w14:textId="77777777" w:rsidR="00E06E07" w:rsidRDefault="00E06E07" w:rsidP="000C6FD8">
      <w:pPr>
        <w:spacing w:after="0" w:line="360" w:lineRule="auto"/>
        <w:jc w:val="both"/>
        <w:rPr>
          <w:rFonts w:asciiTheme="majorHAnsi" w:eastAsia="Times New Roman" w:hAnsiTheme="majorHAnsi" w:cs="Times New Roman"/>
          <w:kern w:val="0"/>
          <w:sz w:val="24"/>
          <w:szCs w:val="24"/>
          <w:lang w:eastAsia="pt-PT"/>
          <w14:ligatures w14:val="none"/>
        </w:rPr>
      </w:pPr>
    </w:p>
    <w:p w14:paraId="3058E0D6" w14:textId="11CC3111" w:rsidR="000C6FD8" w:rsidRPr="008A1BB2" w:rsidRDefault="000C6FD8" w:rsidP="000C6FD8">
      <w:pPr>
        <w:spacing w:after="0" w:line="360" w:lineRule="auto"/>
        <w:jc w:val="both"/>
        <w:rPr>
          <w:rFonts w:asciiTheme="majorHAnsi" w:eastAsia="Times New Roman" w:hAnsiTheme="majorHAnsi" w:cs="Times New Roman"/>
          <w:kern w:val="0"/>
          <w:sz w:val="24"/>
          <w:szCs w:val="24"/>
          <w:lang w:eastAsia="pt-PT"/>
          <w14:ligatures w14:val="none"/>
        </w:rPr>
      </w:pPr>
      <w:r w:rsidRPr="008A1BB2">
        <w:rPr>
          <w:rFonts w:asciiTheme="majorHAnsi" w:eastAsia="Times New Roman" w:hAnsiTheme="majorHAnsi" w:cs="Times New Roman"/>
          <w:kern w:val="0"/>
          <w:sz w:val="24"/>
          <w:szCs w:val="24"/>
          <w:lang w:eastAsia="pt-PT"/>
          <w14:ligatures w14:val="none"/>
        </w:rPr>
        <w:t xml:space="preserve">Em suma, um ano intenso de </w:t>
      </w:r>
      <w:r w:rsidR="00817C13" w:rsidRPr="008A1BB2">
        <w:rPr>
          <w:rFonts w:asciiTheme="majorHAnsi" w:eastAsia="Times New Roman" w:hAnsiTheme="majorHAnsi" w:cs="Times New Roman"/>
          <w:kern w:val="0"/>
          <w:sz w:val="24"/>
          <w:szCs w:val="24"/>
          <w:lang w:eastAsia="pt-PT"/>
          <w14:ligatures w14:val="none"/>
        </w:rPr>
        <w:t>oração</w:t>
      </w:r>
      <w:r w:rsidRPr="008A1BB2">
        <w:rPr>
          <w:rFonts w:asciiTheme="majorHAnsi" w:eastAsia="Times New Roman" w:hAnsiTheme="majorHAnsi" w:cs="Times New Roman"/>
          <w:kern w:val="0"/>
          <w:sz w:val="24"/>
          <w:szCs w:val="24"/>
          <w:lang w:eastAsia="pt-PT"/>
          <w14:ligatures w14:val="none"/>
        </w:rPr>
        <w:t xml:space="preserve">, em que os </w:t>
      </w:r>
      <w:r w:rsidR="00817C13" w:rsidRPr="008A1BB2">
        <w:rPr>
          <w:rFonts w:asciiTheme="majorHAnsi" w:eastAsia="Times New Roman" w:hAnsiTheme="majorHAnsi" w:cs="Times New Roman"/>
          <w:kern w:val="0"/>
          <w:sz w:val="24"/>
          <w:szCs w:val="24"/>
          <w:lang w:eastAsia="pt-PT"/>
          <w14:ligatures w14:val="none"/>
        </w:rPr>
        <w:t>corações</w:t>
      </w:r>
      <w:r w:rsidRPr="008A1BB2">
        <w:rPr>
          <w:rFonts w:asciiTheme="majorHAnsi" w:eastAsia="Times New Roman" w:hAnsiTheme="majorHAnsi" w:cs="Times New Roman"/>
          <w:kern w:val="0"/>
          <w:sz w:val="24"/>
          <w:szCs w:val="24"/>
          <w:lang w:eastAsia="pt-PT"/>
          <w14:ligatures w14:val="none"/>
        </w:rPr>
        <w:t xml:space="preserve"> se abram para receber a </w:t>
      </w:r>
      <w:r w:rsidR="000E0A21" w:rsidRPr="008A1BB2">
        <w:rPr>
          <w:rFonts w:asciiTheme="majorHAnsi" w:eastAsia="Times New Roman" w:hAnsiTheme="majorHAnsi" w:cs="Times New Roman"/>
          <w:kern w:val="0"/>
          <w:sz w:val="24"/>
          <w:szCs w:val="24"/>
          <w:lang w:eastAsia="pt-PT"/>
          <w14:ligatures w14:val="none"/>
        </w:rPr>
        <w:t>abundância</w:t>
      </w:r>
      <w:r w:rsidRPr="008A1BB2">
        <w:rPr>
          <w:rFonts w:asciiTheme="majorHAnsi" w:eastAsia="Times New Roman" w:hAnsiTheme="majorHAnsi" w:cs="Times New Roman"/>
          <w:kern w:val="0"/>
          <w:sz w:val="24"/>
          <w:szCs w:val="24"/>
          <w:lang w:eastAsia="pt-PT"/>
          <w14:ligatures w14:val="none"/>
        </w:rPr>
        <w:t xml:space="preserve"> da </w:t>
      </w:r>
      <w:r w:rsidR="00817C13" w:rsidRPr="008A1BB2">
        <w:rPr>
          <w:rFonts w:asciiTheme="majorHAnsi" w:eastAsia="Times New Roman" w:hAnsiTheme="majorHAnsi" w:cs="Times New Roman"/>
          <w:kern w:val="0"/>
          <w:sz w:val="24"/>
          <w:szCs w:val="24"/>
          <w:lang w:eastAsia="pt-PT"/>
          <w14:ligatures w14:val="none"/>
        </w:rPr>
        <w:t>graça</w:t>
      </w:r>
      <w:r w:rsidRPr="008A1BB2">
        <w:rPr>
          <w:rFonts w:asciiTheme="majorHAnsi" w:eastAsia="Times New Roman" w:hAnsiTheme="majorHAnsi" w:cs="Times New Roman"/>
          <w:kern w:val="0"/>
          <w:sz w:val="24"/>
          <w:szCs w:val="24"/>
          <w:lang w:eastAsia="pt-PT"/>
          <w14:ligatures w14:val="none"/>
        </w:rPr>
        <w:t xml:space="preserve">, fazendo do «Pai Nosso» – a </w:t>
      </w:r>
      <w:r w:rsidR="00817C13" w:rsidRPr="008A1BB2">
        <w:rPr>
          <w:rFonts w:asciiTheme="majorHAnsi" w:eastAsia="Times New Roman" w:hAnsiTheme="majorHAnsi" w:cs="Times New Roman"/>
          <w:kern w:val="0"/>
          <w:sz w:val="24"/>
          <w:szCs w:val="24"/>
          <w:lang w:eastAsia="pt-PT"/>
          <w14:ligatures w14:val="none"/>
        </w:rPr>
        <w:t>oração</w:t>
      </w:r>
      <w:r w:rsidRPr="008A1BB2">
        <w:rPr>
          <w:rFonts w:asciiTheme="majorHAnsi" w:eastAsia="Times New Roman" w:hAnsiTheme="majorHAnsi" w:cs="Times New Roman"/>
          <w:kern w:val="0"/>
          <w:sz w:val="24"/>
          <w:szCs w:val="24"/>
          <w:lang w:eastAsia="pt-PT"/>
          <w14:ligatures w14:val="none"/>
        </w:rPr>
        <w:t xml:space="preserve"> que Jesus nos ensinou – o programa de vida de todos os seus </w:t>
      </w:r>
      <w:r w:rsidR="00817C13" w:rsidRPr="008A1BB2">
        <w:rPr>
          <w:rFonts w:asciiTheme="majorHAnsi" w:eastAsia="Times New Roman" w:hAnsiTheme="majorHAnsi" w:cs="Times New Roman"/>
          <w:kern w:val="0"/>
          <w:sz w:val="24"/>
          <w:szCs w:val="24"/>
          <w:lang w:eastAsia="pt-PT"/>
          <w14:ligatures w14:val="none"/>
        </w:rPr>
        <w:t>discípulos</w:t>
      </w:r>
      <w:r w:rsidR="000E0A21" w:rsidRPr="008A1BB2">
        <w:rPr>
          <w:rFonts w:asciiTheme="majorHAnsi" w:eastAsia="Times New Roman" w:hAnsiTheme="majorHAnsi" w:cs="Times New Roman"/>
          <w:kern w:val="0"/>
          <w:sz w:val="24"/>
          <w:szCs w:val="24"/>
          <w:lang w:eastAsia="pt-PT"/>
          <w14:ligatures w14:val="none"/>
        </w:rPr>
        <w:t>” (Papa Francisco, Carta</w:t>
      </w:r>
      <w:r w:rsidR="00E06E07">
        <w:rPr>
          <w:rFonts w:asciiTheme="majorHAnsi" w:eastAsia="Times New Roman" w:hAnsiTheme="majorHAnsi" w:cs="Times New Roman"/>
          <w:kern w:val="0"/>
          <w:sz w:val="24"/>
          <w:szCs w:val="24"/>
          <w:lang w:eastAsia="pt-PT"/>
          <w14:ligatures w14:val="none"/>
        </w:rPr>
        <w:t xml:space="preserve"> ao Arcebispo </w:t>
      </w:r>
      <w:proofErr w:type="spellStart"/>
      <w:r w:rsidR="00E06E07">
        <w:rPr>
          <w:rFonts w:asciiTheme="majorHAnsi" w:eastAsia="Times New Roman" w:hAnsiTheme="majorHAnsi" w:cs="Times New Roman"/>
          <w:kern w:val="0"/>
          <w:sz w:val="24"/>
          <w:szCs w:val="24"/>
          <w:lang w:eastAsia="pt-PT"/>
          <w14:ligatures w14:val="none"/>
        </w:rPr>
        <w:t>Fisichela</w:t>
      </w:r>
      <w:proofErr w:type="spellEnd"/>
      <w:r w:rsidR="002F2314" w:rsidRPr="008A1BB2">
        <w:rPr>
          <w:rFonts w:asciiTheme="majorHAnsi" w:eastAsia="Times New Roman" w:hAnsiTheme="majorHAnsi" w:cs="Times New Roman"/>
          <w:kern w:val="0"/>
          <w:sz w:val="24"/>
          <w:szCs w:val="24"/>
          <w:lang w:eastAsia="pt-PT"/>
          <w14:ligatures w14:val="none"/>
        </w:rPr>
        <w:t>, 11.</w:t>
      </w:r>
      <w:r w:rsidR="0084147B">
        <w:rPr>
          <w:rFonts w:asciiTheme="majorHAnsi" w:eastAsia="Times New Roman" w:hAnsiTheme="majorHAnsi" w:cs="Times New Roman"/>
          <w:kern w:val="0"/>
          <w:sz w:val="24"/>
          <w:szCs w:val="24"/>
          <w:lang w:eastAsia="pt-PT"/>
          <w14:ligatures w14:val="none"/>
        </w:rPr>
        <w:t>0</w:t>
      </w:r>
      <w:r w:rsidR="002F2314" w:rsidRPr="008A1BB2">
        <w:rPr>
          <w:rFonts w:asciiTheme="majorHAnsi" w:eastAsia="Times New Roman" w:hAnsiTheme="majorHAnsi" w:cs="Times New Roman"/>
          <w:kern w:val="0"/>
          <w:sz w:val="24"/>
          <w:szCs w:val="24"/>
          <w:lang w:eastAsia="pt-PT"/>
          <w14:ligatures w14:val="none"/>
        </w:rPr>
        <w:t>2.2022)</w:t>
      </w:r>
      <w:r w:rsidRPr="008A1BB2">
        <w:rPr>
          <w:rFonts w:asciiTheme="majorHAnsi" w:eastAsia="Times New Roman" w:hAnsiTheme="majorHAnsi" w:cs="Times New Roman"/>
          <w:kern w:val="0"/>
          <w:sz w:val="24"/>
          <w:szCs w:val="24"/>
          <w:lang w:eastAsia="pt-PT"/>
          <w14:ligatures w14:val="none"/>
        </w:rPr>
        <w:t>.</w:t>
      </w:r>
    </w:p>
    <w:p w14:paraId="20CA9158" w14:textId="77777777" w:rsidR="000C6FD8" w:rsidRDefault="000C6FD8"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07D344B7" w14:textId="654A5F06" w:rsidR="006D0859" w:rsidRPr="006D0859"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Há muitas maneiras e muitas razões para orar; na base há sempre o desejo de se abrir à presença de Deus e à sua oferenda de amor. A comunidade cristã sente</w:t>
      </w:r>
      <w:r w:rsidR="002A65D1" w:rsidRPr="009727C2">
        <w:rPr>
          <w:rFonts w:asciiTheme="majorHAnsi" w:eastAsia="Times New Roman" w:hAnsiTheme="majorHAnsi" w:cs="Times New Roman"/>
          <w:kern w:val="0"/>
          <w:sz w:val="24"/>
          <w:szCs w:val="24"/>
          <w:lang w:eastAsia="pt-PT"/>
          <w14:ligatures w14:val="none"/>
        </w:rPr>
        <w:t>-se</w:t>
      </w:r>
      <w:r w:rsidRPr="006D0859">
        <w:rPr>
          <w:rFonts w:asciiTheme="majorHAnsi" w:eastAsia="Times New Roman" w:hAnsiTheme="majorHAnsi" w:cs="Times New Roman"/>
          <w:kern w:val="0"/>
          <w:sz w:val="24"/>
          <w:szCs w:val="24"/>
          <w:lang w:eastAsia="pt-PT"/>
          <w14:ligatures w14:val="none"/>
        </w:rPr>
        <w:t xml:space="preserve"> chamada e sabe que só pode recorrer ao Pai porque recebeu o Espírito do Filho. E é, de fa</w:t>
      </w:r>
      <w:r w:rsidR="002A65D1" w:rsidRPr="009727C2">
        <w:rPr>
          <w:rFonts w:asciiTheme="majorHAnsi" w:eastAsia="Times New Roman" w:hAnsiTheme="majorHAnsi" w:cs="Times New Roman"/>
          <w:kern w:val="0"/>
          <w:sz w:val="24"/>
          <w:szCs w:val="24"/>
          <w:lang w:eastAsia="pt-PT"/>
          <w14:ligatures w14:val="none"/>
        </w:rPr>
        <w:t>c</w:t>
      </w:r>
      <w:r w:rsidRPr="006D0859">
        <w:rPr>
          <w:rFonts w:asciiTheme="majorHAnsi" w:eastAsia="Times New Roman" w:hAnsiTheme="majorHAnsi" w:cs="Times New Roman"/>
          <w:kern w:val="0"/>
          <w:sz w:val="24"/>
          <w:szCs w:val="24"/>
          <w:lang w:eastAsia="pt-PT"/>
          <w14:ligatures w14:val="none"/>
        </w:rPr>
        <w:t xml:space="preserve">to, Jesus que confiou aos seus discípulos a oração do </w:t>
      </w:r>
      <w:r w:rsidRPr="006D0859">
        <w:rPr>
          <w:rFonts w:asciiTheme="majorHAnsi" w:eastAsia="Times New Roman" w:hAnsiTheme="majorHAnsi" w:cs="Times New Roman"/>
          <w:i/>
          <w:iCs/>
          <w:kern w:val="0"/>
          <w:sz w:val="24"/>
          <w:szCs w:val="24"/>
          <w:lang w:eastAsia="pt-PT"/>
          <w14:ligatures w14:val="none"/>
        </w:rPr>
        <w:t>Pai Nosso</w:t>
      </w:r>
      <w:r w:rsidRPr="006D0859">
        <w:rPr>
          <w:rFonts w:asciiTheme="majorHAnsi" w:eastAsia="Times New Roman" w:hAnsiTheme="majorHAnsi" w:cs="Times New Roman"/>
          <w:kern w:val="0"/>
          <w:sz w:val="24"/>
          <w:szCs w:val="24"/>
          <w:lang w:eastAsia="pt-PT"/>
          <w14:ligatures w14:val="none"/>
        </w:rPr>
        <w:t xml:space="preserve">, também comentada pelo </w:t>
      </w:r>
      <w:r w:rsidRPr="006D0859">
        <w:rPr>
          <w:rFonts w:asciiTheme="majorHAnsi" w:eastAsia="Times New Roman" w:hAnsiTheme="majorHAnsi" w:cs="Times New Roman"/>
          <w:i/>
          <w:iCs/>
          <w:kern w:val="0"/>
          <w:sz w:val="24"/>
          <w:szCs w:val="24"/>
          <w:lang w:eastAsia="pt-PT"/>
          <w14:ligatures w14:val="none"/>
        </w:rPr>
        <w:t>Catecismo da Igreja Católica</w:t>
      </w:r>
      <w:r w:rsidRPr="006D0859">
        <w:rPr>
          <w:rFonts w:asciiTheme="majorHAnsi" w:eastAsia="Times New Roman" w:hAnsiTheme="majorHAnsi" w:cs="Times New Roman"/>
          <w:kern w:val="0"/>
          <w:sz w:val="24"/>
          <w:szCs w:val="24"/>
          <w:lang w:eastAsia="pt-PT"/>
          <w14:ligatures w14:val="none"/>
        </w:rPr>
        <w:t xml:space="preserve"> (cf. CCC 2759-2865). </w:t>
      </w:r>
      <w:r w:rsidR="000C6FD8">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 xml:space="preserve">A tradição cristã oferece outros textos, como a </w:t>
      </w:r>
      <w:r w:rsidRPr="006D0859">
        <w:rPr>
          <w:rFonts w:asciiTheme="majorHAnsi" w:eastAsia="Times New Roman" w:hAnsiTheme="majorHAnsi" w:cs="Times New Roman"/>
          <w:i/>
          <w:iCs/>
          <w:kern w:val="0"/>
          <w:sz w:val="24"/>
          <w:szCs w:val="24"/>
          <w:lang w:eastAsia="pt-PT"/>
          <w14:ligatures w14:val="none"/>
        </w:rPr>
        <w:t>Ave Maria</w:t>
      </w:r>
      <w:r w:rsidRPr="006D0859">
        <w:rPr>
          <w:rFonts w:asciiTheme="majorHAnsi" w:eastAsia="Times New Roman" w:hAnsiTheme="majorHAnsi" w:cs="Times New Roman"/>
          <w:kern w:val="0"/>
          <w:sz w:val="24"/>
          <w:szCs w:val="24"/>
          <w:lang w:eastAsia="pt-PT"/>
          <w14:ligatures w14:val="none"/>
        </w:rPr>
        <w:t>, que ajudam a encontrar as palavras para se dirigir a Deus: "É através de uma transmissão viva, tradição, que, na Igreja, o Espírito Santo ensina os filhos de Deus a orar" (CCC 2661).</w:t>
      </w:r>
    </w:p>
    <w:p w14:paraId="29FA0DB5" w14:textId="77777777"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B8F6729" w14:textId="41F9DF58" w:rsidR="002A65D1" w:rsidRPr="009727C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Os momentos de oração feitos durante a viagem mostram que o peregrino tem os caminhos de Deus "em seu coração" (</w:t>
      </w:r>
      <w:proofErr w:type="spellStart"/>
      <w:r w:rsidRPr="006D0859">
        <w:rPr>
          <w:rFonts w:asciiTheme="majorHAnsi" w:eastAsia="Times New Roman" w:hAnsiTheme="majorHAnsi" w:cs="Times New Roman"/>
          <w:kern w:val="0"/>
          <w:sz w:val="24"/>
          <w:szCs w:val="24"/>
          <w:lang w:eastAsia="pt-PT"/>
          <w14:ligatures w14:val="none"/>
        </w:rPr>
        <w:t>Sl</w:t>
      </w:r>
      <w:proofErr w:type="spellEnd"/>
      <w:r w:rsidRPr="006D0859">
        <w:rPr>
          <w:rFonts w:asciiTheme="majorHAnsi" w:eastAsia="Times New Roman" w:hAnsiTheme="majorHAnsi" w:cs="Times New Roman"/>
          <w:kern w:val="0"/>
          <w:sz w:val="24"/>
          <w:szCs w:val="24"/>
          <w:lang w:eastAsia="pt-PT"/>
          <w14:ligatures w14:val="none"/>
        </w:rPr>
        <w:t xml:space="preserve"> 83,6). </w:t>
      </w:r>
    </w:p>
    <w:p w14:paraId="2B5B6517" w14:textId="77777777"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4EFFE231" w14:textId="4E4F7DD8" w:rsidR="006D0859"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Também para esse tipo de descanso servem as para</w:t>
      </w:r>
      <w:r w:rsidR="002A65D1" w:rsidRPr="009727C2">
        <w:rPr>
          <w:rFonts w:asciiTheme="majorHAnsi" w:eastAsia="Times New Roman" w:hAnsiTheme="majorHAnsi" w:cs="Times New Roman"/>
          <w:kern w:val="0"/>
          <w:sz w:val="24"/>
          <w:szCs w:val="24"/>
          <w:lang w:eastAsia="pt-PT"/>
          <w14:ligatures w14:val="none"/>
        </w:rPr>
        <w:t>gens</w:t>
      </w:r>
      <w:r w:rsidRPr="006D0859">
        <w:rPr>
          <w:rFonts w:asciiTheme="majorHAnsi" w:eastAsia="Times New Roman" w:hAnsiTheme="majorHAnsi" w:cs="Times New Roman"/>
          <w:kern w:val="0"/>
          <w:sz w:val="24"/>
          <w:szCs w:val="24"/>
          <w:lang w:eastAsia="pt-PT"/>
          <w14:ligatures w14:val="none"/>
        </w:rPr>
        <w:t xml:space="preserve"> e as várias etapas, muitas vezes fixadas em torno de santuários ou outros lugares particularmente ricos do ponto de vista do significado espiritual, onde se percebe que – antes e ao mesmo tempo – outros peregrinos passaram e que caminhos de santidade percorreram essas mesmas estradas.  As estradas que levam a Roma, na verdade, muitas vezes coincidem com a jornada de muitos santos.</w:t>
      </w:r>
    </w:p>
    <w:p w14:paraId="082BEBE4" w14:textId="77777777" w:rsidR="006D7AFB" w:rsidRPr="008A1BB2" w:rsidRDefault="006D7AFB" w:rsidP="009727C2">
      <w:pPr>
        <w:spacing w:after="0" w:line="360" w:lineRule="auto"/>
        <w:jc w:val="both"/>
        <w:rPr>
          <w:sz w:val="24"/>
          <w:szCs w:val="24"/>
        </w:rPr>
      </w:pPr>
    </w:p>
    <w:p w14:paraId="422CA025" w14:textId="4F955B90" w:rsidR="0084147B" w:rsidRPr="00E06E07" w:rsidRDefault="00BA3D3E" w:rsidP="008A7582">
      <w:pPr>
        <w:spacing w:after="0" w:line="360" w:lineRule="auto"/>
        <w:jc w:val="both"/>
        <w:rPr>
          <w:sz w:val="24"/>
          <w:szCs w:val="24"/>
        </w:rPr>
      </w:pPr>
      <w:r w:rsidRPr="008A1BB2">
        <w:rPr>
          <w:sz w:val="24"/>
          <w:szCs w:val="24"/>
        </w:rPr>
        <w:t>O Dicastério para a Evangelização disponibiliza algumas ferramentas úteis para entender melhor e redescobrir o valor da oração. Para além das 38 catequeses sobre a Oração que o próprio Papa Francisco proferiu de 6 de maio de 2020 a 16 de junho de 2021, est</w:t>
      </w:r>
      <w:r w:rsidR="006D7AFB" w:rsidRPr="008A1BB2">
        <w:rPr>
          <w:sz w:val="24"/>
          <w:szCs w:val="24"/>
        </w:rPr>
        <w:t>á</w:t>
      </w:r>
      <w:r w:rsidRPr="008A1BB2">
        <w:rPr>
          <w:sz w:val="24"/>
          <w:szCs w:val="24"/>
        </w:rPr>
        <w:t xml:space="preserve"> a</w:t>
      </w:r>
      <w:r w:rsidR="006D7AFB" w:rsidRPr="008A1BB2">
        <w:rPr>
          <w:sz w:val="24"/>
          <w:szCs w:val="24"/>
        </w:rPr>
        <w:t xml:space="preserve"> </w:t>
      </w:r>
      <w:r w:rsidRPr="008A1BB2">
        <w:rPr>
          <w:sz w:val="24"/>
          <w:szCs w:val="24"/>
        </w:rPr>
        <w:t>ser pub</w:t>
      </w:r>
      <w:r w:rsidR="006D7AFB" w:rsidRPr="008A1BB2">
        <w:rPr>
          <w:sz w:val="24"/>
          <w:szCs w:val="24"/>
        </w:rPr>
        <w:t>licada</w:t>
      </w:r>
      <w:r w:rsidR="00601FB9" w:rsidRPr="008A1BB2">
        <w:rPr>
          <w:sz w:val="24"/>
          <w:szCs w:val="24"/>
        </w:rPr>
        <w:t>, em português, pelas Edições Paulinas e pela Secretaria</w:t>
      </w:r>
      <w:r w:rsidR="008A1BB2">
        <w:rPr>
          <w:sz w:val="24"/>
          <w:szCs w:val="24"/>
        </w:rPr>
        <w:t>-</w:t>
      </w:r>
      <w:r w:rsidR="00601FB9" w:rsidRPr="008A1BB2">
        <w:rPr>
          <w:sz w:val="24"/>
          <w:szCs w:val="24"/>
        </w:rPr>
        <w:t>Geral do Episcopado,</w:t>
      </w:r>
      <w:r w:rsidR="006D7AFB" w:rsidRPr="008A1BB2">
        <w:rPr>
          <w:sz w:val="24"/>
          <w:szCs w:val="24"/>
        </w:rPr>
        <w:t xml:space="preserve"> </w:t>
      </w:r>
      <w:r w:rsidRPr="008A1BB2">
        <w:rPr>
          <w:sz w:val="24"/>
          <w:szCs w:val="24"/>
        </w:rPr>
        <w:t xml:space="preserve">uma coleção de </w:t>
      </w:r>
      <w:r w:rsidRPr="008A1BB2">
        <w:rPr>
          <w:b/>
          <w:bCs/>
          <w:sz w:val="24"/>
          <w:szCs w:val="24"/>
        </w:rPr>
        <w:t>"</w:t>
      </w:r>
      <w:r w:rsidRPr="00E06E07">
        <w:rPr>
          <w:sz w:val="24"/>
          <w:szCs w:val="24"/>
        </w:rPr>
        <w:t xml:space="preserve">Apontamentos sobre a Oração". </w:t>
      </w:r>
    </w:p>
    <w:p w14:paraId="71168209" w14:textId="77777777" w:rsidR="0084147B" w:rsidRDefault="0084147B" w:rsidP="008A7582">
      <w:pPr>
        <w:spacing w:after="0" w:line="360" w:lineRule="auto"/>
        <w:jc w:val="both"/>
        <w:rPr>
          <w:sz w:val="24"/>
          <w:szCs w:val="24"/>
        </w:rPr>
      </w:pPr>
    </w:p>
    <w:p w14:paraId="30E69C28" w14:textId="450878FE" w:rsidR="00B40A4B" w:rsidRPr="008A7582" w:rsidRDefault="00BA3D3E" w:rsidP="008A7582">
      <w:pPr>
        <w:spacing w:after="0" w:line="360" w:lineRule="auto"/>
        <w:jc w:val="both"/>
        <w:rPr>
          <w:rFonts w:asciiTheme="majorHAnsi" w:eastAsia="Times New Roman" w:hAnsiTheme="majorHAnsi" w:cs="Times New Roman"/>
          <w:kern w:val="0"/>
          <w:sz w:val="24"/>
          <w:szCs w:val="24"/>
          <w:lang w:eastAsia="pt-PT"/>
          <w14:ligatures w14:val="none"/>
        </w:rPr>
      </w:pPr>
      <w:r w:rsidRPr="008A1BB2">
        <w:rPr>
          <w:sz w:val="24"/>
          <w:szCs w:val="24"/>
        </w:rPr>
        <w:t>Trata-se de 8 volumes destinados a recolocar no centro a relação profunda com o Senhor, através das múltiplas formas de oração contempladas na rica tradição católica. Além disso, está disponível online um subsídio pastoral, em versão digital, para ajudar as comunidades paroquiais, as famílias, os sacerdotes, os clérigos e os jovens a viver com maior consciência a necessidade da oração quotidiana.</w:t>
      </w:r>
    </w:p>
    <w:p w14:paraId="60071825" w14:textId="341097EF" w:rsidR="006D0859" w:rsidRPr="006D0859" w:rsidRDefault="00ED67F9" w:rsidP="008A1BB2">
      <w:p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sidRPr="009727C2">
        <w:rPr>
          <w:rFonts w:asciiTheme="majorHAnsi" w:eastAsia="Times New Roman" w:hAnsiTheme="majorHAnsi" w:cs="Times New Roman"/>
          <w:b/>
          <w:bCs/>
          <w:kern w:val="36"/>
          <w:sz w:val="24"/>
          <w:szCs w:val="24"/>
          <w:lang w:eastAsia="pt-PT"/>
          <w14:ligatures w14:val="none"/>
        </w:rPr>
        <w:t xml:space="preserve">5. </w:t>
      </w:r>
      <w:r w:rsidR="002A65D1" w:rsidRPr="009727C2">
        <w:rPr>
          <w:rFonts w:asciiTheme="majorHAnsi" w:eastAsia="Times New Roman" w:hAnsiTheme="majorHAnsi" w:cs="Times New Roman"/>
          <w:b/>
          <w:bCs/>
          <w:kern w:val="36"/>
          <w:sz w:val="24"/>
          <w:szCs w:val="24"/>
          <w:lang w:eastAsia="pt-PT"/>
          <w14:ligatures w14:val="none"/>
        </w:rPr>
        <w:t xml:space="preserve">A </w:t>
      </w:r>
      <w:r w:rsidR="006D0859" w:rsidRPr="006D0859">
        <w:rPr>
          <w:rFonts w:asciiTheme="majorHAnsi" w:eastAsia="Times New Roman" w:hAnsiTheme="majorHAnsi" w:cs="Times New Roman"/>
          <w:b/>
          <w:bCs/>
          <w:kern w:val="36"/>
          <w:sz w:val="24"/>
          <w:szCs w:val="24"/>
          <w:lang w:eastAsia="pt-PT"/>
          <w14:ligatures w14:val="none"/>
        </w:rPr>
        <w:t>Liturgia</w:t>
      </w:r>
    </w:p>
    <w:p w14:paraId="2A538225" w14:textId="77777777"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52A401FE" w14:textId="77777777" w:rsidR="00E06E07" w:rsidRDefault="006D0859" w:rsidP="00601FB9">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A </w:t>
      </w:r>
      <w:r w:rsidR="00E06E07">
        <w:rPr>
          <w:rFonts w:asciiTheme="majorHAnsi" w:eastAsia="Times New Roman" w:hAnsiTheme="majorHAnsi" w:cs="Times New Roman"/>
          <w:kern w:val="0"/>
          <w:sz w:val="24"/>
          <w:szCs w:val="24"/>
          <w:lang w:eastAsia="pt-PT"/>
          <w14:ligatures w14:val="none"/>
        </w:rPr>
        <w:t>L</w:t>
      </w:r>
      <w:r w:rsidRPr="006D0859">
        <w:rPr>
          <w:rFonts w:asciiTheme="majorHAnsi" w:eastAsia="Times New Roman" w:hAnsiTheme="majorHAnsi" w:cs="Times New Roman"/>
          <w:kern w:val="0"/>
          <w:sz w:val="24"/>
          <w:szCs w:val="24"/>
          <w:lang w:eastAsia="pt-PT"/>
          <w14:ligatures w14:val="none"/>
        </w:rPr>
        <w:t>iturgia é a oração pública da Igreja: de acordo com o Concílio Vaticano II, é a "a meta para a qual se encaminha" toda a sua ação "e a fonte de onde promana toda a sua força" (</w:t>
      </w:r>
      <w:proofErr w:type="spellStart"/>
      <w:r w:rsidRPr="000249B3">
        <w:rPr>
          <w:rFonts w:asciiTheme="majorHAnsi" w:eastAsia="Times New Roman" w:hAnsiTheme="majorHAnsi" w:cs="Times New Roman"/>
          <w:i/>
          <w:iCs/>
          <w:kern w:val="0"/>
          <w:sz w:val="24"/>
          <w:szCs w:val="24"/>
          <w:lang w:eastAsia="pt-PT"/>
          <w14:ligatures w14:val="none"/>
        </w:rPr>
        <w:t>Sacrosanctum</w:t>
      </w:r>
      <w:proofErr w:type="spellEnd"/>
      <w:r w:rsidRPr="000249B3">
        <w:rPr>
          <w:rFonts w:asciiTheme="majorHAnsi" w:eastAsia="Times New Roman" w:hAnsiTheme="majorHAnsi" w:cs="Times New Roman"/>
          <w:i/>
          <w:iCs/>
          <w:kern w:val="0"/>
          <w:sz w:val="24"/>
          <w:szCs w:val="24"/>
          <w:lang w:eastAsia="pt-PT"/>
          <w14:ligatures w14:val="none"/>
        </w:rPr>
        <w:t xml:space="preserve"> </w:t>
      </w:r>
      <w:proofErr w:type="spellStart"/>
      <w:r w:rsidRPr="000249B3">
        <w:rPr>
          <w:rFonts w:asciiTheme="majorHAnsi" w:eastAsia="Times New Roman" w:hAnsiTheme="majorHAnsi" w:cs="Times New Roman"/>
          <w:i/>
          <w:iCs/>
          <w:kern w:val="0"/>
          <w:sz w:val="24"/>
          <w:szCs w:val="24"/>
          <w:lang w:eastAsia="pt-PT"/>
          <w14:ligatures w14:val="none"/>
        </w:rPr>
        <w:t>Concilium</w:t>
      </w:r>
      <w:proofErr w:type="spellEnd"/>
      <w:r w:rsidRPr="006D0859">
        <w:rPr>
          <w:rFonts w:asciiTheme="majorHAnsi" w:eastAsia="Times New Roman" w:hAnsiTheme="majorHAnsi" w:cs="Times New Roman"/>
          <w:kern w:val="0"/>
          <w:sz w:val="24"/>
          <w:szCs w:val="24"/>
          <w:lang w:eastAsia="pt-PT"/>
          <w14:ligatures w14:val="none"/>
        </w:rPr>
        <w:t xml:space="preserve">, </w:t>
      </w:r>
      <w:r w:rsidR="000249B3">
        <w:rPr>
          <w:rFonts w:asciiTheme="majorHAnsi" w:eastAsia="Times New Roman" w:hAnsiTheme="majorHAnsi" w:cs="Times New Roman"/>
          <w:kern w:val="0"/>
          <w:sz w:val="24"/>
          <w:szCs w:val="24"/>
          <w:lang w:eastAsia="pt-PT"/>
          <w14:ligatures w14:val="none"/>
        </w:rPr>
        <w:t xml:space="preserve">n.º </w:t>
      </w:r>
      <w:r w:rsidRPr="006D0859">
        <w:rPr>
          <w:rFonts w:asciiTheme="majorHAnsi" w:eastAsia="Times New Roman" w:hAnsiTheme="majorHAnsi" w:cs="Times New Roman"/>
          <w:kern w:val="0"/>
          <w:sz w:val="24"/>
          <w:szCs w:val="24"/>
          <w:lang w:eastAsia="pt-PT"/>
          <w14:ligatures w14:val="none"/>
        </w:rPr>
        <w:t xml:space="preserve">10). </w:t>
      </w:r>
      <w:r w:rsidR="008A1BB2">
        <w:rPr>
          <w:rFonts w:asciiTheme="majorHAnsi" w:eastAsia="Times New Roman" w:hAnsiTheme="majorHAnsi" w:cs="Times New Roman"/>
          <w:kern w:val="0"/>
          <w:sz w:val="24"/>
          <w:szCs w:val="24"/>
          <w:lang w:eastAsia="pt-PT"/>
          <w14:ligatures w14:val="none"/>
        </w:rPr>
        <w:t xml:space="preserve"> </w:t>
      </w:r>
    </w:p>
    <w:p w14:paraId="4069853E" w14:textId="77777777" w:rsidR="00E06E07" w:rsidRDefault="00E06E07" w:rsidP="00601FB9">
      <w:pPr>
        <w:spacing w:after="0" w:line="360" w:lineRule="auto"/>
        <w:jc w:val="both"/>
        <w:rPr>
          <w:rFonts w:asciiTheme="majorHAnsi" w:eastAsia="Times New Roman" w:hAnsiTheme="majorHAnsi" w:cs="Times New Roman"/>
          <w:kern w:val="0"/>
          <w:sz w:val="24"/>
          <w:szCs w:val="24"/>
          <w:lang w:eastAsia="pt-PT"/>
          <w14:ligatures w14:val="none"/>
        </w:rPr>
      </w:pPr>
    </w:p>
    <w:p w14:paraId="0B36320A" w14:textId="78ED3DD1" w:rsidR="00601FB9" w:rsidRPr="008A1BB2" w:rsidRDefault="006D0859" w:rsidP="00601FB9">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No centro está a celebração eucarística, onde o Corpo e o Sangue de Cristo são recebidos: como peregrino, </w:t>
      </w:r>
      <w:r w:rsidR="0084147B">
        <w:rPr>
          <w:rFonts w:asciiTheme="majorHAnsi" w:eastAsia="Times New Roman" w:hAnsiTheme="majorHAnsi" w:cs="Times New Roman"/>
          <w:kern w:val="0"/>
          <w:sz w:val="24"/>
          <w:szCs w:val="24"/>
          <w:lang w:eastAsia="pt-PT"/>
          <w14:ligatures w14:val="none"/>
        </w:rPr>
        <w:t>E</w:t>
      </w:r>
      <w:r w:rsidRPr="006D0859">
        <w:rPr>
          <w:rFonts w:asciiTheme="majorHAnsi" w:eastAsia="Times New Roman" w:hAnsiTheme="majorHAnsi" w:cs="Times New Roman"/>
          <w:kern w:val="0"/>
          <w:sz w:val="24"/>
          <w:szCs w:val="24"/>
          <w:lang w:eastAsia="pt-PT"/>
          <w14:ligatures w14:val="none"/>
        </w:rPr>
        <w:t xml:space="preserve">le mesmo </w:t>
      </w:r>
      <w:r w:rsidR="0084147B">
        <w:rPr>
          <w:rFonts w:asciiTheme="majorHAnsi" w:eastAsia="Times New Roman" w:hAnsiTheme="majorHAnsi" w:cs="Times New Roman"/>
          <w:kern w:val="0"/>
          <w:sz w:val="24"/>
          <w:szCs w:val="24"/>
          <w:lang w:eastAsia="pt-PT"/>
          <w14:ligatures w14:val="none"/>
        </w:rPr>
        <w:t xml:space="preserve">[Jesus] </w:t>
      </w:r>
      <w:r w:rsidRPr="006D0859">
        <w:rPr>
          <w:rFonts w:asciiTheme="majorHAnsi" w:eastAsia="Times New Roman" w:hAnsiTheme="majorHAnsi" w:cs="Times New Roman"/>
          <w:kern w:val="0"/>
          <w:sz w:val="24"/>
          <w:szCs w:val="24"/>
          <w:lang w:eastAsia="pt-PT"/>
          <w14:ligatures w14:val="none"/>
        </w:rPr>
        <w:t>caminha ao lado dos discípulos e lhes revela os segredos do Pai, para que possam dizer: "</w:t>
      </w:r>
      <w:r w:rsidRPr="000249B3">
        <w:rPr>
          <w:rFonts w:asciiTheme="majorHAnsi" w:eastAsia="Times New Roman" w:hAnsiTheme="majorHAnsi" w:cs="Times New Roman"/>
          <w:i/>
          <w:iCs/>
          <w:kern w:val="0"/>
          <w:sz w:val="24"/>
          <w:szCs w:val="24"/>
          <w:lang w:eastAsia="pt-PT"/>
          <w14:ligatures w14:val="none"/>
        </w:rPr>
        <w:t>Fica co</w:t>
      </w:r>
      <w:r w:rsidR="002A65D1" w:rsidRPr="000249B3">
        <w:rPr>
          <w:rFonts w:asciiTheme="majorHAnsi" w:eastAsia="Times New Roman" w:hAnsiTheme="majorHAnsi" w:cs="Times New Roman"/>
          <w:i/>
          <w:iCs/>
          <w:kern w:val="0"/>
          <w:sz w:val="24"/>
          <w:szCs w:val="24"/>
          <w:lang w:eastAsia="pt-PT"/>
          <w14:ligatures w14:val="none"/>
        </w:rPr>
        <w:t>n</w:t>
      </w:r>
      <w:r w:rsidRPr="000249B3">
        <w:rPr>
          <w:rFonts w:asciiTheme="majorHAnsi" w:eastAsia="Times New Roman" w:hAnsiTheme="majorHAnsi" w:cs="Times New Roman"/>
          <w:i/>
          <w:iCs/>
          <w:kern w:val="0"/>
          <w:sz w:val="24"/>
          <w:szCs w:val="24"/>
          <w:lang w:eastAsia="pt-PT"/>
          <w14:ligatures w14:val="none"/>
        </w:rPr>
        <w:t xml:space="preserve">nosco, pois é noite e o dia </w:t>
      </w:r>
      <w:r w:rsidR="00ED67F9" w:rsidRPr="000249B3">
        <w:rPr>
          <w:rFonts w:asciiTheme="majorHAnsi" w:eastAsia="Times New Roman" w:hAnsiTheme="majorHAnsi" w:cs="Times New Roman"/>
          <w:i/>
          <w:iCs/>
          <w:kern w:val="0"/>
          <w:sz w:val="24"/>
          <w:szCs w:val="24"/>
          <w:lang w:eastAsia="pt-PT"/>
          <w14:ligatures w14:val="none"/>
        </w:rPr>
        <w:t>está a terminar</w:t>
      </w:r>
      <w:r w:rsidRPr="006D0859">
        <w:rPr>
          <w:rFonts w:asciiTheme="majorHAnsi" w:eastAsia="Times New Roman" w:hAnsiTheme="majorHAnsi" w:cs="Times New Roman"/>
          <w:kern w:val="0"/>
          <w:sz w:val="24"/>
          <w:szCs w:val="24"/>
          <w:lang w:eastAsia="pt-PT"/>
          <w14:ligatures w14:val="none"/>
        </w:rPr>
        <w:t>" (</w:t>
      </w:r>
      <w:proofErr w:type="spellStart"/>
      <w:r w:rsidRPr="006D0859">
        <w:rPr>
          <w:rFonts w:asciiTheme="majorHAnsi" w:eastAsia="Times New Roman" w:hAnsiTheme="majorHAnsi" w:cs="Times New Roman"/>
          <w:kern w:val="0"/>
          <w:sz w:val="24"/>
          <w:szCs w:val="24"/>
          <w:lang w:eastAsia="pt-PT"/>
          <w14:ligatures w14:val="none"/>
        </w:rPr>
        <w:t>Lc</w:t>
      </w:r>
      <w:proofErr w:type="spellEnd"/>
      <w:r w:rsidRPr="006D0859">
        <w:rPr>
          <w:rFonts w:asciiTheme="majorHAnsi" w:eastAsia="Times New Roman" w:hAnsiTheme="majorHAnsi" w:cs="Times New Roman"/>
          <w:kern w:val="0"/>
          <w:sz w:val="24"/>
          <w:szCs w:val="24"/>
          <w:lang w:eastAsia="pt-PT"/>
          <w14:ligatures w14:val="none"/>
        </w:rPr>
        <w:t xml:space="preserve"> 24,29).</w:t>
      </w:r>
    </w:p>
    <w:p w14:paraId="34247F91" w14:textId="66EDCD95" w:rsidR="002A65D1" w:rsidRPr="009727C2" w:rsidRDefault="002A65D1" w:rsidP="009727C2">
      <w:pPr>
        <w:spacing w:after="0" w:line="360" w:lineRule="auto"/>
        <w:jc w:val="both"/>
        <w:rPr>
          <w:rFonts w:asciiTheme="majorHAnsi" w:eastAsia="Times New Roman" w:hAnsiTheme="majorHAnsi" w:cs="Times New Roman"/>
          <w:b/>
          <w:bCs/>
          <w:kern w:val="36"/>
          <w:sz w:val="24"/>
          <w:szCs w:val="24"/>
          <w:lang w:eastAsia="pt-PT"/>
          <w14:ligatures w14:val="none"/>
        </w:rPr>
      </w:pPr>
    </w:p>
    <w:p w14:paraId="2B8F713F" w14:textId="77777777" w:rsidR="00E621A9" w:rsidRDefault="00E621A9">
      <w:pPr>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br w:type="page"/>
      </w:r>
    </w:p>
    <w:p w14:paraId="60C9F7E8" w14:textId="7CF3AF0D" w:rsidR="006D0859" w:rsidRPr="006D0859" w:rsidRDefault="008A1BB2" w:rsidP="008A1BB2">
      <w:pPr>
        <w:spacing w:after="0" w:line="360" w:lineRule="auto"/>
        <w:jc w:val="center"/>
        <w:outlineLvl w:val="0"/>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t xml:space="preserve">6. </w:t>
      </w:r>
      <w:r w:rsidR="002A65D1" w:rsidRPr="009727C2">
        <w:rPr>
          <w:rFonts w:asciiTheme="majorHAnsi" w:eastAsia="Times New Roman" w:hAnsiTheme="majorHAnsi" w:cs="Times New Roman"/>
          <w:b/>
          <w:bCs/>
          <w:kern w:val="36"/>
          <w:sz w:val="24"/>
          <w:szCs w:val="24"/>
          <w:lang w:eastAsia="pt-PT"/>
          <w14:ligatures w14:val="none"/>
        </w:rPr>
        <w:t xml:space="preserve">A </w:t>
      </w:r>
      <w:r w:rsidR="006D0859" w:rsidRPr="006D0859">
        <w:rPr>
          <w:rFonts w:asciiTheme="majorHAnsi" w:eastAsia="Times New Roman" w:hAnsiTheme="majorHAnsi" w:cs="Times New Roman"/>
          <w:b/>
          <w:bCs/>
          <w:kern w:val="36"/>
          <w:sz w:val="24"/>
          <w:szCs w:val="24"/>
          <w:lang w:eastAsia="pt-PT"/>
          <w14:ligatures w14:val="none"/>
        </w:rPr>
        <w:t>Profissão de fé</w:t>
      </w:r>
    </w:p>
    <w:p w14:paraId="7DB2C9DF" w14:textId="77777777" w:rsidR="00601FB9" w:rsidRDefault="00601FB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6FE7C6CE" w14:textId="20399D6E" w:rsidR="008A1BB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A </w:t>
      </w:r>
      <w:r w:rsidR="008A1BB2">
        <w:rPr>
          <w:rFonts w:asciiTheme="majorHAnsi" w:eastAsia="Times New Roman" w:hAnsiTheme="majorHAnsi" w:cs="Times New Roman"/>
          <w:kern w:val="0"/>
          <w:sz w:val="24"/>
          <w:szCs w:val="24"/>
          <w:lang w:eastAsia="pt-PT"/>
          <w14:ligatures w14:val="none"/>
        </w:rPr>
        <w:t>P</w:t>
      </w:r>
      <w:r w:rsidRPr="006D0859">
        <w:rPr>
          <w:rFonts w:asciiTheme="majorHAnsi" w:eastAsia="Times New Roman" w:hAnsiTheme="majorHAnsi" w:cs="Times New Roman"/>
          <w:kern w:val="0"/>
          <w:sz w:val="24"/>
          <w:szCs w:val="24"/>
          <w:lang w:eastAsia="pt-PT"/>
          <w14:ligatures w14:val="none"/>
        </w:rPr>
        <w:t xml:space="preserve">rofissão de fé, </w:t>
      </w:r>
      <w:r w:rsidR="000249B3">
        <w:rPr>
          <w:rFonts w:asciiTheme="majorHAnsi" w:eastAsia="Times New Roman" w:hAnsiTheme="majorHAnsi" w:cs="Times New Roman"/>
          <w:kern w:val="0"/>
          <w:sz w:val="24"/>
          <w:szCs w:val="24"/>
          <w:lang w:eastAsia="pt-PT"/>
          <w14:ligatures w14:val="none"/>
        </w:rPr>
        <w:t xml:space="preserve">também chamada de «Símbolo», </w:t>
      </w:r>
      <w:r w:rsidR="00601FB9">
        <w:rPr>
          <w:rFonts w:asciiTheme="majorHAnsi" w:eastAsia="Times New Roman" w:hAnsiTheme="majorHAnsi" w:cs="Times New Roman"/>
          <w:kern w:val="0"/>
          <w:sz w:val="24"/>
          <w:szCs w:val="24"/>
          <w:lang w:eastAsia="pt-PT"/>
          <w14:ligatures w14:val="none"/>
        </w:rPr>
        <w:t>que encontramos no Credo</w:t>
      </w:r>
      <w:r w:rsidR="008A1BB2">
        <w:rPr>
          <w:rFonts w:asciiTheme="majorHAnsi" w:eastAsia="Times New Roman" w:hAnsiTheme="majorHAnsi" w:cs="Times New Roman"/>
          <w:kern w:val="0"/>
          <w:sz w:val="24"/>
          <w:szCs w:val="24"/>
          <w:lang w:eastAsia="pt-PT"/>
          <w14:ligatures w14:val="none"/>
        </w:rPr>
        <w:t>,</w:t>
      </w:r>
      <w:r w:rsidR="00601FB9">
        <w:rPr>
          <w:rFonts w:asciiTheme="majorHAnsi" w:eastAsia="Times New Roman" w:hAnsiTheme="majorHAnsi" w:cs="Times New Roman"/>
          <w:kern w:val="0"/>
          <w:sz w:val="24"/>
          <w:szCs w:val="24"/>
          <w:lang w:eastAsia="pt-PT"/>
          <w14:ligatures w14:val="none"/>
        </w:rPr>
        <w:t xml:space="preserve"> </w:t>
      </w:r>
      <w:r w:rsidRPr="006D0859">
        <w:rPr>
          <w:rFonts w:asciiTheme="majorHAnsi" w:eastAsia="Times New Roman" w:hAnsiTheme="majorHAnsi" w:cs="Times New Roman"/>
          <w:kern w:val="0"/>
          <w:sz w:val="24"/>
          <w:szCs w:val="24"/>
          <w:lang w:eastAsia="pt-PT"/>
          <w14:ligatures w14:val="none"/>
        </w:rPr>
        <w:t xml:space="preserve">expressa o conteúdo central da fé e resume as principais verdades que um crente aceita e testemunha no dia de seu </w:t>
      </w:r>
      <w:r w:rsidR="000249B3">
        <w:rPr>
          <w:rFonts w:asciiTheme="majorHAnsi" w:eastAsia="Times New Roman" w:hAnsiTheme="majorHAnsi" w:cs="Times New Roman"/>
          <w:kern w:val="0"/>
          <w:sz w:val="24"/>
          <w:szCs w:val="24"/>
          <w:lang w:eastAsia="pt-PT"/>
          <w14:ligatures w14:val="none"/>
        </w:rPr>
        <w:t>B</w:t>
      </w:r>
      <w:r w:rsidRPr="006D0859">
        <w:rPr>
          <w:rFonts w:asciiTheme="majorHAnsi" w:eastAsia="Times New Roman" w:hAnsiTheme="majorHAnsi" w:cs="Times New Roman"/>
          <w:kern w:val="0"/>
          <w:sz w:val="24"/>
          <w:szCs w:val="24"/>
          <w:lang w:eastAsia="pt-PT"/>
          <w14:ligatures w14:val="none"/>
        </w:rPr>
        <w:t>atismo e compartilha com toda a comunidade cristã para o resto de sua vida.</w:t>
      </w:r>
      <w:r w:rsidR="00601FB9">
        <w:rPr>
          <w:rFonts w:asciiTheme="majorHAnsi" w:eastAsia="Times New Roman" w:hAnsiTheme="majorHAnsi" w:cs="Times New Roman"/>
          <w:kern w:val="0"/>
          <w:sz w:val="24"/>
          <w:szCs w:val="24"/>
          <w:lang w:eastAsia="pt-PT"/>
          <w14:ligatures w14:val="none"/>
        </w:rPr>
        <w:t xml:space="preserve"> </w:t>
      </w:r>
    </w:p>
    <w:p w14:paraId="2D5E3721" w14:textId="77777777" w:rsidR="008A1BB2" w:rsidRDefault="008A1BB2"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71271BC4" w14:textId="32A8316B" w:rsidR="006D0859" w:rsidRPr="006D0859"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Existem várias profissões de fé, que mostram a riqueza da experiência do encontro com Jesus Cristo. Tradicionalmente, porém, aquel</w:t>
      </w:r>
      <w:r w:rsidR="00E06E07">
        <w:rPr>
          <w:rFonts w:asciiTheme="majorHAnsi" w:eastAsia="Times New Roman" w:hAnsiTheme="majorHAnsi" w:cs="Times New Roman"/>
          <w:kern w:val="0"/>
          <w:sz w:val="24"/>
          <w:szCs w:val="24"/>
          <w:lang w:eastAsia="pt-PT"/>
          <w14:ligatures w14:val="none"/>
        </w:rPr>
        <w:t>a</w:t>
      </w:r>
      <w:r w:rsidRPr="006D0859">
        <w:rPr>
          <w:rFonts w:asciiTheme="majorHAnsi" w:eastAsia="Times New Roman" w:hAnsiTheme="majorHAnsi" w:cs="Times New Roman"/>
          <w:kern w:val="0"/>
          <w:sz w:val="24"/>
          <w:szCs w:val="24"/>
          <w:lang w:eastAsia="pt-PT"/>
          <w14:ligatures w14:val="none"/>
        </w:rPr>
        <w:t>s que adquiriram um reconhecimento particular são d</w:t>
      </w:r>
      <w:r w:rsidR="00E06E07">
        <w:rPr>
          <w:rFonts w:asciiTheme="majorHAnsi" w:eastAsia="Times New Roman" w:hAnsiTheme="majorHAnsi" w:cs="Times New Roman"/>
          <w:kern w:val="0"/>
          <w:sz w:val="24"/>
          <w:szCs w:val="24"/>
          <w:lang w:eastAsia="pt-PT"/>
          <w14:ligatures w14:val="none"/>
        </w:rPr>
        <w:t>uas</w:t>
      </w:r>
      <w:r w:rsidRPr="006D0859">
        <w:rPr>
          <w:rFonts w:asciiTheme="majorHAnsi" w:eastAsia="Times New Roman" w:hAnsiTheme="majorHAnsi" w:cs="Times New Roman"/>
          <w:kern w:val="0"/>
          <w:sz w:val="24"/>
          <w:szCs w:val="24"/>
          <w:lang w:eastAsia="pt-PT"/>
          <w14:ligatures w14:val="none"/>
        </w:rPr>
        <w:t xml:space="preserve">: o credo </w:t>
      </w:r>
      <w:r w:rsidR="002A65D1" w:rsidRPr="009727C2">
        <w:rPr>
          <w:rFonts w:asciiTheme="majorHAnsi" w:eastAsia="Times New Roman" w:hAnsiTheme="majorHAnsi" w:cs="Times New Roman"/>
          <w:kern w:val="0"/>
          <w:sz w:val="24"/>
          <w:szCs w:val="24"/>
          <w:lang w:eastAsia="pt-PT"/>
          <w14:ligatures w14:val="none"/>
        </w:rPr>
        <w:t>batismal</w:t>
      </w:r>
      <w:r w:rsidRPr="006D0859">
        <w:rPr>
          <w:rFonts w:asciiTheme="majorHAnsi" w:eastAsia="Times New Roman" w:hAnsiTheme="majorHAnsi" w:cs="Times New Roman"/>
          <w:kern w:val="0"/>
          <w:sz w:val="24"/>
          <w:szCs w:val="24"/>
          <w:lang w:eastAsia="pt-PT"/>
          <w14:ligatures w14:val="none"/>
        </w:rPr>
        <w:t xml:space="preserve"> da </w:t>
      </w:r>
      <w:r w:rsidR="00E06E07">
        <w:rPr>
          <w:rFonts w:asciiTheme="majorHAnsi" w:eastAsia="Times New Roman" w:hAnsiTheme="majorHAnsi" w:cs="Times New Roman"/>
          <w:kern w:val="0"/>
          <w:sz w:val="24"/>
          <w:szCs w:val="24"/>
          <w:lang w:eastAsia="pt-PT"/>
          <w14:ligatures w14:val="none"/>
        </w:rPr>
        <w:t>I</w:t>
      </w:r>
      <w:r w:rsidRPr="006D0859">
        <w:rPr>
          <w:rFonts w:asciiTheme="majorHAnsi" w:eastAsia="Times New Roman" w:hAnsiTheme="majorHAnsi" w:cs="Times New Roman"/>
          <w:kern w:val="0"/>
          <w:sz w:val="24"/>
          <w:szCs w:val="24"/>
          <w:lang w:eastAsia="pt-PT"/>
          <w14:ligatures w14:val="none"/>
        </w:rPr>
        <w:t>greja de Roma e o credo niceno-constantinopolitano, originalmente elaborado em 325 pelo Concílio de Nicéia, na atual Turquia, e depois aperfeiçoado no</w:t>
      </w:r>
      <w:r w:rsidR="00E06E07">
        <w:rPr>
          <w:rFonts w:asciiTheme="majorHAnsi" w:eastAsia="Times New Roman" w:hAnsiTheme="majorHAnsi" w:cs="Times New Roman"/>
          <w:kern w:val="0"/>
          <w:sz w:val="24"/>
          <w:szCs w:val="24"/>
          <w:lang w:eastAsia="pt-PT"/>
          <w14:ligatures w14:val="none"/>
        </w:rPr>
        <w:t xml:space="preserve"> Concílio</w:t>
      </w:r>
      <w:r w:rsidRPr="006D0859">
        <w:rPr>
          <w:rFonts w:asciiTheme="majorHAnsi" w:eastAsia="Times New Roman" w:hAnsiTheme="majorHAnsi" w:cs="Times New Roman"/>
          <w:kern w:val="0"/>
          <w:sz w:val="24"/>
          <w:szCs w:val="24"/>
          <w:lang w:eastAsia="pt-PT"/>
          <w14:ligatures w14:val="none"/>
        </w:rPr>
        <w:t xml:space="preserve"> de Constantinopla em 381.</w:t>
      </w:r>
    </w:p>
    <w:p w14:paraId="5E8D07DE" w14:textId="77777777" w:rsidR="00601FB9" w:rsidRDefault="00601FB9"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65C9D728" w14:textId="3916F786" w:rsidR="002A65D1" w:rsidRPr="009727C2" w:rsidRDefault="00E06E07" w:rsidP="009727C2">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 xml:space="preserve">Diz-nos São Paulo: </w:t>
      </w:r>
      <w:r w:rsidR="006D0859" w:rsidRPr="006D0859">
        <w:rPr>
          <w:rFonts w:asciiTheme="majorHAnsi" w:eastAsia="Times New Roman" w:hAnsiTheme="majorHAnsi" w:cs="Times New Roman"/>
          <w:kern w:val="0"/>
          <w:sz w:val="24"/>
          <w:szCs w:val="24"/>
          <w:lang w:eastAsia="pt-PT"/>
          <w14:ligatures w14:val="none"/>
        </w:rPr>
        <w:t>"</w:t>
      </w:r>
      <w:r w:rsidR="00601FB9">
        <w:rPr>
          <w:rFonts w:asciiTheme="majorHAnsi" w:eastAsia="Times New Roman" w:hAnsiTheme="majorHAnsi" w:cs="Times New Roman"/>
          <w:kern w:val="0"/>
          <w:sz w:val="24"/>
          <w:szCs w:val="24"/>
          <w:lang w:eastAsia="pt-PT"/>
          <w14:ligatures w14:val="none"/>
        </w:rPr>
        <w:t>S</w:t>
      </w:r>
      <w:r w:rsidR="006D0859" w:rsidRPr="006D0859">
        <w:rPr>
          <w:rFonts w:asciiTheme="majorHAnsi" w:eastAsia="Times New Roman" w:hAnsiTheme="majorHAnsi" w:cs="Times New Roman"/>
          <w:kern w:val="0"/>
          <w:sz w:val="24"/>
          <w:szCs w:val="24"/>
          <w:lang w:eastAsia="pt-PT"/>
          <w14:ligatures w14:val="none"/>
        </w:rPr>
        <w:t>e com sua boca proclamar</w:t>
      </w:r>
      <w:r w:rsidR="002A65D1" w:rsidRPr="009727C2">
        <w:rPr>
          <w:rFonts w:asciiTheme="majorHAnsi" w:eastAsia="Times New Roman" w:hAnsiTheme="majorHAnsi" w:cs="Times New Roman"/>
          <w:kern w:val="0"/>
          <w:sz w:val="24"/>
          <w:szCs w:val="24"/>
          <w:lang w:eastAsia="pt-PT"/>
          <w14:ligatures w14:val="none"/>
        </w:rPr>
        <w:t>es</w:t>
      </w:r>
      <w:r w:rsidR="00601FB9">
        <w:rPr>
          <w:rFonts w:asciiTheme="majorHAnsi" w:eastAsia="Times New Roman" w:hAnsiTheme="majorHAnsi" w:cs="Times New Roman"/>
          <w:kern w:val="0"/>
          <w:sz w:val="24"/>
          <w:szCs w:val="24"/>
          <w:lang w:eastAsia="pt-PT"/>
          <w14:ligatures w14:val="none"/>
        </w:rPr>
        <w:t xml:space="preserve"> </w:t>
      </w:r>
      <w:r w:rsidR="006D0859" w:rsidRPr="006D0859">
        <w:rPr>
          <w:rFonts w:asciiTheme="majorHAnsi" w:eastAsia="Times New Roman" w:hAnsiTheme="majorHAnsi" w:cs="Times New Roman"/>
          <w:kern w:val="0"/>
          <w:sz w:val="24"/>
          <w:szCs w:val="24"/>
          <w:lang w:eastAsia="pt-PT"/>
          <w14:ligatures w14:val="none"/>
        </w:rPr>
        <w:t xml:space="preserve">'Jesus é Senhor!' e com </w:t>
      </w:r>
      <w:r w:rsidR="002A65D1" w:rsidRPr="009727C2">
        <w:rPr>
          <w:rFonts w:asciiTheme="majorHAnsi" w:eastAsia="Times New Roman" w:hAnsiTheme="majorHAnsi" w:cs="Times New Roman"/>
          <w:kern w:val="0"/>
          <w:sz w:val="24"/>
          <w:szCs w:val="24"/>
          <w:lang w:eastAsia="pt-PT"/>
          <w14:ligatures w14:val="none"/>
        </w:rPr>
        <w:t xml:space="preserve">o teu </w:t>
      </w:r>
      <w:r w:rsidR="006D0859" w:rsidRPr="006D0859">
        <w:rPr>
          <w:rFonts w:asciiTheme="majorHAnsi" w:eastAsia="Times New Roman" w:hAnsiTheme="majorHAnsi" w:cs="Times New Roman"/>
          <w:kern w:val="0"/>
          <w:sz w:val="24"/>
          <w:szCs w:val="24"/>
          <w:lang w:eastAsia="pt-PT"/>
          <w14:ligatures w14:val="none"/>
        </w:rPr>
        <w:t>coração acredita</w:t>
      </w:r>
      <w:r w:rsidR="002A65D1" w:rsidRPr="009727C2">
        <w:rPr>
          <w:rFonts w:asciiTheme="majorHAnsi" w:eastAsia="Times New Roman" w:hAnsiTheme="majorHAnsi" w:cs="Times New Roman"/>
          <w:kern w:val="0"/>
          <w:sz w:val="24"/>
          <w:szCs w:val="24"/>
          <w:lang w:eastAsia="pt-PT"/>
          <w14:ligatures w14:val="none"/>
        </w:rPr>
        <w:t>res</w:t>
      </w:r>
      <w:r w:rsidR="006D0859" w:rsidRPr="006D0859">
        <w:rPr>
          <w:rFonts w:asciiTheme="majorHAnsi" w:eastAsia="Times New Roman" w:hAnsiTheme="majorHAnsi" w:cs="Times New Roman"/>
          <w:kern w:val="0"/>
          <w:sz w:val="24"/>
          <w:szCs w:val="24"/>
          <w:lang w:eastAsia="pt-PT"/>
          <w14:ligatures w14:val="none"/>
        </w:rPr>
        <w:t xml:space="preserve"> que Deus o ressuscitou dos mortos, será</w:t>
      </w:r>
      <w:r w:rsidR="002A65D1" w:rsidRPr="009727C2">
        <w:rPr>
          <w:rFonts w:asciiTheme="majorHAnsi" w:eastAsia="Times New Roman" w:hAnsiTheme="majorHAnsi" w:cs="Times New Roman"/>
          <w:kern w:val="0"/>
          <w:sz w:val="24"/>
          <w:szCs w:val="24"/>
          <w:lang w:eastAsia="pt-PT"/>
          <w14:ligatures w14:val="none"/>
        </w:rPr>
        <w:t>s</w:t>
      </w:r>
      <w:r w:rsidR="006D0859" w:rsidRPr="006D0859">
        <w:rPr>
          <w:rFonts w:asciiTheme="majorHAnsi" w:eastAsia="Times New Roman" w:hAnsiTheme="majorHAnsi" w:cs="Times New Roman"/>
          <w:kern w:val="0"/>
          <w:sz w:val="24"/>
          <w:szCs w:val="24"/>
          <w:lang w:eastAsia="pt-PT"/>
          <w14:ligatures w14:val="none"/>
        </w:rPr>
        <w:t xml:space="preserve"> salvo. </w:t>
      </w:r>
      <w:r w:rsidR="002A65D1" w:rsidRPr="009727C2">
        <w:rPr>
          <w:rFonts w:asciiTheme="majorHAnsi" w:eastAsia="Times New Roman" w:hAnsiTheme="majorHAnsi" w:cs="Times New Roman"/>
          <w:kern w:val="0"/>
          <w:sz w:val="24"/>
          <w:szCs w:val="24"/>
          <w:lang w:eastAsia="pt-PT"/>
          <w14:ligatures w14:val="none"/>
        </w:rPr>
        <w:t>Pois, c</w:t>
      </w:r>
      <w:r w:rsidR="006D0859" w:rsidRPr="006D0859">
        <w:rPr>
          <w:rFonts w:asciiTheme="majorHAnsi" w:eastAsia="Times New Roman" w:hAnsiTheme="majorHAnsi" w:cs="Times New Roman"/>
          <w:kern w:val="0"/>
          <w:sz w:val="24"/>
          <w:szCs w:val="24"/>
          <w:lang w:eastAsia="pt-PT"/>
          <w14:ligatures w14:val="none"/>
        </w:rPr>
        <w:t xml:space="preserve">om o coração se acredita para obter justiça e com a boca se faz a profissão da fé para </w:t>
      </w:r>
      <w:r w:rsidR="00601FB9">
        <w:rPr>
          <w:rFonts w:asciiTheme="majorHAnsi" w:eastAsia="Times New Roman" w:hAnsiTheme="majorHAnsi" w:cs="Times New Roman"/>
          <w:kern w:val="0"/>
          <w:sz w:val="24"/>
          <w:szCs w:val="24"/>
          <w:lang w:eastAsia="pt-PT"/>
          <w14:ligatures w14:val="none"/>
        </w:rPr>
        <w:t>alcançar</w:t>
      </w:r>
      <w:r w:rsidR="006D0859" w:rsidRPr="006D0859">
        <w:rPr>
          <w:rFonts w:asciiTheme="majorHAnsi" w:eastAsia="Times New Roman" w:hAnsiTheme="majorHAnsi" w:cs="Times New Roman"/>
          <w:kern w:val="0"/>
          <w:sz w:val="24"/>
          <w:szCs w:val="24"/>
          <w:lang w:eastAsia="pt-PT"/>
          <w14:ligatures w14:val="none"/>
        </w:rPr>
        <w:t xml:space="preserve"> a salvação" (</w:t>
      </w:r>
      <w:proofErr w:type="spellStart"/>
      <w:r w:rsidR="006D0859" w:rsidRPr="006D0859">
        <w:rPr>
          <w:rFonts w:asciiTheme="majorHAnsi" w:eastAsia="Times New Roman" w:hAnsiTheme="majorHAnsi" w:cs="Times New Roman"/>
          <w:kern w:val="0"/>
          <w:sz w:val="24"/>
          <w:szCs w:val="24"/>
          <w:lang w:eastAsia="pt-PT"/>
          <w14:ligatures w14:val="none"/>
        </w:rPr>
        <w:t>Rm</w:t>
      </w:r>
      <w:proofErr w:type="spellEnd"/>
      <w:r w:rsidR="006D0859" w:rsidRPr="006D0859">
        <w:rPr>
          <w:rFonts w:asciiTheme="majorHAnsi" w:eastAsia="Times New Roman" w:hAnsiTheme="majorHAnsi" w:cs="Times New Roman"/>
          <w:kern w:val="0"/>
          <w:sz w:val="24"/>
          <w:szCs w:val="24"/>
          <w:lang w:eastAsia="pt-PT"/>
          <w14:ligatures w14:val="none"/>
        </w:rPr>
        <w:t xml:space="preserve"> 10</w:t>
      </w:r>
      <w:r w:rsidR="002A65D1" w:rsidRPr="009727C2">
        <w:rPr>
          <w:rFonts w:asciiTheme="majorHAnsi" w:eastAsia="Times New Roman" w:hAnsiTheme="majorHAnsi" w:cs="Times New Roman"/>
          <w:kern w:val="0"/>
          <w:sz w:val="24"/>
          <w:szCs w:val="24"/>
          <w:lang w:eastAsia="pt-PT"/>
          <w14:ligatures w14:val="none"/>
        </w:rPr>
        <w:t>,</w:t>
      </w:r>
      <w:r w:rsidR="006D0859" w:rsidRPr="006D0859">
        <w:rPr>
          <w:rFonts w:asciiTheme="majorHAnsi" w:eastAsia="Times New Roman" w:hAnsiTheme="majorHAnsi" w:cs="Times New Roman"/>
          <w:kern w:val="0"/>
          <w:sz w:val="24"/>
          <w:szCs w:val="24"/>
          <w:lang w:eastAsia="pt-PT"/>
          <w14:ligatures w14:val="none"/>
        </w:rPr>
        <w:t xml:space="preserve">9-10). </w:t>
      </w:r>
      <w:r w:rsidR="00601FB9">
        <w:rPr>
          <w:rFonts w:asciiTheme="majorHAnsi" w:eastAsia="Times New Roman" w:hAnsiTheme="majorHAnsi" w:cs="Times New Roman"/>
          <w:kern w:val="0"/>
          <w:sz w:val="24"/>
          <w:szCs w:val="24"/>
          <w:lang w:eastAsia="pt-PT"/>
          <w14:ligatures w14:val="none"/>
        </w:rPr>
        <w:t xml:space="preserve"> </w:t>
      </w:r>
      <w:r w:rsidR="006D0859" w:rsidRPr="006D0859">
        <w:rPr>
          <w:rFonts w:asciiTheme="majorHAnsi" w:eastAsia="Times New Roman" w:hAnsiTheme="majorHAnsi" w:cs="Times New Roman"/>
          <w:kern w:val="0"/>
          <w:sz w:val="24"/>
          <w:szCs w:val="24"/>
          <w:lang w:eastAsia="pt-PT"/>
          <w14:ligatures w14:val="none"/>
        </w:rPr>
        <w:t xml:space="preserve">Este texto de São Paulo </w:t>
      </w:r>
      <w:r w:rsidR="000249B3">
        <w:rPr>
          <w:rFonts w:asciiTheme="majorHAnsi" w:eastAsia="Times New Roman" w:hAnsiTheme="majorHAnsi" w:cs="Times New Roman"/>
          <w:kern w:val="0"/>
          <w:sz w:val="24"/>
          <w:szCs w:val="24"/>
          <w:lang w:eastAsia="pt-PT"/>
          <w14:ligatures w14:val="none"/>
        </w:rPr>
        <w:t>sublinha</w:t>
      </w:r>
      <w:r w:rsidR="006D0859" w:rsidRPr="006D0859">
        <w:rPr>
          <w:rFonts w:asciiTheme="majorHAnsi" w:eastAsia="Times New Roman" w:hAnsiTheme="majorHAnsi" w:cs="Times New Roman"/>
          <w:kern w:val="0"/>
          <w:sz w:val="24"/>
          <w:szCs w:val="24"/>
          <w:lang w:eastAsia="pt-PT"/>
          <w14:ligatures w14:val="none"/>
        </w:rPr>
        <w:t xml:space="preserve"> como a proclamação do mistério da fé requer uma profunda conversão</w:t>
      </w:r>
      <w:r w:rsidR="000249B3">
        <w:rPr>
          <w:rFonts w:asciiTheme="majorHAnsi" w:eastAsia="Times New Roman" w:hAnsiTheme="majorHAnsi" w:cs="Times New Roman"/>
          <w:kern w:val="0"/>
          <w:sz w:val="24"/>
          <w:szCs w:val="24"/>
          <w:lang w:eastAsia="pt-PT"/>
          <w14:ligatures w14:val="none"/>
        </w:rPr>
        <w:t>,</w:t>
      </w:r>
      <w:r w:rsidR="006D0859" w:rsidRPr="006D0859">
        <w:rPr>
          <w:rFonts w:asciiTheme="majorHAnsi" w:eastAsia="Times New Roman" w:hAnsiTheme="majorHAnsi" w:cs="Times New Roman"/>
          <w:kern w:val="0"/>
          <w:sz w:val="24"/>
          <w:szCs w:val="24"/>
          <w:lang w:eastAsia="pt-PT"/>
          <w14:ligatures w14:val="none"/>
        </w:rPr>
        <w:t xml:space="preserve"> não apenas nas próprias palavras, mas também e sobretudo na própria visão de Deus, de si mesmo e do mundo.  </w:t>
      </w:r>
    </w:p>
    <w:p w14:paraId="65C92A4C" w14:textId="77777777" w:rsidR="008A1BB2" w:rsidRDefault="008A1BB2"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67239660" w14:textId="28BE6FC6" w:rsidR="008A1BB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"Recitar o Credo com fé significa entrar em comunhão com Deus, o Pai, o Filho e o Espírito Santo, e também com toda a Igreja que nos transmite a fé e no seio do qual acreditamos" (C</w:t>
      </w:r>
      <w:r w:rsidR="00E12840">
        <w:rPr>
          <w:rFonts w:asciiTheme="majorHAnsi" w:eastAsia="Times New Roman" w:hAnsiTheme="majorHAnsi" w:cs="Times New Roman"/>
          <w:kern w:val="0"/>
          <w:sz w:val="24"/>
          <w:szCs w:val="24"/>
          <w:lang w:eastAsia="pt-PT"/>
          <w14:ligatures w14:val="none"/>
        </w:rPr>
        <w:t>I</w:t>
      </w:r>
      <w:r w:rsidRPr="006D0859">
        <w:rPr>
          <w:rFonts w:asciiTheme="majorHAnsi" w:eastAsia="Times New Roman" w:hAnsiTheme="majorHAnsi" w:cs="Times New Roman"/>
          <w:kern w:val="0"/>
          <w:sz w:val="24"/>
          <w:szCs w:val="24"/>
          <w:lang w:eastAsia="pt-PT"/>
          <w14:ligatures w14:val="none"/>
        </w:rPr>
        <w:t>C 197).</w:t>
      </w:r>
      <w:r w:rsidR="008A1BB2">
        <w:rPr>
          <w:rFonts w:asciiTheme="majorHAnsi" w:eastAsia="Times New Roman" w:hAnsiTheme="majorHAnsi" w:cs="Times New Roman"/>
          <w:kern w:val="0"/>
          <w:sz w:val="24"/>
          <w:szCs w:val="24"/>
          <w:lang w:eastAsia="pt-PT"/>
          <w14:ligatures w14:val="none"/>
        </w:rPr>
        <w:t xml:space="preserve"> </w:t>
      </w:r>
    </w:p>
    <w:p w14:paraId="2AFFA081" w14:textId="77777777" w:rsidR="008A1BB2" w:rsidRDefault="008A1BB2"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C299903" w14:textId="1363963F" w:rsidR="0084147B" w:rsidRDefault="00601FB9" w:rsidP="009727C2">
      <w:pPr>
        <w:spacing w:after="0" w:line="360" w:lineRule="auto"/>
        <w:jc w:val="both"/>
        <w:rPr>
          <w:rFonts w:asciiTheme="majorHAnsi" w:hAnsiTheme="majorHAnsi"/>
          <w:sz w:val="24"/>
          <w:szCs w:val="24"/>
        </w:rPr>
      </w:pPr>
      <w:r>
        <w:rPr>
          <w:rFonts w:asciiTheme="majorHAnsi" w:eastAsia="Times New Roman" w:hAnsiTheme="majorHAnsi" w:cs="Times New Roman"/>
          <w:kern w:val="0"/>
          <w:sz w:val="24"/>
          <w:szCs w:val="24"/>
          <w:lang w:eastAsia="pt-PT"/>
          <w14:ligatures w14:val="none"/>
        </w:rPr>
        <w:t>Recordemos que, d</w:t>
      </w:r>
      <w:r w:rsidR="00ED67F9" w:rsidRPr="009727C2">
        <w:rPr>
          <w:rFonts w:asciiTheme="majorHAnsi" w:eastAsia="Times New Roman" w:hAnsiTheme="majorHAnsi" w:cs="Times New Roman"/>
          <w:kern w:val="0"/>
          <w:sz w:val="24"/>
          <w:szCs w:val="24"/>
          <w:lang w:eastAsia="pt-PT"/>
          <w14:ligatures w14:val="none"/>
        </w:rPr>
        <w:t xml:space="preserve">urante o próximo </w:t>
      </w:r>
      <w:r w:rsidR="00AC14E4">
        <w:rPr>
          <w:rFonts w:asciiTheme="majorHAnsi" w:eastAsia="Times New Roman" w:hAnsiTheme="majorHAnsi" w:cs="Times New Roman"/>
          <w:kern w:val="0"/>
          <w:sz w:val="24"/>
          <w:szCs w:val="24"/>
          <w:lang w:eastAsia="pt-PT"/>
          <w14:ligatures w14:val="none"/>
        </w:rPr>
        <w:t>Jubileu</w:t>
      </w:r>
      <w:r w:rsidR="00ED67F9" w:rsidRPr="009727C2">
        <w:rPr>
          <w:rFonts w:asciiTheme="majorHAnsi" w:eastAsia="Times New Roman" w:hAnsiTheme="majorHAnsi" w:cs="Times New Roman"/>
          <w:kern w:val="0"/>
          <w:sz w:val="24"/>
          <w:szCs w:val="24"/>
          <w:lang w:eastAsia="pt-PT"/>
          <w14:ligatures w14:val="none"/>
        </w:rPr>
        <w:t xml:space="preserve">, ocorrerá um aniversário muito significativo para todos os cristãos: completar-se-ão </w:t>
      </w:r>
      <w:bookmarkStart w:id="5" w:name="_Hlk177386141"/>
      <w:bookmarkStart w:id="6" w:name="_Hlk177998802"/>
      <w:r w:rsidR="00ED67F9" w:rsidRPr="009727C2">
        <w:rPr>
          <w:rFonts w:asciiTheme="majorHAnsi" w:eastAsia="Times New Roman" w:hAnsiTheme="majorHAnsi" w:cs="Times New Roman"/>
          <w:kern w:val="0"/>
          <w:sz w:val="24"/>
          <w:szCs w:val="24"/>
          <w:lang w:eastAsia="pt-PT"/>
          <w14:ligatures w14:val="none"/>
        </w:rPr>
        <w:t>1700 anos da celebração do primeiro grande Concílio ecuménico, o de Niceia</w:t>
      </w:r>
      <w:bookmarkEnd w:id="5"/>
      <w:r w:rsidR="00ED67F9" w:rsidRPr="009727C2">
        <w:rPr>
          <w:rFonts w:asciiTheme="majorHAnsi" w:eastAsia="Times New Roman" w:hAnsiTheme="majorHAnsi" w:cs="Times New Roman"/>
          <w:kern w:val="0"/>
          <w:sz w:val="24"/>
          <w:szCs w:val="24"/>
          <w:lang w:eastAsia="pt-PT"/>
          <w14:ligatures w14:val="none"/>
        </w:rPr>
        <w:t>.</w:t>
      </w:r>
      <w:r w:rsidR="00ED67F9" w:rsidRPr="009727C2">
        <w:rPr>
          <w:rFonts w:asciiTheme="majorHAnsi" w:hAnsiTheme="majorHAnsi"/>
          <w:sz w:val="24"/>
          <w:szCs w:val="24"/>
        </w:rPr>
        <w:t xml:space="preserve"> </w:t>
      </w:r>
    </w:p>
    <w:bookmarkEnd w:id="6"/>
    <w:p w14:paraId="5CF7922A" w14:textId="77777777" w:rsidR="0084147B" w:rsidRDefault="0084147B" w:rsidP="009727C2">
      <w:pPr>
        <w:spacing w:after="0" w:line="360" w:lineRule="auto"/>
        <w:jc w:val="both"/>
        <w:rPr>
          <w:rFonts w:asciiTheme="majorHAnsi" w:hAnsiTheme="majorHAnsi"/>
          <w:sz w:val="24"/>
          <w:szCs w:val="24"/>
        </w:rPr>
      </w:pPr>
    </w:p>
    <w:p w14:paraId="79551995" w14:textId="77605F71" w:rsidR="00ED67F9" w:rsidRPr="009727C2" w:rsidRDefault="00ED67F9" w:rsidP="009727C2">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O Concílio de Niceia é um marco miliário na história da Igreja. O aniversário da sua realização convida os cristãos a unirem-se no louvor e agradecimento à Santíssima Trindade e, em particular, a Jesus Cristo, o Filho de Deus, «consubstancial ao Pai»,</w:t>
      </w:r>
      <w:r w:rsidR="00601FB9">
        <w:rPr>
          <w:rFonts w:asciiTheme="majorHAnsi" w:eastAsia="Times New Roman" w:hAnsiTheme="majorHAnsi" w:cs="Times New Roman"/>
          <w:kern w:val="0"/>
          <w:sz w:val="24"/>
          <w:szCs w:val="24"/>
          <w:lang w:eastAsia="pt-PT"/>
          <w14:ligatures w14:val="none"/>
        </w:rPr>
        <w:t xml:space="preserve"> </w:t>
      </w:r>
      <w:r w:rsidRPr="009727C2">
        <w:rPr>
          <w:rFonts w:asciiTheme="majorHAnsi" w:eastAsia="Times New Roman" w:hAnsiTheme="majorHAnsi" w:cs="Times New Roman"/>
          <w:kern w:val="0"/>
          <w:sz w:val="24"/>
          <w:szCs w:val="24"/>
          <w:lang w:eastAsia="pt-PT"/>
          <w14:ligatures w14:val="none"/>
        </w:rPr>
        <w:t>que nos revelou este mistério de amor (</w:t>
      </w:r>
      <w:r w:rsidR="00E06E07">
        <w:rPr>
          <w:rFonts w:asciiTheme="majorHAnsi" w:eastAsia="Times New Roman" w:hAnsiTheme="majorHAnsi" w:cs="Times New Roman"/>
          <w:kern w:val="0"/>
          <w:sz w:val="24"/>
          <w:szCs w:val="24"/>
          <w:lang w:eastAsia="pt-PT"/>
          <w14:ligatures w14:val="none"/>
        </w:rPr>
        <w:t xml:space="preserve">Papa Francisco, Bula </w:t>
      </w:r>
      <w:proofErr w:type="spellStart"/>
      <w:r w:rsidRPr="009727C2">
        <w:rPr>
          <w:rFonts w:asciiTheme="majorHAnsi" w:eastAsia="Times New Roman" w:hAnsiTheme="majorHAnsi" w:cs="Times New Roman"/>
          <w:kern w:val="0"/>
          <w:sz w:val="24"/>
          <w:szCs w:val="24"/>
          <w:lang w:eastAsia="pt-PT"/>
          <w14:ligatures w14:val="none"/>
        </w:rPr>
        <w:t>Spes</w:t>
      </w:r>
      <w:proofErr w:type="spellEnd"/>
      <w:r w:rsidRPr="009727C2">
        <w:rPr>
          <w:rFonts w:asciiTheme="majorHAnsi" w:eastAsia="Times New Roman" w:hAnsiTheme="majorHAnsi" w:cs="Times New Roman"/>
          <w:kern w:val="0"/>
          <w:sz w:val="24"/>
          <w:szCs w:val="24"/>
          <w:lang w:eastAsia="pt-PT"/>
          <w14:ligatures w14:val="none"/>
        </w:rPr>
        <w:t xml:space="preserve"> non </w:t>
      </w:r>
      <w:proofErr w:type="spellStart"/>
      <w:r w:rsidRPr="009727C2">
        <w:rPr>
          <w:rFonts w:asciiTheme="majorHAnsi" w:eastAsia="Times New Roman" w:hAnsiTheme="majorHAnsi" w:cs="Times New Roman"/>
          <w:kern w:val="0"/>
          <w:sz w:val="24"/>
          <w:szCs w:val="24"/>
          <w:lang w:eastAsia="pt-PT"/>
          <w14:ligatures w14:val="none"/>
        </w:rPr>
        <w:t>confundit</w:t>
      </w:r>
      <w:proofErr w:type="spellEnd"/>
      <w:r w:rsidRPr="009727C2">
        <w:rPr>
          <w:rFonts w:asciiTheme="majorHAnsi" w:eastAsia="Times New Roman" w:hAnsiTheme="majorHAnsi" w:cs="Times New Roman"/>
          <w:kern w:val="0"/>
          <w:sz w:val="24"/>
          <w:szCs w:val="24"/>
          <w:lang w:eastAsia="pt-PT"/>
          <w14:ligatures w14:val="none"/>
        </w:rPr>
        <w:t>, n.º 17).</w:t>
      </w:r>
    </w:p>
    <w:p w14:paraId="2F99A1D1" w14:textId="77777777" w:rsidR="00CC69A1" w:rsidRDefault="00CC69A1" w:rsidP="00CC69A1">
      <w:pPr>
        <w:rPr>
          <w:rFonts w:asciiTheme="majorHAnsi" w:eastAsia="Times New Roman" w:hAnsiTheme="majorHAnsi" w:cs="Times New Roman"/>
          <w:b/>
          <w:bCs/>
          <w:kern w:val="36"/>
          <w:sz w:val="24"/>
          <w:szCs w:val="24"/>
          <w:lang w:eastAsia="pt-PT"/>
          <w14:ligatures w14:val="none"/>
        </w:rPr>
      </w:pPr>
    </w:p>
    <w:p w14:paraId="28506301" w14:textId="77777777" w:rsidR="00E621A9" w:rsidRDefault="00E621A9">
      <w:pPr>
        <w:rPr>
          <w:rFonts w:asciiTheme="majorHAnsi" w:eastAsia="Times New Roman" w:hAnsiTheme="majorHAnsi" w:cs="Times New Roman"/>
          <w:b/>
          <w:bCs/>
          <w:kern w:val="36"/>
          <w:sz w:val="24"/>
          <w:szCs w:val="24"/>
          <w:lang w:eastAsia="pt-PT"/>
          <w14:ligatures w14:val="none"/>
        </w:rPr>
      </w:pPr>
      <w:r>
        <w:rPr>
          <w:rFonts w:asciiTheme="majorHAnsi" w:eastAsia="Times New Roman" w:hAnsiTheme="majorHAnsi" w:cs="Times New Roman"/>
          <w:b/>
          <w:bCs/>
          <w:kern w:val="36"/>
          <w:sz w:val="24"/>
          <w:szCs w:val="24"/>
          <w:lang w:eastAsia="pt-PT"/>
          <w14:ligatures w14:val="none"/>
        </w:rPr>
        <w:br w:type="page"/>
      </w:r>
    </w:p>
    <w:p w14:paraId="3BDF6A41" w14:textId="38F84A8A" w:rsidR="006D0859" w:rsidRPr="009727C2" w:rsidRDefault="00ED67F9" w:rsidP="00CC69A1">
      <w:pPr>
        <w:jc w:val="center"/>
        <w:rPr>
          <w:rFonts w:asciiTheme="majorHAnsi" w:eastAsia="Times New Roman" w:hAnsiTheme="majorHAnsi" w:cs="Times New Roman"/>
          <w:b/>
          <w:bCs/>
          <w:kern w:val="36"/>
          <w:sz w:val="24"/>
          <w:szCs w:val="24"/>
          <w:lang w:eastAsia="pt-PT"/>
          <w14:ligatures w14:val="none"/>
        </w:rPr>
      </w:pPr>
      <w:r w:rsidRPr="009727C2">
        <w:rPr>
          <w:rFonts w:asciiTheme="majorHAnsi" w:eastAsia="Times New Roman" w:hAnsiTheme="majorHAnsi" w:cs="Times New Roman"/>
          <w:b/>
          <w:bCs/>
          <w:kern w:val="36"/>
          <w:sz w:val="24"/>
          <w:szCs w:val="24"/>
          <w:lang w:eastAsia="pt-PT"/>
          <w14:ligatures w14:val="none"/>
        </w:rPr>
        <w:t xml:space="preserve">7. </w:t>
      </w:r>
      <w:r w:rsidR="008A7582">
        <w:rPr>
          <w:rFonts w:asciiTheme="majorHAnsi" w:eastAsia="Times New Roman" w:hAnsiTheme="majorHAnsi" w:cs="Times New Roman"/>
          <w:b/>
          <w:bCs/>
          <w:kern w:val="36"/>
          <w:sz w:val="24"/>
          <w:szCs w:val="24"/>
          <w:lang w:eastAsia="pt-PT"/>
          <w14:ligatures w14:val="none"/>
        </w:rPr>
        <w:t>A i</w:t>
      </w:r>
      <w:r w:rsidR="006D0859" w:rsidRPr="006D0859">
        <w:rPr>
          <w:rFonts w:asciiTheme="majorHAnsi" w:eastAsia="Times New Roman" w:hAnsiTheme="majorHAnsi" w:cs="Times New Roman"/>
          <w:b/>
          <w:bCs/>
          <w:kern w:val="36"/>
          <w:sz w:val="24"/>
          <w:szCs w:val="24"/>
          <w:lang w:eastAsia="pt-PT"/>
          <w14:ligatures w14:val="none"/>
        </w:rPr>
        <w:t>ndulgência</w:t>
      </w:r>
    </w:p>
    <w:p w14:paraId="496358D9" w14:textId="49624EA4" w:rsidR="000249B3" w:rsidRPr="009727C2" w:rsidRDefault="000249B3" w:rsidP="009727C2">
      <w:pPr>
        <w:spacing w:after="0" w:line="360" w:lineRule="auto"/>
        <w:jc w:val="both"/>
        <w:outlineLvl w:val="0"/>
        <w:rPr>
          <w:rFonts w:asciiTheme="majorHAnsi" w:eastAsia="Times New Roman" w:hAnsiTheme="majorHAnsi" w:cs="Tahoma"/>
          <w:color w:val="000000"/>
          <w:sz w:val="24"/>
          <w:szCs w:val="24"/>
          <w:lang w:eastAsia="pt-PT"/>
        </w:rPr>
      </w:pPr>
    </w:p>
    <w:p w14:paraId="3BDB706E" w14:textId="7DC282D4" w:rsidR="009727C2" w:rsidRDefault="00003975" w:rsidP="009727C2">
      <w:pPr>
        <w:spacing w:after="0" w:line="360" w:lineRule="auto"/>
        <w:jc w:val="both"/>
        <w:outlineLvl w:val="0"/>
        <w:rPr>
          <w:rFonts w:asciiTheme="majorHAnsi" w:hAnsiTheme="majorHAnsi"/>
          <w:sz w:val="24"/>
          <w:szCs w:val="24"/>
        </w:rPr>
      </w:pPr>
      <w:r>
        <w:rPr>
          <w:rFonts w:asciiTheme="majorHAnsi" w:hAnsiTheme="majorHAnsi"/>
          <w:sz w:val="24"/>
          <w:szCs w:val="24"/>
        </w:rPr>
        <w:t>Em boa verdade, a</w:t>
      </w:r>
      <w:r w:rsidR="007E1C47" w:rsidRPr="009727C2">
        <w:rPr>
          <w:rFonts w:asciiTheme="majorHAnsi" w:hAnsiTheme="majorHAnsi"/>
          <w:sz w:val="24"/>
          <w:szCs w:val="24"/>
        </w:rPr>
        <w:t xml:space="preserve"> doutrina e a prática das indulgências na Igreja estão estreitamente ligadas aos efeitos do </w:t>
      </w:r>
      <w:r w:rsidR="0035419D">
        <w:rPr>
          <w:rFonts w:asciiTheme="majorHAnsi" w:hAnsiTheme="majorHAnsi"/>
          <w:sz w:val="24"/>
          <w:szCs w:val="24"/>
        </w:rPr>
        <w:t>S</w:t>
      </w:r>
      <w:r w:rsidR="007E1C47" w:rsidRPr="009727C2">
        <w:rPr>
          <w:rFonts w:asciiTheme="majorHAnsi" w:hAnsiTheme="majorHAnsi"/>
          <w:sz w:val="24"/>
          <w:szCs w:val="24"/>
        </w:rPr>
        <w:t>acramento da Penitência</w:t>
      </w:r>
      <w:r w:rsidR="0035419D">
        <w:rPr>
          <w:rFonts w:asciiTheme="majorHAnsi" w:hAnsiTheme="majorHAnsi"/>
          <w:sz w:val="24"/>
          <w:szCs w:val="24"/>
        </w:rPr>
        <w:t>, Confissão ou Reconciliação</w:t>
      </w:r>
      <w:r w:rsidR="007E1C47" w:rsidRPr="009727C2">
        <w:rPr>
          <w:rFonts w:asciiTheme="majorHAnsi" w:hAnsiTheme="majorHAnsi"/>
          <w:sz w:val="24"/>
          <w:szCs w:val="24"/>
        </w:rPr>
        <w:t xml:space="preserve"> (CIC 1471)</w:t>
      </w:r>
      <w:r w:rsidR="00676B68">
        <w:rPr>
          <w:rFonts w:asciiTheme="majorHAnsi" w:hAnsiTheme="majorHAnsi"/>
          <w:sz w:val="24"/>
          <w:szCs w:val="24"/>
        </w:rPr>
        <w:t xml:space="preserve">, onde entram conceitos de não fácil apreensão, compreensão e tradução: culpa, pecado, perdão, pena, penitência, reparação, expiação, remissão, redenção etc. </w:t>
      </w:r>
    </w:p>
    <w:p w14:paraId="50113BE5" w14:textId="77777777" w:rsidR="00797A17" w:rsidRDefault="00797A17" w:rsidP="009727C2">
      <w:pPr>
        <w:spacing w:after="0" w:line="360" w:lineRule="auto"/>
        <w:jc w:val="both"/>
        <w:outlineLvl w:val="0"/>
        <w:rPr>
          <w:rFonts w:asciiTheme="majorHAnsi" w:hAnsiTheme="majorHAnsi"/>
          <w:sz w:val="24"/>
          <w:szCs w:val="24"/>
        </w:rPr>
      </w:pPr>
    </w:p>
    <w:p w14:paraId="60C9A9CE" w14:textId="77777777" w:rsidR="000249B3" w:rsidRDefault="00797A17" w:rsidP="009727C2">
      <w:pPr>
        <w:spacing w:after="0" w:line="360" w:lineRule="auto"/>
        <w:jc w:val="both"/>
        <w:outlineLvl w:val="0"/>
        <w:rPr>
          <w:rFonts w:asciiTheme="majorHAnsi" w:eastAsia="Times New Roman" w:hAnsiTheme="majorHAnsi" w:cs="Tahoma"/>
          <w:color w:val="000000"/>
          <w:sz w:val="24"/>
          <w:szCs w:val="24"/>
          <w:lang w:eastAsia="pt-PT"/>
        </w:rPr>
      </w:pPr>
      <w:r w:rsidRPr="00797A17">
        <w:rPr>
          <w:rFonts w:asciiTheme="majorHAnsi" w:eastAsia="Times New Roman" w:hAnsiTheme="majorHAnsi" w:cs="Tahoma"/>
          <w:color w:val="000000"/>
          <w:sz w:val="24"/>
          <w:szCs w:val="24"/>
          <w:lang w:eastAsia="pt-PT"/>
        </w:rPr>
        <w:t xml:space="preserve">O Catecismo </w:t>
      </w:r>
      <w:r w:rsidR="00221281">
        <w:rPr>
          <w:rFonts w:asciiTheme="majorHAnsi" w:eastAsia="Times New Roman" w:hAnsiTheme="majorHAnsi" w:cs="Tahoma"/>
          <w:color w:val="000000"/>
          <w:sz w:val="24"/>
          <w:szCs w:val="24"/>
          <w:lang w:eastAsia="pt-PT"/>
        </w:rPr>
        <w:t xml:space="preserve">da Igreja Católica </w:t>
      </w:r>
      <w:r w:rsidRPr="00797A17">
        <w:rPr>
          <w:rFonts w:asciiTheme="majorHAnsi" w:eastAsia="Times New Roman" w:hAnsiTheme="majorHAnsi" w:cs="Tahoma"/>
          <w:color w:val="000000"/>
          <w:sz w:val="24"/>
          <w:szCs w:val="24"/>
          <w:lang w:eastAsia="pt-PT"/>
        </w:rPr>
        <w:t xml:space="preserve">define a indulgência deste modo: </w:t>
      </w:r>
      <w:bookmarkStart w:id="7" w:name="_Hlk177386173"/>
      <w:r w:rsidRPr="00797A17">
        <w:rPr>
          <w:rFonts w:asciiTheme="majorHAnsi" w:eastAsia="Times New Roman" w:hAnsiTheme="majorHAnsi" w:cs="Tahoma"/>
          <w:color w:val="000000"/>
          <w:sz w:val="24"/>
          <w:szCs w:val="24"/>
          <w:lang w:eastAsia="pt-PT"/>
        </w:rPr>
        <w:t>«</w:t>
      </w:r>
      <w:r w:rsidRPr="00221281">
        <w:rPr>
          <w:rFonts w:asciiTheme="majorHAnsi" w:eastAsia="Times New Roman" w:hAnsiTheme="majorHAnsi" w:cs="Tahoma"/>
          <w:i/>
          <w:iCs/>
          <w:color w:val="000000"/>
          <w:sz w:val="24"/>
          <w:szCs w:val="24"/>
          <w:lang w:eastAsia="pt-PT"/>
        </w:rPr>
        <w:t>A indulgência é a remissão, perante Deus, da pena temporal devida aos pecados cuja culpa já foi apagada; remissão que o fiel devidamente disposto obtém em certas e determinadas condições, pela ação da Igreja, a qual, enquanto dispensadora da redenção, distribui e aplica por sua autoridade o tesouro das satisfações de Cristo e dos santos</w:t>
      </w:r>
      <w:r w:rsidRPr="00797A17">
        <w:rPr>
          <w:rFonts w:asciiTheme="majorHAnsi" w:eastAsia="Times New Roman" w:hAnsiTheme="majorHAnsi" w:cs="Tahoma"/>
          <w:color w:val="000000"/>
          <w:sz w:val="24"/>
          <w:szCs w:val="24"/>
          <w:lang w:eastAsia="pt-PT"/>
        </w:rPr>
        <w:t>» (CIC 1471</w:t>
      </w:r>
      <w:r w:rsidR="00D43878">
        <w:rPr>
          <w:rFonts w:asciiTheme="majorHAnsi" w:eastAsia="Times New Roman" w:hAnsiTheme="majorHAnsi" w:cs="Tahoma"/>
          <w:color w:val="000000"/>
          <w:sz w:val="24"/>
          <w:szCs w:val="24"/>
          <w:lang w:eastAsia="pt-PT"/>
        </w:rPr>
        <w:t>; cf. 1471-1479</w:t>
      </w:r>
      <w:r w:rsidRPr="00797A17">
        <w:rPr>
          <w:rFonts w:asciiTheme="majorHAnsi" w:eastAsia="Times New Roman" w:hAnsiTheme="majorHAnsi" w:cs="Tahoma"/>
          <w:color w:val="000000"/>
          <w:sz w:val="24"/>
          <w:szCs w:val="24"/>
          <w:lang w:eastAsia="pt-PT"/>
        </w:rPr>
        <w:t>).</w:t>
      </w:r>
      <w:r w:rsidR="008A7582">
        <w:rPr>
          <w:rFonts w:asciiTheme="majorHAnsi" w:eastAsia="Times New Roman" w:hAnsiTheme="majorHAnsi" w:cs="Tahoma"/>
          <w:color w:val="000000"/>
          <w:sz w:val="24"/>
          <w:szCs w:val="24"/>
          <w:lang w:eastAsia="pt-PT"/>
        </w:rPr>
        <w:t xml:space="preserve"> </w:t>
      </w:r>
    </w:p>
    <w:bookmarkEnd w:id="7"/>
    <w:p w14:paraId="516278F9" w14:textId="77777777" w:rsidR="000249B3" w:rsidRDefault="000249B3" w:rsidP="009727C2">
      <w:pPr>
        <w:spacing w:after="0" w:line="360" w:lineRule="auto"/>
        <w:jc w:val="both"/>
        <w:outlineLvl w:val="0"/>
        <w:rPr>
          <w:rFonts w:asciiTheme="majorHAnsi" w:eastAsia="Times New Roman" w:hAnsiTheme="majorHAnsi" w:cs="Tahoma"/>
          <w:color w:val="000000"/>
          <w:sz w:val="24"/>
          <w:szCs w:val="24"/>
          <w:lang w:eastAsia="pt-PT"/>
        </w:rPr>
      </w:pPr>
    </w:p>
    <w:p w14:paraId="39671E8C" w14:textId="6A121762" w:rsidR="00E621A9" w:rsidRDefault="000249B3" w:rsidP="009727C2">
      <w:pPr>
        <w:spacing w:after="0" w:line="360" w:lineRule="auto"/>
        <w:jc w:val="both"/>
        <w:outlineLvl w:val="0"/>
        <w:rPr>
          <w:rFonts w:asciiTheme="majorHAnsi" w:eastAsia="Times New Roman" w:hAnsiTheme="majorHAnsi" w:cs="Tahoma"/>
          <w:color w:val="000000"/>
          <w:sz w:val="24"/>
          <w:szCs w:val="24"/>
          <w:lang w:eastAsia="pt-PT"/>
        </w:rPr>
      </w:pPr>
      <w:r w:rsidRPr="000249B3">
        <w:rPr>
          <w:rFonts w:asciiTheme="majorHAnsi" w:eastAsia="Times New Roman" w:hAnsiTheme="majorHAnsi" w:cs="Tahoma"/>
          <w:color w:val="000000"/>
          <w:sz w:val="24"/>
          <w:szCs w:val="24"/>
          <w:lang w:eastAsia="pt-PT"/>
        </w:rPr>
        <w:t>A problemática das indulgências é</w:t>
      </w:r>
      <w:r>
        <w:rPr>
          <w:rFonts w:asciiTheme="majorHAnsi" w:eastAsia="Times New Roman" w:hAnsiTheme="majorHAnsi" w:cs="Tahoma"/>
          <w:color w:val="000000"/>
          <w:sz w:val="24"/>
          <w:szCs w:val="24"/>
          <w:lang w:eastAsia="pt-PT"/>
        </w:rPr>
        <w:t xml:space="preserve">, sem dúvida, </w:t>
      </w:r>
      <w:r w:rsidRPr="000249B3">
        <w:rPr>
          <w:rFonts w:asciiTheme="majorHAnsi" w:eastAsia="Times New Roman" w:hAnsiTheme="majorHAnsi" w:cs="Tahoma"/>
          <w:color w:val="000000"/>
          <w:sz w:val="24"/>
          <w:szCs w:val="24"/>
          <w:lang w:eastAsia="pt-PT"/>
        </w:rPr>
        <w:t xml:space="preserve">uma questão dogmática, psicológica e pastoralmente difícil (K. </w:t>
      </w:r>
      <w:proofErr w:type="spellStart"/>
      <w:r w:rsidRPr="000249B3">
        <w:rPr>
          <w:rFonts w:asciiTheme="majorHAnsi" w:eastAsia="Times New Roman" w:hAnsiTheme="majorHAnsi" w:cs="Tahoma"/>
          <w:color w:val="000000"/>
          <w:sz w:val="24"/>
          <w:szCs w:val="24"/>
          <w:lang w:eastAsia="pt-PT"/>
        </w:rPr>
        <w:t>Rhaner</w:t>
      </w:r>
      <w:proofErr w:type="spellEnd"/>
      <w:r w:rsidRPr="000249B3">
        <w:rPr>
          <w:rFonts w:asciiTheme="majorHAnsi" w:eastAsia="Times New Roman" w:hAnsiTheme="majorHAnsi" w:cs="Tahoma"/>
          <w:color w:val="000000"/>
          <w:sz w:val="24"/>
          <w:szCs w:val="24"/>
          <w:lang w:eastAsia="pt-PT"/>
        </w:rPr>
        <w:t>), para já não falarmos das tristes ressonâncias históricas, a que estão associadas, como uma espécie de céu ou de perdão ou de salvação comprados a troco de dinheiro ou de obras, feitas ou patrocinadas.</w:t>
      </w:r>
      <w:r>
        <w:rPr>
          <w:rFonts w:asciiTheme="majorHAnsi" w:eastAsia="Times New Roman" w:hAnsiTheme="majorHAnsi" w:cs="Tahoma"/>
          <w:color w:val="000000"/>
          <w:sz w:val="24"/>
          <w:szCs w:val="24"/>
          <w:lang w:eastAsia="pt-PT"/>
        </w:rPr>
        <w:t xml:space="preserve"> Procuremos uma reflexão mais cuidada, n</w:t>
      </w:r>
      <w:r w:rsidR="00797A17">
        <w:rPr>
          <w:rFonts w:asciiTheme="majorHAnsi" w:eastAsia="Times New Roman" w:hAnsiTheme="majorHAnsi" w:cs="Tahoma"/>
          <w:color w:val="000000"/>
          <w:sz w:val="24"/>
          <w:szCs w:val="24"/>
          <w:lang w:eastAsia="pt-PT"/>
        </w:rPr>
        <w:t xml:space="preserve">um </w:t>
      </w:r>
      <w:r w:rsidR="00221281">
        <w:rPr>
          <w:rFonts w:asciiTheme="majorHAnsi" w:eastAsia="Times New Roman" w:hAnsiTheme="majorHAnsi" w:cs="Tahoma"/>
          <w:color w:val="000000"/>
          <w:sz w:val="24"/>
          <w:szCs w:val="24"/>
          <w:lang w:eastAsia="pt-PT"/>
        </w:rPr>
        <w:t xml:space="preserve">paciente </w:t>
      </w:r>
      <w:r w:rsidR="00797A17">
        <w:rPr>
          <w:rFonts w:asciiTheme="majorHAnsi" w:eastAsia="Times New Roman" w:hAnsiTheme="majorHAnsi" w:cs="Tahoma"/>
          <w:color w:val="000000"/>
          <w:sz w:val="24"/>
          <w:szCs w:val="24"/>
          <w:lang w:eastAsia="pt-PT"/>
        </w:rPr>
        <w:t>percurso de reflexão</w:t>
      </w:r>
      <w:r w:rsidR="009B13B1">
        <w:rPr>
          <w:rFonts w:asciiTheme="majorHAnsi" w:eastAsia="Times New Roman" w:hAnsiTheme="majorHAnsi" w:cs="Tahoma"/>
          <w:color w:val="000000"/>
          <w:sz w:val="24"/>
          <w:szCs w:val="24"/>
          <w:lang w:eastAsia="pt-PT"/>
        </w:rPr>
        <w:t xml:space="preserve"> em 5 pontos</w:t>
      </w:r>
      <w:r w:rsidR="008D0785">
        <w:rPr>
          <w:rFonts w:asciiTheme="majorHAnsi" w:eastAsia="Times New Roman" w:hAnsiTheme="majorHAnsi" w:cs="Tahoma"/>
          <w:color w:val="000000"/>
          <w:sz w:val="24"/>
          <w:szCs w:val="24"/>
          <w:lang w:eastAsia="pt-PT"/>
        </w:rPr>
        <w:t>.</w:t>
      </w:r>
    </w:p>
    <w:p w14:paraId="54143F98" w14:textId="2EF2F328" w:rsidR="00797A17" w:rsidRPr="009727C2" w:rsidRDefault="00797A17"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 </w:t>
      </w:r>
    </w:p>
    <w:p w14:paraId="27654480" w14:textId="72E686D5" w:rsidR="00815ADD" w:rsidRPr="005C34B4" w:rsidRDefault="00374632" w:rsidP="009727C2">
      <w:pPr>
        <w:spacing w:after="0" w:line="360" w:lineRule="auto"/>
        <w:jc w:val="both"/>
        <w:outlineLvl w:val="0"/>
        <w:rPr>
          <w:rFonts w:asciiTheme="majorHAnsi" w:eastAsia="Times New Roman" w:hAnsiTheme="majorHAnsi" w:cs="Tahoma"/>
          <w:b/>
          <w:bCs/>
          <w:color w:val="000000"/>
          <w:sz w:val="24"/>
          <w:szCs w:val="24"/>
          <w:lang w:eastAsia="pt-PT"/>
        </w:rPr>
      </w:pPr>
      <w:r>
        <w:rPr>
          <w:rFonts w:asciiTheme="majorHAnsi" w:eastAsia="Times New Roman" w:hAnsiTheme="majorHAnsi" w:cs="Tahoma"/>
          <w:b/>
          <w:bCs/>
          <w:color w:val="000000"/>
          <w:sz w:val="24"/>
          <w:szCs w:val="24"/>
          <w:lang w:eastAsia="pt-PT"/>
        </w:rPr>
        <w:t>7.</w:t>
      </w:r>
      <w:r w:rsidR="00815ADD" w:rsidRPr="005C34B4">
        <w:rPr>
          <w:rFonts w:asciiTheme="majorHAnsi" w:eastAsia="Times New Roman" w:hAnsiTheme="majorHAnsi" w:cs="Tahoma"/>
          <w:b/>
          <w:bCs/>
          <w:color w:val="000000"/>
          <w:sz w:val="24"/>
          <w:szCs w:val="24"/>
          <w:lang w:eastAsia="pt-PT"/>
        </w:rPr>
        <w:t xml:space="preserve">1. </w:t>
      </w:r>
      <w:r w:rsidR="005C34B4" w:rsidRPr="005C34B4">
        <w:rPr>
          <w:rFonts w:asciiTheme="majorHAnsi" w:eastAsia="Times New Roman" w:hAnsiTheme="majorHAnsi" w:cs="Tahoma"/>
          <w:b/>
          <w:bCs/>
          <w:color w:val="000000"/>
          <w:sz w:val="24"/>
          <w:szCs w:val="24"/>
          <w:lang w:eastAsia="pt-PT"/>
        </w:rPr>
        <w:t xml:space="preserve"> A culpa não morre solteira</w:t>
      </w:r>
    </w:p>
    <w:p w14:paraId="1B86D917" w14:textId="77777777" w:rsidR="005C34B4" w:rsidRDefault="005C34B4" w:rsidP="009727C2">
      <w:pPr>
        <w:spacing w:after="0" w:line="360" w:lineRule="auto"/>
        <w:jc w:val="both"/>
        <w:outlineLvl w:val="0"/>
        <w:rPr>
          <w:rFonts w:asciiTheme="majorHAnsi" w:eastAsia="Times New Roman" w:hAnsiTheme="majorHAnsi" w:cs="Tahoma"/>
          <w:color w:val="000000"/>
          <w:sz w:val="24"/>
          <w:szCs w:val="24"/>
          <w:lang w:eastAsia="pt-PT"/>
        </w:rPr>
      </w:pPr>
    </w:p>
    <w:p w14:paraId="67C8AD1C" w14:textId="1C0CD883" w:rsidR="005C34B4" w:rsidRDefault="00A11DFE" w:rsidP="009727C2">
      <w:pPr>
        <w:spacing w:after="0" w:line="360" w:lineRule="auto"/>
        <w:jc w:val="both"/>
        <w:outlineLvl w:val="0"/>
      </w:pPr>
      <w:r>
        <w:rPr>
          <w:rFonts w:asciiTheme="majorHAnsi" w:eastAsia="Times New Roman" w:hAnsiTheme="majorHAnsi" w:cs="Tahoma"/>
          <w:color w:val="000000"/>
          <w:sz w:val="24"/>
          <w:szCs w:val="24"/>
          <w:lang w:eastAsia="pt-PT"/>
        </w:rPr>
        <w:t>Nós, os católicos, acreditamos que o</w:t>
      </w:r>
      <w:r w:rsidR="009727C2" w:rsidRPr="009727C2">
        <w:rPr>
          <w:rFonts w:asciiTheme="majorHAnsi" w:eastAsia="Times New Roman" w:hAnsiTheme="majorHAnsi" w:cs="Tahoma"/>
          <w:color w:val="000000"/>
          <w:sz w:val="24"/>
          <w:szCs w:val="24"/>
          <w:lang w:eastAsia="pt-PT"/>
        </w:rPr>
        <w:t xml:space="preserve"> </w:t>
      </w:r>
      <w:r w:rsidR="0035419D">
        <w:rPr>
          <w:rFonts w:asciiTheme="majorHAnsi" w:eastAsia="Times New Roman" w:hAnsiTheme="majorHAnsi" w:cs="Tahoma"/>
          <w:color w:val="000000"/>
          <w:sz w:val="24"/>
          <w:szCs w:val="24"/>
          <w:lang w:eastAsia="pt-PT"/>
        </w:rPr>
        <w:t>S</w:t>
      </w:r>
      <w:r w:rsidR="009727C2" w:rsidRPr="009727C2">
        <w:rPr>
          <w:rFonts w:asciiTheme="majorHAnsi" w:eastAsia="Times New Roman" w:hAnsiTheme="majorHAnsi" w:cs="Tahoma"/>
          <w:color w:val="000000"/>
          <w:sz w:val="24"/>
          <w:szCs w:val="24"/>
          <w:lang w:eastAsia="pt-PT"/>
        </w:rPr>
        <w:t xml:space="preserve">acramento da Penitência </w:t>
      </w:r>
      <w:r w:rsidR="00445828">
        <w:rPr>
          <w:rFonts w:asciiTheme="majorHAnsi" w:eastAsia="Times New Roman" w:hAnsiTheme="majorHAnsi" w:cs="Tahoma"/>
          <w:color w:val="000000"/>
          <w:sz w:val="24"/>
          <w:szCs w:val="24"/>
          <w:lang w:eastAsia="pt-PT"/>
        </w:rPr>
        <w:t xml:space="preserve">(Confissão ou Reconciliação) </w:t>
      </w:r>
      <w:r w:rsidR="009727C2" w:rsidRPr="009727C2">
        <w:rPr>
          <w:rFonts w:asciiTheme="majorHAnsi" w:eastAsia="Times New Roman" w:hAnsiTheme="majorHAnsi" w:cs="Tahoma"/>
          <w:color w:val="000000"/>
          <w:sz w:val="24"/>
          <w:szCs w:val="24"/>
          <w:lang w:eastAsia="pt-PT"/>
        </w:rPr>
        <w:t xml:space="preserve">oferece ao pecador uma nova possibilidade de se converter e reencontrar a graça da </w:t>
      </w:r>
      <w:r>
        <w:rPr>
          <w:rFonts w:asciiTheme="majorHAnsi" w:eastAsia="Times New Roman" w:hAnsiTheme="majorHAnsi" w:cs="Tahoma"/>
          <w:color w:val="000000"/>
          <w:sz w:val="24"/>
          <w:szCs w:val="24"/>
          <w:lang w:eastAsia="pt-PT"/>
        </w:rPr>
        <w:t>salvação</w:t>
      </w:r>
      <w:r w:rsidR="009727C2" w:rsidRPr="009727C2">
        <w:rPr>
          <w:rFonts w:asciiTheme="majorHAnsi" w:eastAsia="Times New Roman" w:hAnsiTheme="majorHAnsi" w:cs="Tahoma"/>
          <w:color w:val="000000"/>
          <w:sz w:val="24"/>
          <w:szCs w:val="24"/>
          <w:lang w:eastAsia="pt-PT"/>
        </w:rPr>
        <w:t>, obtida pelo sacrifício de Cristo. Confessando</w:t>
      </w:r>
      <w:r w:rsidR="0084147B">
        <w:rPr>
          <w:rFonts w:asciiTheme="majorHAnsi" w:eastAsia="Times New Roman" w:hAnsiTheme="majorHAnsi" w:cs="Tahoma"/>
          <w:color w:val="000000"/>
          <w:sz w:val="24"/>
          <w:szCs w:val="24"/>
          <w:lang w:eastAsia="pt-PT"/>
        </w:rPr>
        <w:t>, de coração contrito,</w:t>
      </w:r>
      <w:r w:rsidR="009727C2" w:rsidRPr="009727C2">
        <w:rPr>
          <w:rFonts w:asciiTheme="majorHAnsi" w:eastAsia="Times New Roman" w:hAnsiTheme="majorHAnsi" w:cs="Tahoma"/>
          <w:color w:val="000000"/>
          <w:sz w:val="24"/>
          <w:szCs w:val="24"/>
          <w:lang w:eastAsia="pt-PT"/>
        </w:rPr>
        <w:t xml:space="preserve"> os seus pecados, o </w:t>
      </w:r>
      <w:r>
        <w:rPr>
          <w:rFonts w:asciiTheme="majorHAnsi" w:eastAsia="Times New Roman" w:hAnsiTheme="majorHAnsi" w:cs="Tahoma"/>
          <w:color w:val="000000"/>
          <w:sz w:val="24"/>
          <w:szCs w:val="24"/>
          <w:lang w:eastAsia="pt-PT"/>
        </w:rPr>
        <w:t xml:space="preserve">penitente </w:t>
      </w:r>
      <w:r w:rsidR="009727C2" w:rsidRPr="009727C2">
        <w:rPr>
          <w:rFonts w:asciiTheme="majorHAnsi" w:eastAsia="Times New Roman" w:hAnsiTheme="majorHAnsi" w:cs="Tahoma"/>
          <w:color w:val="000000"/>
          <w:sz w:val="24"/>
          <w:szCs w:val="24"/>
          <w:lang w:eastAsia="pt-PT"/>
        </w:rPr>
        <w:t>recebe verdadeiramente o perdão e pode tomar parte de novo na Eucaristia, como sinal da recuperada comunhão com o Pai e com a sua Igreja.</w:t>
      </w:r>
      <w:r w:rsidR="005E3D60" w:rsidRPr="005E3D60">
        <w:t xml:space="preserve"> </w:t>
      </w:r>
    </w:p>
    <w:p w14:paraId="317A3CCE" w14:textId="77777777" w:rsidR="005C34B4" w:rsidRDefault="005C34B4" w:rsidP="009727C2">
      <w:pPr>
        <w:spacing w:after="0" w:line="360" w:lineRule="auto"/>
        <w:jc w:val="both"/>
        <w:outlineLvl w:val="0"/>
      </w:pPr>
    </w:p>
    <w:p w14:paraId="11B6424B" w14:textId="1ED1F5DF" w:rsidR="003379F5" w:rsidRPr="00A11DFE" w:rsidRDefault="00A11DFE" w:rsidP="009727C2">
      <w:pPr>
        <w:spacing w:after="0" w:line="360" w:lineRule="auto"/>
        <w:jc w:val="both"/>
        <w:outlineLvl w:val="0"/>
      </w:pPr>
      <w:r>
        <w:t xml:space="preserve">Neste caso, </w:t>
      </w:r>
      <w:r>
        <w:rPr>
          <w:rFonts w:asciiTheme="majorHAnsi" w:eastAsia="Times New Roman" w:hAnsiTheme="majorHAnsi" w:cs="Tahoma"/>
          <w:color w:val="000000"/>
          <w:sz w:val="24"/>
          <w:szCs w:val="24"/>
          <w:lang w:eastAsia="pt-PT"/>
        </w:rPr>
        <w:t xml:space="preserve">o </w:t>
      </w:r>
      <w:r w:rsidR="005E3D60" w:rsidRPr="005E3D60">
        <w:rPr>
          <w:rFonts w:asciiTheme="majorHAnsi" w:eastAsia="Times New Roman" w:hAnsiTheme="majorHAnsi" w:cs="Tahoma"/>
          <w:color w:val="000000"/>
          <w:sz w:val="24"/>
          <w:szCs w:val="24"/>
          <w:lang w:eastAsia="pt-PT"/>
        </w:rPr>
        <w:t xml:space="preserve">perdão do pecado e o restabelecimento da comunhão com Deus, através do Sacramento da Reconciliação, </w:t>
      </w:r>
      <w:r w:rsidR="00445828">
        <w:rPr>
          <w:rFonts w:asciiTheme="majorHAnsi" w:eastAsia="Times New Roman" w:hAnsiTheme="majorHAnsi" w:cs="Tahoma"/>
          <w:color w:val="000000"/>
          <w:sz w:val="24"/>
          <w:szCs w:val="24"/>
          <w:lang w:eastAsia="pt-PT"/>
        </w:rPr>
        <w:t xml:space="preserve">validamente celebrado, </w:t>
      </w:r>
      <w:r w:rsidR="005E3D60" w:rsidRPr="005E3D60">
        <w:rPr>
          <w:rFonts w:asciiTheme="majorHAnsi" w:eastAsia="Times New Roman" w:hAnsiTheme="majorHAnsi" w:cs="Tahoma"/>
          <w:color w:val="000000"/>
          <w:sz w:val="24"/>
          <w:szCs w:val="24"/>
          <w:lang w:eastAsia="pt-PT"/>
        </w:rPr>
        <w:t>trazem consigo a abolição da</w:t>
      </w:r>
      <w:r>
        <w:rPr>
          <w:rFonts w:asciiTheme="majorHAnsi" w:eastAsia="Times New Roman" w:hAnsiTheme="majorHAnsi" w:cs="Tahoma"/>
          <w:color w:val="000000"/>
          <w:sz w:val="24"/>
          <w:szCs w:val="24"/>
          <w:lang w:eastAsia="pt-PT"/>
        </w:rPr>
        <w:t xml:space="preserve"> </w:t>
      </w:r>
      <w:r w:rsidR="005E3D60" w:rsidRPr="005E3D60">
        <w:rPr>
          <w:rFonts w:asciiTheme="majorHAnsi" w:eastAsia="Times New Roman" w:hAnsiTheme="majorHAnsi" w:cs="Tahoma"/>
          <w:color w:val="000000"/>
          <w:sz w:val="24"/>
          <w:szCs w:val="24"/>
          <w:lang w:eastAsia="pt-PT"/>
        </w:rPr>
        <w:t>pena eterna do pecado</w:t>
      </w:r>
      <w:r>
        <w:rPr>
          <w:rFonts w:asciiTheme="majorHAnsi" w:eastAsia="Times New Roman" w:hAnsiTheme="majorHAnsi" w:cs="Tahoma"/>
          <w:color w:val="000000"/>
          <w:sz w:val="24"/>
          <w:szCs w:val="24"/>
          <w:lang w:eastAsia="pt-PT"/>
        </w:rPr>
        <w:t xml:space="preserve">, que </w:t>
      </w:r>
      <w:r w:rsidR="00F55FB1">
        <w:rPr>
          <w:rFonts w:asciiTheme="majorHAnsi" w:eastAsia="Times New Roman" w:hAnsiTheme="majorHAnsi" w:cs="Tahoma"/>
          <w:color w:val="000000"/>
          <w:sz w:val="24"/>
          <w:szCs w:val="24"/>
          <w:lang w:eastAsia="pt-PT"/>
        </w:rPr>
        <w:t xml:space="preserve">é </w:t>
      </w:r>
      <w:r>
        <w:rPr>
          <w:rFonts w:asciiTheme="majorHAnsi" w:eastAsia="Times New Roman" w:hAnsiTheme="majorHAnsi" w:cs="Tahoma"/>
          <w:color w:val="000000"/>
          <w:sz w:val="24"/>
          <w:szCs w:val="24"/>
          <w:lang w:eastAsia="pt-PT"/>
        </w:rPr>
        <w:t xml:space="preserve">redimida </w:t>
      </w:r>
      <w:r w:rsidR="007040F1">
        <w:rPr>
          <w:rFonts w:asciiTheme="majorHAnsi" w:eastAsia="Times New Roman" w:hAnsiTheme="majorHAnsi" w:cs="Tahoma"/>
          <w:color w:val="000000"/>
          <w:sz w:val="24"/>
          <w:szCs w:val="24"/>
          <w:lang w:eastAsia="pt-PT"/>
        </w:rPr>
        <w:t>pelo perdão da culpa.</w:t>
      </w:r>
    </w:p>
    <w:p w14:paraId="54CA9645" w14:textId="77777777" w:rsidR="000249B3" w:rsidRDefault="000249B3" w:rsidP="0008430D">
      <w:pPr>
        <w:spacing w:after="0" w:line="360" w:lineRule="auto"/>
        <w:jc w:val="both"/>
        <w:outlineLvl w:val="0"/>
        <w:rPr>
          <w:rFonts w:asciiTheme="majorHAnsi" w:eastAsia="Times New Roman" w:hAnsiTheme="majorHAnsi" w:cs="Tahoma"/>
          <w:color w:val="000000"/>
          <w:sz w:val="24"/>
          <w:szCs w:val="24"/>
          <w:lang w:eastAsia="pt-PT"/>
        </w:rPr>
      </w:pPr>
    </w:p>
    <w:p w14:paraId="0EF938BC" w14:textId="510D608B" w:rsidR="005C34B4" w:rsidRDefault="005E3D60" w:rsidP="0008430D">
      <w:pPr>
        <w:spacing w:after="0" w:line="360" w:lineRule="auto"/>
        <w:jc w:val="both"/>
        <w:outlineLvl w:val="0"/>
        <w:rPr>
          <w:rFonts w:asciiTheme="majorHAnsi" w:eastAsia="Times New Roman" w:hAnsiTheme="majorHAnsi" w:cs="Tahoma"/>
          <w:color w:val="000000"/>
          <w:sz w:val="24"/>
          <w:szCs w:val="24"/>
          <w:lang w:eastAsia="pt-PT"/>
        </w:rPr>
      </w:pPr>
      <w:r w:rsidRPr="005E3D60">
        <w:rPr>
          <w:rFonts w:asciiTheme="majorHAnsi" w:eastAsia="Times New Roman" w:hAnsiTheme="majorHAnsi" w:cs="Tahoma"/>
          <w:color w:val="000000"/>
          <w:sz w:val="24"/>
          <w:szCs w:val="24"/>
          <w:lang w:eastAsia="pt-PT"/>
        </w:rPr>
        <w:t xml:space="preserve">Mas a </w:t>
      </w:r>
      <w:r w:rsidR="005C34B4">
        <w:rPr>
          <w:rFonts w:asciiTheme="majorHAnsi" w:eastAsia="Times New Roman" w:hAnsiTheme="majorHAnsi" w:cs="Tahoma"/>
          <w:color w:val="000000"/>
          <w:sz w:val="24"/>
          <w:szCs w:val="24"/>
          <w:lang w:eastAsia="pt-PT"/>
        </w:rPr>
        <w:t xml:space="preserve">culpa não morre solteira. </w:t>
      </w:r>
      <w:r w:rsidR="00F6481F">
        <w:rPr>
          <w:rFonts w:asciiTheme="majorHAnsi" w:eastAsia="Times New Roman" w:hAnsiTheme="majorHAnsi" w:cs="Tahoma"/>
          <w:color w:val="000000"/>
          <w:sz w:val="24"/>
          <w:szCs w:val="24"/>
          <w:lang w:eastAsia="pt-PT"/>
        </w:rPr>
        <w:t xml:space="preserve"> </w:t>
      </w:r>
      <w:r w:rsidR="005C34B4">
        <w:rPr>
          <w:rFonts w:asciiTheme="majorHAnsi" w:eastAsia="Times New Roman" w:hAnsiTheme="majorHAnsi" w:cs="Tahoma"/>
          <w:color w:val="000000"/>
          <w:sz w:val="24"/>
          <w:szCs w:val="24"/>
          <w:lang w:eastAsia="pt-PT"/>
        </w:rPr>
        <w:t xml:space="preserve">A </w:t>
      </w:r>
      <w:r w:rsidRPr="005E3D60">
        <w:rPr>
          <w:rFonts w:asciiTheme="majorHAnsi" w:eastAsia="Times New Roman" w:hAnsiTheme="majorHAnsi" w:cs="Tahoma"/>
          <w:color w:val="000000"/>
          <w:sz w:val="24"/>
          <w:szCs w:val="24"/>
          <w:lang w:eastAsia="pt-PT"/>
        </w:rPr>
        <w:t xml:space="preserve">realização da reconciliação com Deus não exclui a permanência de algumas consequências </w:t>
      </w:r>
      <w:r w:rsidR="0084147B">
        <w:rPr>
          <w:rFonts w:asciiTheme="majorHAnsi" w:eastAsia="Times New Roman" w:hAnsiTheme="majorHAnsi" w:cs="Tahoma"/>
          <w:color w:val="000000"/>
          <w:sz w:val="24"/>
          <w:szCs w:val="24"/>
          <w:lang w:eastAsia="pt-PT"/>
        </w:rPr>
        <w:t xml:space="preserve">(sequelas) </w:t>
      </w:r>
      <w:r w:rsidR="00A17A24">
        <w:rPr>
          <w:rFonts w:asciiTheme="majorHAnsi" w:eastAsia="Times New Roman" w:hAnsiTheme="majorHAnsi" w:cs="Tahoma"/>
          <w:color w:val="000000"/>
          <w:sz w:val="24"/>
          <w:szCs w:val="24"/>
          <w:lang w:eastAsia="pt-PT"/>
        </w:rPr>
        <w:t xml:space="preserve">pessoais e sociais </w:t>
      </w:r>
      <w:r w:rsidRPr="005E3D60">
        <w:rPr>
          <w:rFonts w:asciiTheme="majorHAnsi" w:eastAsia="Times New Roman" w:hAnsiTheme="majorHAnsi" w:cs="Tahoma"/>
          <w:color w:val="000000"/>
          <w:sz w:val="24"/>
          <w:szCs w:val="24"/>
          <w:lang w:eastAsia="pt-PT"/>
        </w:rPr>
        <w:t xml:space="preserve">do pecado, das quais é necessário </w:t>
      </w:r>
      <w:r w:rsidR="0084147B">
        <w:rPr>
          <w:rFonts w:asciiTheme="majorHAnsi" w:eastAsia="Times New Roman" w:hAnsiTheme="majorHAnsi" w:cs="Tahoma"/>
          <w:color w:val="000000"/>
          <w:sz w:val="24"/>
          <w:szCs w:val="24"/>
          <w:lang w:eastAsia="pt-PT"/>
        </w:rPr>
        <w:t>ser purificado.</w:t>
      </w:r>
      <w:r w:rsidR="003379F5">
        <w:rPr>
          <w:rFonts w:asciiTheme="majorHAnsi" w:eastAsia="Times New Roman" w:hAnsiTheme="majorHAnsi" w:cs="Tahoma"/>
          <w:color w:val="000000"/>
          <w:sz w:val="24"/>
          <w:szCs w:val="24"/>
          <w:lang w:eastAsia="pt-PT"/>
        </w:rPr>
        <w:t xml:space="preserve"> </w:t>
      </w:r>
    </w:p>
    <w:p w14:paraId="66706B40" w14:textId="77777777" w:rsidR="00221281" w:rsidRDefault="00221281" w:rsidP="0008430D">
      <w:pPr>
        <w:spacing w:after="0" w:line="360" w:lineRule="auto"/>
        <w:jc w:val="both"/>
        <w:outlineLvl w:val="0"/>
        <w:rPr>
          <w:rFonts w:asciiTheme="majorHAnsi" w:eastAsia="Times New Roman" w:hAnsiTheme="majorHAnsi" w:cs="Tahoma"/>
          <w:color w:val="000000"/>
          <w:sz w:val="24"/>
          <w:szCs w:val="24"/>
          <w:lang w:eastAsia="pt-PT"/>
        </w:rPr>
      </w:pPr>
    </w:p>
    <w:p w14:paraId="68293C91" w14:textId="72BD6248" w:rsidR="00714CE8" w:rsidRDefault="0008430D" w:rsidP="0008430D">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S</w:t>
      </w:r>
      <w:r w:rsidRPr="009727C2">
        <w:rPr>
          <w:rFonts w:asciiTheme="majorHAnsi" w:eastAsia="Times New Roman" w:hAnsiTheme="majorHAnsi" w:cs="Tahoma"/>
          <w:color w:val="000000"/>
          <w:sz w:val="24"/>
          <w:szCs w:val="24"/>
          <w:lang w:eastAsia="pt-PT"/>
        </w:rPr>
        <w:t>ubsistem</w:t>
      </w:r>
      <w:r>
        <w:rPr>
          <w:rFonts w:asciiTheme="majorHAnsi" w:eastAsia="Times New Roman" w:hAnsiTheme="majorHAnsi" w:cs="Tahoma"/>
          <w:color w:val="000000"/>
          <w:sz w:val="24"/>
          <w:szCs w:val="24"/>
          <w:lang w:eastAsia="pt-PT"/>
        </w:rPr>
        <w:t>, apesar do perdão divino,</w:t>
      </w:r>
      <w:r w:rsidRPr="009727C2">
        <w:rPr>
          <w:rFonts w:asciiTheme="majorHAnsi" w:eastAsia="Times New Roman" w:hAnsiTheme="majorHAnsi" w:cs="Tahoma"/>
          <w:color w:val="000000"/>
          <w:sz w:val="24"/>
          <w:szCs w:val="24"/>
          <w:lang w:eastAsia="pt-PT"/>
        </w:rPr>
        <w:t xml:space="preserve"> as penas temporais, uma vez que o pecado, como sabemos por experiência pessoal, deixa a sua marca, traz consigo consequências: não só exteriores, como consequências do mal cometido, mas também interiores. Assim, na nossa débil humanidade atraída pelo mal, permanecem «efeitos residuais do pecado». </w:t>
      </w:r>
      <w:r>
        <w:rPr>
          <w:rFonts w:asciiTheme="majorHAnsi" w:eastAsia="Times New Roman" w:hAnsiTheme="majorHAnsi" w:cs="Tahoma"/>
          <w:color w:val="000000"/>
          <w:sz w:val="24"/>
          <w:szCs w:val="24"/>
          <w:lang w:eastAsia="pt-PT"/>
        </w:rPr>
        <w:t xml:space="preserve"> </w:t>
      </w:r>
    </w:p>
    <w:p w14:paraId="522B0B90" w14:textId="77777777" w:rsidR="001E4EB6" w:rsidRDefault="001E4EB6" w:rsidP="001E4EB6">
      <w:pPr>
        <w:spacing w:after="0" w:line="360" w:lineRule="auto"/>
        <w:jc w:val="both"/>
        <w:outlineLvl w:val="0"/>
        <w:rPr>
          <w:rFonts w:asciiTheme="majorHAnsi" w:eastAsia="Times New Roman" w:hAnsiTheme="majorHAnsi" w:cs="Tahoma"/>
          <w:color w:val="000000"/>
          <w:sz w:val="24"/>
          <w:szCs w:val="24"/>
          <w:lang w:eastAsia="pt-PT"/>
        </w:rPr>
      </w:pPr>
    </w:p>
    <w:p w14:paraId="19B70DE3" w14:textId="1A75EB52" w:rsidR="001E4EB6" w:rsidRDefault="001E4EB6" w:rsidP="001E4EB6">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O efeito do pecado não é simplesmente anulado ou cancelado pelo perdão concedido por Deus, após o arrependimento do culpado, nem sequer pela simples reparação do mal feito.  </w:t>
      </w:r>
      <w:r w:rsidR="0008430D">
        <w:rPr>
          <w:rFonts w:asciiTheme="majorHAnsi" w:eastAsia="Times New Roman" w:hAnsiTheme="majorHAnsi" w:cs="Tahoma"/>
          <w:color w:val="000000"/>
          <w:sz w:val="24"/>
          <w:szCs w:val="24"/>
          <w:lang w:eastAsia="pt-PT"/>
        </w:rPr>
        <w:t>T</w:t>
      </w:r>
      <w:r w:rsidR="0008430D" w:rsidRPr="009727C2">
        <w:rPr>
          <w:rFonts w:asciiTheme="majorHAnsi" w:eastAsia="Times New Roman" w:hAnsiTheme="majorHAnsi" w:cs="Tahoma"/>
          <w:color w:val="000000"/>
          <w:sz w:val="24"/>
          <w:szCs w:val="24"/>
          <w:lang w:eastAsia="pt-PT"/>
        </w:rPr>
        <w:t xml:space="preserve">odo o pecado, mesmo venial, traz consigo um apego desordenado às criaturas, o qual precisa de ser purificado, quer nesta vida quer depois da morte, no estado que se chama Purgatório. </w:t>
      </w:r>
      <w:r w:rsidR="00815ADD">
        <w:rPr>
          <w:rFonts w:asciiTheme="majorHAnsi" w:eastAsia="Times New Roman" w:hAnsiTheme="majorHAnsi" w:cs="Tahoma"/>
          <w:color w:val="000000"/>
          <w:sz w:val="24"/>
          <w:szCs w:val="24"/>
          <w:lang w:eastAsia="pt-PT"/>
        </w:rPr>
        <w:t xml:space="preserve"> </w:t>
      </w:r>
      <w:r>
        <w:rPr>
          <w:rFonts w:asciiTheme="majorHAnsi" w:eastAsia="Times New Roman" w:hAnsiTheme="majorHAnsi" w:cs="Tahoma"/>
          <w:color w:val="000000"/>
          <w:sz w:val="24"/>
          <w:szCs w:val="24"/>
          <w:lang w:eastAsia="pt-PT"/>
        </w:rPr>
        <w:t xml:space="preserve">Essa </w:t>
      </w:r>
      <w:r w:rsidRPr="00197136">
        <w:rPr>
          <w:rFonts w:asciiTheme="majorHAnsi" w:eastAsia="Times New Roman" w:hAnsiTheme="majorHAnsi" w:cs="Tahoma"/>
          <w:i/>
          <w:iCs/>
          <w:color w:val="000000"/>
          <w:sz w:val="24"/>
          <w:szCs w:val="24"/>
          <w:lang w:eastAsia="pt-PT"/>
        </w:rPr>
        <w:t>pena temporal</w:t>
      </w:r>
      <w:r>
        <w:rPr>
          <w:rFonts w:asciiTheme="majorHAnsi" w:eastAsia="Times New Roman" w:hAnsiTheme="majorHAnsi" w:cs="Tahoma"/>
          <w:color w:val="000000"/>
          <w:sz w:val="24"/>
          <w:szCs w:val="24"/>
          <w:lang w:eastAsia="pt-PT"/>
        </w:rPr>
        <w:t xml:space="preserve"> aparece muitas vezes como uma espécie de expiação do mal realizado e pode ser entendida como um processo de reequilíbrio do Universo, cuja ordem foi perturbada pelo pecado. Portanto, esta correção ou reparação é efetuada pela chamada «pena temporal». </w:t>
      </w:r>
    </w:p>
    <w:p w14:paraId="4B858154" w14:textId="77777777" w:rsidR="001E4EB6" w:rsidRDefault="001E4EB6" w:rsidP="0008430D">
      <w:pPr>
        <w:spacing w:after="0" w:line="360" w:lineRule="auto"/>
        <w:jc w:val="both"/>
        <w:outlineLvl w:val="0"/>
        <w:rPr>
          <w:rFonts w:asciiTheme="majorHAnsi" w:eastAsia="Times New Roman" w:hAnsiTheme="majorHAnsi" w:cs="Tahoma"/>
          <w:color w:val="000000"/>
          <w:sz w:val="24"/>
          <w:szCs w:val="24"/>
          <w:lang w:eastAsia="pt-PT"/>
        </w:rPr>
      </w:pPr>
    </w:p>
    <w:p w14:paraId="1CA3A739" w14:textId="77777777" w:rsidR="0084147B" w:rsidRDefault="001E4EB6" w:rsidP="0008430D">
      <w:pPr>
        <w:spacing w:after="0" w:line="360" w:lineRule="auto"/>
        <w:jc w:val="both"/>
        <w:outlineLvl w:val="0"/>
        <w:rPr>
          <w:rFonts w:asciiTheme="majorHAnsi" w:eastAsia="Times New Roman" w:hAnsiTheme="majorHAnsi" w:cs="Tahoma"/>
          <w:color w:val="000000"/>
          <w:sz w:val="24"/>
          <w:szCs w:val="24"/>
          <w:lang w:eastAsia="pt-PT"/>
        </w:rPr>
      </w:pPr>
      <w:r w:rsidRPr="001E4EB6">
        <w:rPr>
          <w:rFonts w:asciiTheme="majorHAnsi" w:eastAsia="Times New Roman" w:hAnsiTheme="majorHAnsi" w:cs="Tahoma"/>
          <w:color w:val="000000"/>
          <w:sz w:val="24"/>
          <w:szCs w:val="24"/>
          <w:lang w:eastAsia="pt-PT"/>
        </w:rPr>
        <w:t xml:space="preserve">Por isso, o cristão deve esforçar-se por aceitar, como uma graça, estas penas temporais do pecado, suportando pacientemente os sofrimentos e as provações de toda a espécie e, chegada a hora, enfrentando serenamente a morte: deve aplicar-se, através de obras de misericórdia e de caridade, bem como pela oração e pelas diferentes práticas da penitência, a despojar-se completamente do «homem velho» e a revestir-se do «homem novo». </w:t>
      </w:r>
    </w:p>
    <w:p w14:paraId="02BCAB3F" w14:textId="77777777" w:rsidR="0084147B" w:rsidRDefault="0084147B" w:rsidP="0008430D">
      <w:pPr>
        <w:spacing w:after="0" w:line="360" w:lineRule="auto"/>
        <w:jc w:val="both"/>
        <w:outlineLvl w:val="0"/>
        <w:rPr>
          <w:rFonts w:asciiTheme="majorHAnsi" w:eastAsia="Times New Roman" w:hAnsiTheme="majorHAnsi" w:cs="Tahoma"/>
          <w:color w:val="000000"/>
          <w:sz w:val="24"/>
          <w:szCs w:val="24"/>
          <w:lang w:eastAsia="pt-PT"/>
        </w:rPr>
      </w:pPr>
    </w:p>
    <w:p w14:paraId="108C2497" w14:textId="4D52F638" w:rsidR="008A7582" w:rsidRDefault="001E4EB6" w:rsidP="0008430D">
      <w:pPr>
        <w:spacing w:after="0" w:line="360" w:lineRule="auto"/>
        <w:jc w:val="both"/>
        <w:outlineLvl w:val="0"/>
        <w:rPr>
          <w:rFonts w:asciiTheme="majorHAnsi" w:eastAsia="Times New Roman" w:hAnsiTheme="majorHAnsi" w:cs="Tahoma"/>
          <w:color w:val="000000"/>
          <w:sz w:val="24"/>
          <w:szCs w:val="24"/>
          <w:lang w:eastAsia="pt-PT"/>
        </w:rPr>
      </w:pPr>
      <w:r w:rsidRPr="001E4EB6">
        <w:rPr>
          <w:rFonts w:asciiTheme="majorHAnsi" w:eastAsia="Times New Roman" w:hAnsiTheme="majorHAnsi" w:cs="Tahoma"/>
          <w:color w:val="000000"/>
          <w:sz w:val="24"/>
          <w:szCs w:val="24"/>
          <w:lang w:eastAsia="pt-PT"/>
        </w:rPr>
        <w:t>Uma conversão procedente de uma caridade fervorosa pode chegar à total purificação do pecador, de modo que nenhuma pena subsista.</w:t>
      </w:r>
    </w:p>
    <w:p w14:paraId="075C4709" w14:textId="77777777" w:rsidR="008A7582" w:rsidRDefault="008A7582" w:rsidP="0008430D">
      <w:pPr>
        <w:spacing w:after="0" w:line="360" w:lineRule="auto"/>
        <w:jc w:val="both"/>
        <w:outlineLvl w:val="0"/>
        <w:rPr>
          <w:rFonts w:asciiTheme="majorHAnsi" w:eastAsia="Times New Roman" w:hAnsiTheme="majorHAnsi" w:cs="Tahoma"/>
          <w:color w:val="000000"/>
          <w:sz w:val="24"/>
          <w:szCs w:val="24"/>
          <w:lang w:eastAsia="pt-PT"/>
        </w:rPr>
      </w:pPr>
    </w:p>
    <w:p w14:paraId="26F185A2" w14:textId="0424AC78" w:rsidR="005C34B4" w:rsidRPr="005C34B4" w:rsidRDefault="00374632" w:rsidP="003D7EEF">
      <w:pPr>
        <w:spacing w:after="0" w:line="360" w:lineRule="auto"/>
        <w:jc w:val="both"/>
        <w:outlineLvl w:val="0"/>
        <w:rPr>
          <w:rFonts w:asciiTheme="majorHAnsi" w:eastAsia="Times New Roman" w:hAnsiTheme="majorHAnsi" w:cs="Tahoma"/>
          <w:b/>
          <w:bCs/>
          <w:color w:val="000000"/>
          <w:sz w:val="24"/>
          <w:szCs w:val="24"/>
          <w:lang w:eastAsia="pt-PT"/>
        </w:rPr>
      </w:pPr>
      <w:r>
        <w:rPr>
          <w:rFonts w:asciiTheme="majorHAnsi" w:eastAsia="Times New Roman" w:hAnsiTheme="majorHAnsi" w:cs="Tahoma"/>
          <w:b/>
          <w:bCs/>
          <w:color w:val="000000"/>
          <w:sz w:val="24"/>
          <w:szCs w:val="24"/>
          <w:lang w:eastAsia="pt-PT"/>
        </w:rPr>
        <w:t>7.</w:t>
      </w:r>
      <w:r w:rsidR="005C34B4" w:rsidRPr="005C34B4">
        <w:rPr>
          <w:rFonts w:asciiTheme="majorHAnsi" w:eastAsia="Times New Roman" w:hAnsiTheme="majorHAnsi" w:cs="Tahoma"/>
          <w:b/>
          <w:bCs/>
          <w:color w:val="000000"/>
          <w:sz w:val="24"/>
          <w:szCs w:val="24"/>
          <w:lang w:eastAsia="pt-PT"/>
        </w:rPr>
        <w:t xml:space="preserve">2. </w:t>
      </w:r>
      <w:r w:rsidR="008D0785">
        <w:rPr>
          <w:rFonts w:asciiTheme="majorHAnsi" w:eastAsia="Times New Roman" w:hAnsiTheme="majorHAnsi" w:cs="Tahoma"/>
          <w:b/>
          <w:bCs/>
          <w:color w:val="000000"/>
          <w:sz w:val="24"/>
          <w:szCs w:val="24"/>
          <w:lang w:eastAsia="pt-PT"/>
        </w:rPr>
        <w:t xml:space="preserve">Não há </w:t>
      </w:r>
      <w:r w:rsidR="00F6481F">
        <w:rPr>
          <w:rFonts w:asciiTheme="majorHAnsi" w:eastAsia="Times New Roman" w:hAnsiTheme="majorHAnsi" w:cs="Tahoma"/>
          <w:b/>
          <w:bCs/>
          <w:color w:val="000000"/>
          <w:sz w:val="24"/>
          <w:szCs w:val="24"/>
          <w:lang w:eastAsia="pt-PT"/>
        </w:rPr>
        <w:t>desculpa</w:t>
      </w:r>
      <w:r w:rsidR="008D0785">
        <w:rPr>
          <w:rFonts w:asciiTheme="majorHAnsi" w:eastAsia="Times New Roman" w:hAnsiTheme="majorHAnsi" w:cs="Tahoma"/>
          <w:b/>
          <w:bCs/>
          <w:color w:val="000000"/>
          <w:sz w:val="24"/>
          <w:szCs w:val="24"/>
          <w:lang w:eastAsia="pt-PT"/>
        </w:rPr>
        <w:t>s</w:t>
      </w:r>
    </w:p>
    <w:p w14:paraId="16BAF60C" w14:textId="77777777" w:rsidR="005C34B4" w:rsidRDefault="005C34B4" w:rsidP="003D7EEF">
      <w:pPr>
        <w:spacing w:after="0" w:line="360" w:lineRule="auto"/>
        <w:jc w:val="both"/>
        <w:outlineLvl w:val="0"/>
        <w:rPr>
          <w:rFonts w:asciiTheme="majorHAnsi" w:eastAsia="Times New Roman" w:hAnsiTheme="majorHAnsi" w:cs="Tahoma"/>
          <w:color w:val="000000"/>
          <w:sz w:val="24"/>
          <w:szCs w:val="24"/>
          <w:lang w:eastAsia="pt-PT"/>
        </w:rPr>
      </w:pPr>
    </w:p>
    <w:p w14:paraId="62032FC0" w14:textId="596A1049" w:rsidR="0008430D" w:rsidRDefault="00842DE6" w:rsidP="003D7EEF">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O </w:t>
      </w:r>
      <w:r w:rsidR="00383E7C">
        <w:rPr>
          <w:rFonts w:asciiTheme="majorHAnsi" w:eastAsia="Times New Roman" w:hAnsiTheme="majorHAnsi" w:cs="Tahoma"/>
          <w:color w:val="000000"/>
          <w:sz w:val="24"/>
          <w:szCs w:val="24"/>
          <w:lang w:eastAsia="pt-PT"/>
        </w:rPr>
        <w:t xml:space="preserve">perdão </w:t>
      </w:r>
      <w:r>
        <w:rPr>
          <w:rFonts w:asciiTheme="majorHAnsi" w:eastAsia="Times New Roman" w:hAnsiTheme="majorHAnsi" w:cs="Tahoma"/>
          <w:color w:val="000000"/>
          <w:sz w:val="24"/>
          <w:szCs w:val="24"/>
          <w:lang w:eastAsia="pt-PT"/>
        </w:rPr>
        <w:t xml:space="preserve">de Deus, na verdade, </w:t>
      </w:r>
      <w:r w:rsidR="00383E7C">
        <w:rPr>
          <w:rFonts w:asciiTheme="majorHAnsi" w:eastAsia="Times New Roman" w:hAnsiTheme="majorHAnsi" w:cs="Tahoma"/>
          <w:color w:val="000000"/>
          <w:sz w:val="24"/>
          <w:szCs w:val="24"/>
          <w:lang w:eastAsia="pt-PT"/>
        </w:rPr>
        <w:t xml:space="preserve">anula a condenação </w:t>
      </w:r>
      <w:r w:rsidR="00804C3B">
        <w:rPr>
          <w:rFonts w:asciiTheme="majorHAnsi" w:eastAsia="Times New Roman" w:hAnsiTheme="majorHAnsi" w:cs="Tahoma"/>
          <w:color w:val="000000"/>
          <w:sz w:val="24"/>
          <w:szCs w:val="24"/>
          <w:lang w:eastAsia="pt-PT"/>
        </w:rPr>
        <w:t xml:space="preserve">ou </w:t>
      </w:r>
      <w:r w:rsidR="007040F1">
        <w:rPr>
          <w:rFonts w:asciiTheme="majorHAnsi" w:eastAsia="Times New Roman" w:hAnsiTheme="majorHAnsi" w:cs="Tahoma"/>
          <w:color w:val="000000"/>
          <w:sz w:val="24"/>
          <w:szCs w:val="24"/>
          <w:lang w:eastAsia="pt-PT"/>
        </w:rPr>
        <w:t xml:space="preserve">a </w:t>
      </w:r>
      <w:r w:rsidR="00804C3B">
        <w:rPr>
          <w:rFonts w:asciiTheme="majorHAnsi" w:eastAsia="Times New Roman" w:hAnsiTheme="majorHAnsi" w:cs="Tahoma"/>
          <w:color w:val="000000"/>
          <w:sz w:val="24"/>
          <w:szCs w:val="24"/>
          <w:lang w:eastAsia="pt-PT"/>
        </w:rPr>
        <w:t>negação do culpado</w:t>
      </w:r>
      <w:r w:rsidR="00197136">
        <w:rPr>
          <w:rFonts w:asciiTheme="majorHAnsi" w:eastAsia="Times New Roman" w:hAnsiTheme="majorHAnsi" w:cs="Tahoma"/>
          <w:color w:val="000000"/>
          <w:sz w:val="24"/>
          <w:szCs w:val="24"/>
          <w:lang w:eastAsia="pt-PT"/>
        </w:rPr>
        <w:t>,</w:t>
      </w:r>
      <w:r w:rsidR="00804C3B">
        <w:rPr>
          <w:rFonts w:asciiTheme="majorHAnsi" w:eastAsia="Times New Roman" w:hAnsiTheme="majorHAnsi" w:cs="Tahoma"/>
          <w:color w:val="000000"/>
          <w:sz w:val="24"/>
          <w:szCs w:val="24"/>
          <w:lang w:eastAsia="pt-PT"/>
        </w:rPr>
        <w:t xml:space="preserve"> devido à sua culpa, mas </w:t>
      </w:r>
      <w:r w:rsidR="00935C2C">
        <w:rPr>
          <w:rFonts w:asciiTheme="majorHAnsi" w:eastAsia="Times New Roman" w:hAnsiTheme="majorHAnsi" w:cs="Tahoma"/>
          <w:color w:val="000000"/>
          <w:sz w:val="24"/>
          <w:szCs w:val="24"/>
          <w:lang w:eastAsia="pt-PT"/>
        </w:rPr>
        <w:t xml:space="preserve">não a </w:t>
      </w:r>
      <w:proofErr w:type="spellStart"/>
      <w:r w:rsidR="00935C2C" w:rsidRPr="0084147B">
        <w:rPr>
          <w:rFonts w:asciiTheme="majorHAnsi" w:eastAsia="Times New Roman" w:hAnsiTheme="majorHAnsi" w:cs="Tahoma"/>
          <w:i/>
          <w:iCs/>
          <w:color w:val="000000"/>
          <w:sz w:val="24"/>
          <w:szCs w:val="24"/>
          <w:lang w:eastAsia="pt-PT"/>
        </w:rPr>
        <w:t>des-culpa</w:t>
      </w:r>
      <w:proofErr w:type="spellEnd"/>
      <w:r w:rsidR="00935C2C">
        <w:rPr>
          <w:rFonts w:asciiTheme="majorHAnsi" w:eastAsia="Times New Roman" w:hAnsiTheme="majorHAnsi" w:cs="Tahoma"/>
          <w:color w:val="000000"/>
          <w:sz w:val="24"/>
          <w:szCs w:val="24"/>
          <w:lang w:eastAsia="pt-PT"/>
        </w:rPr>
        <w:t xml:space="preserve">, </w:t>
      </w:r>
      <w:r w:rsidR="007040F1">
        <w:rPr>
          <w:rFonts w:asciiTheme="majorHAnsi" w:eastAsia="Times New Roman" w:hAnsiTheme="majorHAnsi" w:cs="Tahoma"/>
          <w:color w:val="000000"/>
          <w:sz w:val="24"/>
          <w:szCs w:val="24"/>
          <w:lang w:eastAsia="pt-PT"/>
        </w:rPr>
        <w:t xml:space="preserve">isto é, </w:t>
      </w:r>
      <w:r w:rsidR="00A37546">
        <w:rPr>
          <w:rFonts w:asciiTheme="majorHAnsi" w:eastAsia="Times New Roman" w:hAnsiTheme="majorHAnsi" w:cs="Tahoma"/>
          <w:color w:val="000000"/>
          <w:sz w:val="24"/>
          <w:szCs w:val="24"/>
          <w:lang w:eastAsia="pt-PT"/>
        </w:rPr>
        <w:t>não dá o feito por não feito</w:t>
      </w:r>
      <w:r w:rsidR="00F713A1">
        <w:rPr>
          <w:rFonts w:asciiTheme="majorHAnsi" w:eastAsia="Times New Roman" w:hAnsiTheme="majorHAnsi" w:cs="Tahoma"/>
          <w:color w:val="000000"/>
          <w:sz w:val="24"/>
          <w:szCs w:val="24"/>
          <w:lang w:eastAsia="pt-PT"/>
        </w:rPr>
        <w:t>, não retira a responsabilidade a quem a tem. O perdão de Deus não é</w:t>
      </w:r>
      <w:r w:rsidR="0008430D">
        <w:rPr>
          <w:rFonts w:asciiTheme="majorHAnsi" w:eastAsia="Times New Roman" w:hAnsiTheme="majorHAnsi" w:cs="Tahoma"/>
          <w:color w:val="000000"/>
          <w:sz w:val="24"/>
          <w:szCs w:val="24"/>
          <w:lang w:eastAsia="pt-PT"/>
        </w:rPr>
        <w:t>, neste sentido,</w:t>
      </w:r>
      <w:r w:rsidR="00F713A1">
        <w:rPr>
          <w:rFonts w:asciiTheme="majorHAnsi" w:eastAsia="Times New Roman" w:hAnsiTheme="majorHAnsi" w:cs="Tahoma"/>
          <w:color w:val="000000"/>
          <w:sz w:val="24"/>
          <w:szCs w:val="24"/>
          <w:lang w:eastAsia="pt-PT"/>
        </w:rPr>
        <w:t xml:space="preserve"> um perdão desculpabilizante</w:t>
      </w:r>
      <w:r w:rsidR="003745E9">
        <w:rPr>
          <w:rFonts w:asciiTheme="majorHAnsi" w:eastAsia="Times New Roman" w:hAnsiTheme="majorHAnsi" w:cs="Tahoma"/>
          <w:color w:val="000000"/>
          <w:sz w:val="24"/>
          <w:szCs w:val="24"/>
          <w:lang w:eastAsia="pt-PT"/>
        </w:rPr>
        <w:t xml:space="preserve">, </w:t>
      </w:r>
      <w:r w:rsidR="0008430D">
        <w:rPr>
          <w:rFonts w:asciiTheme="majorHAnsi" w:eastAsia="Times New Roman" w:hAnsiTheme="majorHAnsi" w:cs="Tahoma"/>
          <w:color w:val="000000"/>
          <w:sz w:val="24"/>
          <w:szCs w:val="24"/>
          <w:lang w:eastAsia="pt-PT"/>
        </w:rPr>
        <w:t>na medida em</w:t>
      </w:r>
      <w:r w:rsidR="003745E9">
        <w:rPr>
          <w:rFonts w:asciiTheme="majorHAnsi" w:eastAsia="Times New Roman" w:hAnsiTheme="majorHAnsi" w:cs="Tahoma"/>
          <w:color w:val="000000"/>
          <w:sz w:val="24"/>
          <w:szCs w:val="24"/>
          <w:lang w:eastAsia="pt-PT"/>
        </w:rPr>
        <w:t xml:space="preserve"> que tornasse iguais os culpados e as vítimas. </w:t>
      </w:r>
      <w:r w:rsidR="001E4EB6">
        <w:rPr>
          <w:rFonts w:asciiTheme="majorHAnsi" w:eastAsia="Times New Roman" w:hAnsiTheme="majorHAnsi" w:cs="Tahoma"/>
          <w:color w:val="000000"/>
          <w:sz w:val="24"/>
          <w:szCs w:val="24"/>
          <w:lang w:eastAsia="pt-PT"/>
        </w:rPr>
        <w:t xml:space="preserve"> </w:t>
      </w:r>
      <w:r w:rsidR="003745E9">
        <w:rPr>
          <w:rFonts w:asciiTheme="majorHAnsi" w:eastAsia="Times New Roman" w:hAnsiTheme="majorHAnsi" w:cs="Tahoma"/>
          <w:color w:val="000000"/>
          <w:sz w:val="24"/>
          <w:szCs w:val="24"/>
          <w:lang w:eastAsia="pt-PT"/>
        </w:rPr>
        <w:t xml:space="preserve">O perdão </w:t>
      </w:r>
      <w:r w:rsidR="00815ADD">
        <w:rPr>
          <w:rFonts w:asciiTheme="majorHAnsi" w:eastAsia="Times New Roman" w:hAnsiTheme="majorHAnsi" w:cs="Tahoma"/>
          <w:color w:val="000000"/>
          <w:sz w:val="24"/>
          <w:szCs w:val="24"/>
          <w:lang w:eastAsia="pt-PT"/>
        </w:rPr>
        <w:t xml:space="preserve">divino </w:t>
      </w:r>
      <w:r w:rsidR="003745E9">
        <w:rPr>
          <w:rFonts w:asciiTheme="majorHAnsi" w:eastAsia="Times New Roman" w:hAnsiTheme="majorHAnsi" w:cs="Tahoma"/>
          <w:color w:val="000000"/>
          <w:sz w:val="24"/>
          <w:szCs w:val="24"/>
          <w:lang w:eastAsia="pt-PT"/>
        </w:rPr>
        <w:t>dá-se no reconhecimento da culpa</w:t>
      </w:r>
      <w:r w:rsidR="00445828">
        <w:rPr>
          <w:rFonts w:asciiTheme="majorHAnsi" w:eastAsia="Times New Roman" w:hAnsiTheme="majorHAnsi" w:cs="Tahoma"/>
          <w:color w:val="000000"/>
          <w:sz w:val="24"/>
          <w:szCs w:val="24"/>
          <w:lang w:eastAsia="pt-PT"/>
        </w:rPr>
        <w:t xml:space="preserve">, perdoada no Sacramento da Reconciliação, </w:t>
      </w:r>
      <w:r w:rsidR="003745E9">
        <w:rPr>
          <w:rFonts w:asciiTheme="majorHAnsi" w:eastAsia="Times New Roman" w:hAnsiTheme="majorHAnsi" w:cs="Tahoma"/>
          <w:color w:val="000000"/>
          <w:sz w:val="24"/>
          <w:szCs w:val="24"/>
          <w:lang w:eastAsia="pt-PT"/>
        </w:rPr>
        <w:t>e no reconhecimento d</w:t>
      </w:r>
      <w:r w:rsidR="00197136">
        <w:rPr>
          <w:rFonts w:asciiTheme="majorHAnsi" w:eastAsia="Times New Roman" w:hAnsiTheme="majorHAnsi" w:cs="Tahoma"/>
          <w:color w:val="000000"/>
          <w:sz w:val="24"/>
          <w:szCs w:val="24"/>
          <w:lang w:eastAsia="pt-PT"/>
        </w:rPr>
        <w:t>a necessidade de</w:t>
      </w:r>
      <w:r w:rsidR="003745E9">
        <w:rPr>
          <w:rFonts w:asciiTheme="majorHAnsi" w:eastAsia="Times New Roman" w:hAnsiTheme="majorHAnsi" w:cs="Tahoma"/>
          <w:color w:val="000000"/>
          <w:sz w:val="24"/>
          <w:szCs w:val="24"/>
          <w:lang w:eastAsia="pt-PT"/>
        </w:rPr>
        <w:t xml:space="preserve"> </w:t>
      </w:r>
      <w:r w:rsidR="009D2B9F">
        <w:rPr>
          <w:rFonts w:asciiTheme="majorHAnsi" w:eastAsia="Times New Roman" w:hAnsiTheme="majorHAnsi" w:cs="Tahoma"/>
          <w:color w:val="000000"/>
          <w:sz w:val="24"/>
          <w:szCs w:val="24"/>
          <w:lang w:eastAsia="pt-PT"/>
        </w:rPr>
        <w:t>corrigir o que pela falta se deturpou</w:t>
      </w:r>
      <w:r w:rsidR="00197136">
        <w:rPr>
          <w:rFonts w:asciiTheme="majorHAnsi" w:eastAsia="Times New Roman" w:hAnsiTheme="majorHAnsi" w:cs="Tahoma"/>
          <w:color w:val="000000"/>
          <w:sz w:val="24"/>
          <w:szCs w:val="24"/>
          <w:lang w:eastAsia="pt-PT"/>
        </w:rPr>
        <w:t xml:space="preserve"> e de reparar </w:t>
      </w:r>
      <w:r w:rsidR="009D2B9F">
        <w:rPr>
          <w:rFonts w:asciiTheme="majorHAnsi" w:eastAsia="Times New Roman" w:hAnsiTheme="majorHAnsi" w:cs="Tahoma"/>
          <w:color w:val="000000"/>
          <w:sz w:val="24"/>
          <w:szCs w:val="24"/>
          <w:lang w:eastAsia="pt-PT"/>
        </w:rPr>
        <w:t>o mal provocado aos outros.</w:t>
      </w:r>
      <w:r w:rsidR="00824348">
        <w:rPr>
          <w:rFonts w:asciiTheme="majorHAnsi" w:eastAsia="Times New Roman" w:hAnsiTheme="majorHAnsi" w:cs="Tahoma"/>
          <w:color w:val="000000"/>
          <w:sz w:val="24"/>
          <w:szCs w:val="24"/>
          <w:lang w:eastAsia="pt-PT"/>
        </w:rPr>
        <w:t xml:space="preserve"> </w:t>
      </w:r>
    </w:p>
    <w:p w14:paraId="577B6D42" w14:textId="77777777" w:rsidR="00D13D6F" w:rsidRDefault="00D13D6F" w:rsidP="003D7EEF">
      <w:pPr>
        <w:spacing w:after="0" w:line="360" w:lineRule="auto"/>
        <w:jc w:val="both"/>
        <w:outlineLvl w:val="0"/>
        <w:rPr>
          <w:rFonts w:asciiTheme="majorHAnsi" w:eastAsia="Times New Roman" w:hAnsiTheme="majorHAnsi" w:cs="Tahoma"/>
          <w:color w:val="000000"/>
          <w:sz w:val="24"/>
          <w:szCs w:val="24"/>
          <w:lang w:eastAsia="pt-PT"/>
        </w:rPr>
      </w:pPr>
    </w:p>
    <w:p w14:paraId="771D47BB" w14:textId="5DAF866C" w:rsidR="00D13D6F" w:rsidRDefault="00D13D6F" w:rsidP="003D7EEF">
      <w:pPr>
        <w:spacing w:after="0" w:line="360" w:lineRule="auto"/>
        <w:jc w:val="both"/>
        <w:outlineLvl w:val="0"/>
        <w:rPr>
          <w:rFonts w:asciiTheme="majorHAnsi" w:eastAsia="Times New Roman" w:hAnsiTheme="majorHAnsi" w:cs="Tahoma"/>
          <w:color w:val="000000"/>
          <w:sz w:val="24"/>
          <w:szCs w:val="24"/>
          <w:lang w:eastAsia="pt-PT"/>
        </w:rPr>
      </w:pPr>
      <w:r w:rsidRPr="00D13D6F">
        <w:rPr>
          <w:rFonts w:asciiTheme="majorHAnsi" w:eastAsia="Times New Roman" w:hAnsiTheme="majorHAnsi" w:cs="Tahoma"/>
          <w:color w:val="000000"/>
          <w:sz w:val="24"/>
          <w:szCs w:val="24"/>
          <w:lang w:eastAsia="pt-PT"/>
        </w:rPr>
        <w:t xml:space="preserve">Deus não esquece nem ignora a culpa (seria ignorar as vítimas da ação culpada e seria ignorar o culpado enquanto tal), mas acolhe totalmente o culpado. Esse acolhimento é </w:t>
      </w:r>
      <w:proofErr w:type="spellStart"/>
      <w:r w:rsidRPr="0084147B">
        <w:rPr>
          <w:rFonts w:asciiTheme="majorHAnsi" w:eastAsia="Times New Roman" w:hAnsiTheme="majorHAnsi" w:cs="Tahoma"/>
          <w:i/>
          <w:iCs/>
          <w:color w:val="000000"/>
          <w:sz w:val="24"/>
          <w:szCs w:val="24"/>
          <w:lang w:eastAsia="pt-PT"/>
        </w:rPr>
        <w:t>per-dão</w:t>
      </w:r>
      <w:proofErr w:type="spellEnd"/>
      <w:r w:rsidRPr="00D13D6F">
        <w:rPr>
          <w:rFonts w:asciiTheme="majorHAnsi" w:eastAsia="Times New Roman" w:hAnsiTheme="majorHAnsi" w:cs="Tahoma"/>
          <w:color w:val="000000"/>
          <w:sz w:val="24"/>
          <w:szCs w:val="24"/>
          <w:lang w:eastAsia="pt-PT"/>
        </w:rPr>
        <w:t>, ou seja, literalmente, é dom gratuito do próprio amor de Deus. Por isso, não há proporção entre o delito e a graça (</w:t>
      </w:r>
      <w:proofErr w:type="spellStart"/>
      <w:r w:rsidRPr="00D13D6F">
        <w:rPr>
          <w:rFonts w:asciiTheme="majorHAnsi" w:eastAsia="Times New Roman" w:hAnsiTheme="majorHAnsi" w:cs="Tahoma"/>
          <w:color w:val="000000"/>
          <w:sz w:val="24"/>
          <w:szCs w:val="24"/>
          <w:lang w:eastAsia="pt-PT"/>
        </w:rPr>
        <w:t>Rm</w:t>
      </w:r>
      <w:proofErr w:type="spellEnd"/>
      <w:r w:rsidRPr="00D13D6F">
        <w:rPr>
          <w:rFonts w:asciiTheme="majorHAnsi" w:eastAsia="Times New Roman" w:hAnsiTheme="majorHAnsi" w:cs="Tahoma"/>
          <w:color w:val="000000"/>
          <w:sz w:val="24"/>
          <w:szCs w:val="24"/>
          <w:lang w:eastAsia="pt-PT"/>
        </w:rPr>
        <w:t xml:space="preserve"> 5,15). A graça do perdão, que é perdão de graça, constitui esse excesso redentor.</w:t>
      </w:r>
    </w:p>
    <w:p w14:paraId="3EDCBA66" w14:textId="77777777" w:rsidR="008D0785" w:rsidRDefault="008D0785" w:rsidP="009727C2">
      <w:pPr>
        <w:spacing w:after="0" w:line="360" w:lineRule="auto"/>
        <w:jc w:val="both"/>
        <w:outlineLvl w:val="0"/>
        <w:rPr>
          <w:rFonts w:asciiTheme="majorHAnsi" w:eastAsia="Times New Roman" w:hAnsiTheme="majorHAnsi" w:cs="Tahoma"/>
          <w:color w:val="000000"/>
          <w:sz w:val="24"/>
          <w:szCs w:val="24"/>
          <w:lang w:eastAsia="pt-PT"/>
        </w:rPr>
      </w:pPr>
    </w:p>
    <w:p w14:paraId="30BD72EA" w14:textId="77777777" w:rsidR="00E06E07" w:rsidRDefault="00E06E07">
      <w:pPr>
        <w:rPr>
          <w:rFonts w:asciiTheme="majorHAnsi" w:eastAsia="Times New Roman" w:hAnsiTheme="majorHAnsi" w:cs="Tahoma"/>
          <w:b/>
          <w:bCs/>
          <w:color w:val="000000"/>
          <w:sz w:val="24"/>
          <w:szCs w:val="24"/>
          <w:lang w:eastAsia="pt-PT"/>
        </w:rPr>
      </w:pPr>
      <w:r>
        <w:rPr>
          <w:rFonts w:asciiTheme="majorHAnsi" w:eastAsia="Times New Roman" w:hAnsiTheme="majorHAnsi" w:cs="Tahoma"/>
          <w:b/>
          <w:bCs/>
          <w:color w:val="000000"/>
          <w:sz w:val="24"/>
          <w:szCs w:val="24"/>
          <w:lang w:eastAsia="pt-PT"/>
        </w:rPr>
        <w:br w:type="page"/>
      </w:r>
    </w:p>
    <w:p w14:paraId="7FBB3512" w14:textId="38DA7B6A" w:rsidR="001E4EB6" w:rsidRPr="001E4EB6" w:rsidRDefault="00374632" w:rsidP="009727C2">
      <w:pPr>
        <w:spacing w:after="0" w:line="360" w:lineRule="auto"/>
        <w:jc w:val="both"/>
        <w:outlineLvl w:val="0"/>
        <w:rPr>
          <w:rFonts w:asciiTheme="majorHAnsi" w:eastAsia="Times New Roman" w:hAnsiTheme="majorHAnsi" w:cs="Tahoma"/>
          <w:b/>
          <w:bCs/>
          <w:color w:val="000000"/>
          <w:sz w:val="24"/>
          <w:szCs w:val="24"/>
          <w:lang w:eastAsia="pt-PT"/>
        </w:rPr>
      </w:pPr>
      <w:r>
        <w:rPr>
          <w:rFonts w:asciiTheme="majorHAnsi" w:eastAsia="Times New Roman" w:hAnsiTheme="majorHAnsi" w:cs="Tahoma"/>
          <w:b/>
          <w:bCs/>
          <w:color w:val="000000"/>
          <w:sz w:val="24"/>
          <w:szCs w:val="24"/>
          <w:lang w:eastAsia="pt-PT"/>
        </w:rPr>
        <w:t>7.</w:t>
      </w:r>
      <w:r w:rsidR="001E4EB6" w:rsidRPr="001E4EB6">
        <w:rPr>
          <w:rFonts w:asciiTheme="majorHAnsi" w:eastAsia="Times New Roman" w:hAnsiTheme="majorHAnsi" w:cs="Tahoma"/>
          <w:b/>
          <w:bCs/>
          <w:color w:val="000000"/>
          <w:sz w:val="24"/>
          <w:szCs w:val="24"/>
          <w:lang w:eastAsia="pt-PT"/>
        </w:rPr>
        <w:t xml:space="preserve">3. </w:t>
      </w:r>
      <w:r w:rsidR="008A1BB2">
        <w:rPr>
          <w:rFonts w:asciiTheme="majorHAnsi" w:eastAsia="Times New Roman" w:hAnsiTheme="majorHAnsi" w:cs="Tahoma"/>
          <w:b/>
          <w:bCs/>
          <w:color w:val="000000"/>
          <w:sz w:val="24"/>
          <w:szCs w:val="24"/>
          <w:lang w:eastAsia="pt-PT"/>
        </w:rPr>
        <w:t>A r</w:t>
      </w:r>
      <w:r w:rsidR="001E4EB6" w:rsidRPr="001E4EB6">
        <w:rPr>
          <w:rFonts w:asciiTheme="majorHAnsi" w:eastAsia="Times New Roman" w:hAnsiTheme="majorHAnsi" w:cs="Tahoma"/>
          <w:b/>
          <w:bCs/>
          <w:color w:val="000000"/>
          <w:sz w:val="24"/>
          <w:szCs w:val="24"/>
          <w:lang w:eastAsia="pt-PT"/>
        </w:rPr>
        <w:t>eparação impossível</w:t>
      </w:r>
    </w:p>
    <w:p w14:paraId="0A908E40" w14:textId="77777777" w:rsidR="001E4EB6" w:rsidRDefault="001E4EB6" w:rsidP="008D0785">
      <w:pPr>
        <w:rPr>
          <w:lang w:eastAsia="pt-PT"/>
        </w:rPr>
      </w:pPr>
    </w:p>
    <w:p w14:paraId="06160E3C" w14:textId="279075F3" w:rsidR="00F41DEA" w:rsidRDefault="00542D62" w:rsidP="00F76D87">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Mas perguntemo-nos: </w:t>
      </w:r>
      <w:r w:rsidR="00A54997">
        <w:rPr>
          <w:rFonts w:asciiTheme="majorHAnsi" w:eastAsia="Times New Roman" w:hAnsiTheme="majorHAnsi" w:cs="Tahoma"/>
          <w:color w:val="000000"/>
          <w:sz w:val="24"/>
          <w:szCs w:val="24"/>
          <w:lang w:eastAsia="pt-PT"/>
        </w:rPr>
        <w:t>p</w:t>
      </w:r>
      <w:r w:rsidR="00CC6B75">
        <w:rPr>
          <w:rFonts w:asciiTheme="majorHAnsi" w:eastAsia="Times New Roman" w:hAnsiTheme="majorHAnsi" w:cs="Tahoma"/>
          <w:color w:val="000000"/>
          <w:sz w:val="24"/>
          <w:szCs w:val="24"/>
          <w:lang w:eastAsia="pt-PT"/>
        </w:rPr>
        <w:t xml:space="preserve">oderíamos nós, </w:t>
      </w:r>
      <w:r w:rsidR="00230C1F">
        <w:rPr>
          <w:rFonts w:asciiTheme="majorHAnsi" w:eastAsia="Times New Roman" w:hAnsiTheme="majorHAnsi" w:cs="Tahoma"/>
          <w:color w:val="000000"/>
          <w:sz w:val="24"/>
          <w:szCs w:val="24"/>
          <w:lang w:eastAsia="pt-PT"/>
        </w:rPr>
        <w:t>e com que tipo de pena ou penitência</w:t>
      </w:r>
      <w:r w:rsidR="00445828">
        <w:rPr>
          <w:rFonts w:asciiTheme="majorHAnsi" w:eastAsia="Times New Roman" w:hAnsiTheme="majorHAnsi" w:cs="Tahoma"/>
          <w:color w:val="000000"/>
          <w:sz w:val="24"/>
          <w:szCs w:val="24"/>
          <w:lang w:eastAsia="pt-PT"/>
        </w:rPr>
        <w:t xml:space="preserve"> (na caridade efetiva) </w:t>
      </w:r>
      <w:r w:rsidR="001E4EB6">
        <w:rPr>
          <w:rFonts w:asciiTheme="majorHAnsi" w:eastAsia="Times New Roman" w:hAnsiTheme="majorHAnsi" w:cs="Tahoma"/>
          <w:color w:val="000000"/>
          <w:sz w:val="24"/>
          <w:szCs w:val="24"/>
          <w:lang w:eastAsia="pt-PT"/>
        </w:rPr>
        <w:t xml:space="preserve">anular totalmente a culpa e </w:t>
      </w:r>
      <w:r w:rsidR="00230C1F">
        <w:rPr>
          <w:rFonts w:asciiTheme="majorHAnsi" w:eastAsia="Times New Roman" w:hAnsiTheme="majorHAnsi" w:cs="Tahoma"/>
          <w:color w:val="000000"/>
          <w:sz w:val="24"/>
          <w:szCs w:val="24"/>
          <w:lang w:eastAsia="pt-PT"/>
        </w:rPr>
        <w:t>reparar totalmente os efeitos do nosso pecado?</w:t>
      </w:r>
      <w:r w:rsidR="00961726">
        <w:rPr>
          <w:rFonts w:asciiTheme="majorHAnsi" w:eastAsia="Times New Roman" w:hAnsiTheme="majorHAnsi" w:cs="Tahoma"/>
          <w:color w:val="000000"/>
          <w:sz w:val="24"/>
          <w:szCs w:val="24"/>
          <w:lang w:eastAsia="pt-PT"/>
        </w:rPr>
        <w:t xml:space="preserve"> </w:t>
      </w:r>
      <w:r w:rsidR="00866150">
        <w:rPr>
          <w:rFonts w:asciiTheme="majorHAnsi" w:eastAsia="Times New Roman" w:hAnsiTheme="majorHAnsi" w:cs="Tahoma"/>
          <w:color w:val="000000"/>
          <w:sz w:val="24"/>
          <w:szCs w:val="24"/>
          <w:lang w:eastAsia="pt-PT"/>
        </w:rPr>
        <w:t xml:space="preserve">Por </w:t>
      </w:r>
      <w:r w:rsidR="002A2E10">
        <w:rPr>
          <w:rFonts w:asciiTheme="majorHAnsi" w:eastAsia="Times New Roman" w:hAnsiTheme="majorHAnsi" w:cs="Tahoma"/>
          <w:color w:val="000000"/>
          <w:sz w:val="24"/>
          <w:szCs w:val="24"/>
          <w:lang w:eastAsia="pt-PT"/>
        </w:rPr>
        <w:t xml:space="preserve">maior </w:t>
      </w:r>
      <w:r w:rsidR="00F41DEA">
        <w:rPr>
          <w:rFonts w:asciiTheme="majorHAnsi" w:eastAsia="Times New Roman" w:hAnsiTheme="majorHAnsi" w:cs="Tahoma"/>
          <w:color w:val="000000"/>
          <w:sz w:val="24"/>
          <w:szCs w:val="24"/>
          <w:lang w:eastAsia="pt-PT"/>
        </w:rPr>
        <w:t>que seja a reparação do mal feito, uma falta que implica a culpa</w:t>
      </w:r>
      <w:r w:rsidR="00A54997">
        <w:rPr>
          <w:rFonts w:asciiTheme="majorHAnsi" w:eastAsia="Times New Roman" w:hAnsiTheme="majorHAnsi" w:cs="Tahoma"/>
          <w:color w:val="000000"/>
          <w:sz w:val="24"/>
          <w:szCs w:val="24"/>
          <w:lang w:eastAsia="pt-PT"/>
        </w:rPr>
        <w:t xml:space="preserve">, </w:t>
      </w:r>
      <w:r w:rsidR="00F41DEA">
        <w:rPr>
          <w:rFonts w:asciiTheme="majorHAnsi" w:eastAsia="Times New Roman" w:hAnsiTheme="majorHAnsi" w:cs="Tahoma"/>
          <w:color w:val="000000"/>
          <w:sz w:val="24"/>
          <w:szCs w:val="24"/>
          <w:lang w:eastAsia="pt-PT"/>
        </w:rPr>
        <w:t>não pode ser anulada</w:t>
      </w:r>
      <w:r w:rsidR="00A54997">
        <w:rPr>
          <w:rFonts w:asciiTheme="majorHAnsi" w:eastAsia="Times New Roman" w:hAnsiTheme="majorHAnsi" w:cs="Tahoma"/>
          <w:color w:val="000000"/>
          <w:sz w:val="24"/>
          <w:szCs w:val="24"/>
          <w:lang w:eastAsia="pt-PT"/>
        </w:rPr>
        <w:t>, de todo,</w:t>
      </w:r>
      <w:r w:rsidR="00F41DEA">
        <w:rPr>
          <w:rFonts w:asciiTheme="majorHAnsi" w:eastAsia="Times New Roman" w:hAnsiTheme="majorHAnsi" w:cs="Tahoma"/>
          <w:color w:val="000000"/>
          <w:sz w:val="24"/>
          <w:szCs w:val="24"/>
          <w:lang w:eastAsia="pt-PT"/>
        </w:rPr>
        <w:t xml:space="preserve"> em todas as dimensões. </w:t>
      </w:r>
    </w:p>
    <w:p w14:paraId="2AFCC494" w14:textId="77777777" w:rsidR="00F41DEA" w:rsidRDefault="00F41DEA" w:rsidP="00F76D87">
      <w:pPr>
        <w:spacing w:after="0" w:line="360" w:lineRule="auto"/>
        <w:jc w:val="both"/>
        <w:outlineLvl w:val="0"/>
        <w:rPr>
          <w:rFonts w:asciiTheme="majorHAnsi" w:eastAsia="Times New Roman" w:hAnsiTheme="majorHAnsi" w:cs="Tahoma"/>
          <w:color w:val="000000"/>
          <w:sz w:val="24"/>
          <w:szCs w:val="24"/>
          <w:lang w:eastAsia="pt-PT"/>
        </w:rPr>
      </w:pPr>
    </w:p>
    <w:p w14:paraId="3A0EB6E1" w14:textId="339D2C72" w:rsidR="002A2E10" w:rsidRDefault="00961726"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Se isso não é, de todo, possível, </w:t>
      </w:r>
      <w:r w:rsidR="00542D62">
        <w:rPr>
          <w:rFonts w:asciiTheme="majorHAnsi" w:eastAsia="Times New Roman" w:hAnsiTheme="majorHAnsi" w:cs="Tahoma"/>
          <w:color w:val="000000"/>
          <w:sz w:val="24"/>
          <w:szCs w:val="24"/>
          <w:lang w:eastAsia="pt-PT"/>
        </w:rPr>
        <w:t>seria</w:t>
      </w:r>
      <w:r>
        <w:rPr>
          <w:rFonts w:asciiTheme="majorHAnsi" w:eastAsia="Times New Roman" w:hAnsiTheme="majorHAnsi" w:cs="Tahoma"/>
          <w:color w:val="000000"/>
          <w:sz w:val="24"/>
          <w:szCs w:val="24"/>
          <w:lang w:eastAsia="pt-PT"/>
        </w:rPr>
        <w:t xml:space="preserve"> desesperante. Mas se isso fosse possível, só pelo nosso esforço, seria presunção</w:t>
      </w:r>
      <w:r w:rsidR="00A54997">
        <w:rPr>
          <w:rFonts w:asciiTheme="majorHAnsi" w:eastAsia="Times New Roman" w:hAnsiTheme="majorHAnsi" w:cs="Tahoma"/>
          <w:color w:val="000000"/>
          <w:sz w:val="24"/>
          <w:szCs w:val="24"/>
          <w:lang w:eastAsia="pt-PT"/>
        </w:rPr>
        <w:t xml:space="preserve"> da nossa parte.</w:t>
      </w:r>
      <w:r>
        <w:rPr>
          <w:rFonts w:asciiTheme="majorHAnsi" w:eastAsia="Times New Roman" w:hAnsiTheme="majorHAnsi" w:cs="Tahoma"/>
          <w:color w:val="000000"/>
          <w:sz w:val="24"/>
          <w:szCs w:val="24"/>
          <w:lang w:eastAsia="pt-PT"/>
        </w:rPr>
        <w:t xml:space="preserve"> </w:t>
      </w:r>
      <w:r w:rsidR="008A7582">
        <w:rPr>
          <w:rFonts w:asciiTheme="majorHAnsi" w:eastAsia="Times New Roman" w:hAnsiTheme="majorHAnsi" w:cs="Tahoma"/>
          <w:color w:val="000000"/>
          <w:sz w:val="24"/>
          <w:szCs w:val="24"/>
          <w:lang w:eastAsia="pt-PT"/>
        </w:rPr>
        <w:t xml:space="preserve"> </w:t>
      </w:r>
      <w:r w:rsidR="00A54997">
        <w:rPr>
          <w:rFonts w:asciiTheme="majorHAnsi" w:eastAsia="Times New Roman" w:hAnsiTheme="majorHAnsi" w:cs="Tahoma"/>
          <w:color w:val="000000"/>
          <w:sz w:val="24"/>
          <w:szCs w:val="24"/>
          <w:lang w:eastAsia="pt-PT"/>
        </w:rPr>
        <w:t>Mas n</w:t>
      </w:r>
      <w:r w:rsidR="00542D62">
        <w:rPr>
          <w:rFonts w:asciiTheme="majorHAnsi" w:eastAsia="Times New Roman" w:hAnsiTheme="majorHAnsi" w:cs="Tahoma"/>
          <w:color w:val="000000"/>
          <w:sz w:val="24"/>
          <w:szCs w:val="24"/>
          <w:lang w:eastAsia="pt-PT"/>
        </w:rPr>
        <w:t xml:space="preserve">ão.  </w:t>
      </w:r>
      <w:r w:rsidR="003B6721">
        <w:rPr>
          <w:rFonts w:asciiTheme="majorHAnsi" w:eastAsia="Times New Roman" w:hAnsiTheme="majorHAnsi" w:cs="Tahoma"/>
          <w:color w:val="000000"/>
          <w:sz w:val="24"/>
          <w:szCs w:val="24"/>
          <w:lang w:eastAsia="pt-PT"/>
        </w:rPr>
        <w:t xml:space="preserve">Quem salva o ser humano é a indulgência de Deus, o Deus indulgente, no excesso do </w:t>
      </w:r>
      <w:r w:rsidR="00A54997">
        <w:rPr>
          <w:rFonts w:asciiTheme="majorHAnsi" w:eastAsia="Times New Roman" w:hAnsiTheme="majorHAnsi" w:cs="Tahoma"/>
          <w:color w:val="000000"/>
          <w:sz w:val="24"/>
          <w:szCs w:val="24"/>
          <w:lang w:eastAsia="pt-PT"/>
        </w:rPr>
        <w:t>S</w:t>
      </w:r>
      <w:r w:rsidR="003B6721">
        <w:rPr>
          <w:rFonts w:asciiTheme="majorHAnsi" w:eastAsia="Times New Roman" w:hAnsiTheme="majorHAnsi" w:cs="Tahoma"/>
          <w:color w:val="000000"/>
          <w:sz w:val="24"/>
          <w:szCs w:val="24"/>
          <w:lang w:eastAsia="pt-PT"/>
        </w:rPr>
        <w:t>eu amor e não as</w:t>
      </w:r>
      <w:r w:rsidR="00A54997">
        <w:rPr>
          <w:rFonts w:asciiTheme="majorHAnsi" w:eastAsia="Times New Roman" w:hAnsiTheme="majorHAnsi" w:cs="Tahoma"/>
          <w:color w:val="000000"/>
          <w:sz w:val="24"/>
          <w:szCs w:val="24"/>
          <w:lang w:eastAsia="pt-PT"/>
        </w:rPr>
        <w:t xml:space="preserve"> </w:t>
      </w:r>
      <w:r w:rsidR="003B6721">
        <w:rPr>
          <w:rFonts w:asciiTheme="majorHAnsi" w:eastAsia="Times New Roman" w:hAnsiTheme="majorHAnsi" w:cs="Tahoma"/>
          <w:color w:val="000000"/>
          <w:sz w:val="24"/>
          <w:szCs w:val="24"/>
          <w:lang w:eastAsia="pt-PT"/>
        </w:rPr>
        <w:t>obras expiatórias que cada pessoa ou comunidade possa realizar.</w:t>
      </w:r>
      <w:r w:rsidR="00EA3F8E">
        <w:rPr>
          <w:rFonts w:asciiTheme="majorHAnsi" w:eastAsia="Times New Roman" w:hAnsiTheme="majorHAnsi" w:cs="Tahoma"/>
          <w:color w:val="000000"/>
          <w:sz w:val="24"/>
          <w:szCs w:val="24"/>
          <w:lang w:eastAsia="pt-PT"/>
        </w:rPr>
        <w:t xml:space="preserve"> Não somos nós que nos redimimos das nossas faltas cometidas</w:t>
      </w:r>
      <w:r w:rsidR="00227E9E">
        <w:rPr>
          <w:rFonts w:asciiTheme="majorHAnsi" w:eastAsia="Times New Roman" w:hAnsiTheme="majorHAnsi" w:cs="Tahoma"/>
          <w:color w:val="000000"/>
          <w:sz w:val="24"/>
          <w:szCs w:val="24"/>
          <w:lang w:eastAsia="pt-PT"/>
        </w:rPr>
        <w:t>,</w:t>
      </w:r>
      <w:r w:rsidR="00EA3F8E">
        <w:rPr>
          <w:rFonts w:asciiTheme="majorHAnsi" w:eastAsia="Times New Roman" w:hAnsiTheme="majorHAnsi" w:cs="Tahoma"/>
          <w:color w:val="000000"/>
          <w:sz w:val="24"/>
          <w:szCs w:val="24"/>
          <w:lang w:eastAsia="pt-PT"/>
        </w:rPr>
        <w:t xml:space="preserve"> mas é Deus quem </w:t>
      </w:r>
      <w:r w:rsidR="00A54997">
        <w:rPr>
          <w:rFonts w:asciiTheme="majorHAnsi" w:eastAsia="Times New Roman" w:hAnsiTheme="majorHAnsi" w:cs="Tahoma"/>
          <w:color w:val="000000"/>
          <w:sz w:val="24"/>
          <w:szCs w:val="24"/>
          <w:lang w:eastAsia="pt-PT"/>
        </w:rPr>
        <w:t xml:space="preserve">nos </w:t>
      </w:r>
      <w:r w:rsidR="00EA3F8E">
        <w:rPr>
          <w:rFonts w:asciiTheme="majorHAnsi" w:eastAsia="Times New Roman" w:hAnsiTheme="majorHAnsi" w:cs="Tahoma"/>
          <w:color w:val="000000"/>
          <w:sz w:val="24"/>
          <w:szCs w:val="24"/>
          <w:lang w:eastAsia="pt-PT"/>
        </w:rPr>
        <w:t xml:space="preserve">redime. </w:t>
      </w:r>
    </w:p>
    <w:p w14:paraId="2011575B" w14:textId="77777777" w:rsidR="002A2E10" w:rsidRDefault="002A2E10" w:rsidP="009727C2">
      <w:pPr>
        <w:spacing w:after="0" w:line="360" w:lineRule="auto"/>
        <w:jc w:val="both"/>
        <w:outlineLvl w:val="0"/>
        <w:rPr>
          <w:rFonts w:asciiTheme="majorHAnsi" w:eastAsia="Times New Roman" w:hAnsiTheme="majorHAnsi" w:cs="Tahoma"/>
          <w:color w:val="000000"/>
          <w:sz w:val="24"/>
          <w:szCs w:val="24"/>
          <w:lang w:eastAsia="pt-PT"/>
        </w:rPr>
      </w:pPr>
    </w:p>
    <w:p w14:paraId="474E005B" w14:textId="7C424B88" w:rsidR="00A54997" w:rsidRDefault="00EA3F8E"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Nós </w:t>
      </w:r>
      <w:r w:rsidR="00A54997">
        <w:rPr>
          <w:rFonts w:asciiTheme="majorHAnsi" w:eastAsia="Times New Roman" w:hAnsiTheme="majorHAnsi" w:cs="Tahoma"/>
          <w:color w:val="000000"/>
          <w:sz w:val="24"/>
          <w:szCs w:val="24"/>
          <w:lang w:eastAsia="pt-PT"/>
        </w:rPr>
        <w:t xml:space="preserve">simplesmente </w:t>
      </w:r>
      <w:r>
        <w:rPr>
          <w:rFonts w:asciiTheme="majorHAnsi" w:eastAsia="Times New Roman" w:hAnsiTheme="majorHAnsi" w:cs="Tahoma"/>
          <w:color w:val="000000"/>
          <w:sz w:val="24"/>
          <w:szCs w:val="24"/>
          <w:lang w:eastAsia="pt-PT"/>
        </w:rPr>
        <w:t>acolhemos essa redenção como dom de Deus</w:t>
      </w:r>
      <w:r w:rsidR="00227E9E">
        <w:rPr>
          <w:rFonts w:asciiTheme="majorHAnsi" w:eastAsia="Times New Roman" w:hAnsiTheme="majorHAnsi" w:cs="Tahoma"/>
          <w:color w:val="000000"/>
          <w:sz w:val="24"/>
          <w:szCs w:val="24"/>
          <w:lang w:eastAsia="pt-PT"/>
        </w:rPr>
        <w:t xml:space="preserve">, na medida em que, frente a </w:t>
      </w:r>
      <w:r w:rsidR="0084147B">
        <w:rPr>
          <w:rFonts w:asciiTheme="majorHAnsi" w:eastAsia="Times New Roman" w:hAnsiTheme="majorHAnsi" w:cs="Tahoma"/>
          <w:color w:val="000000"/>
          <w:sz w:val="24"/>
          <w:szCs w:val="24"/>
          <w:lang w:eastAsia="pt-PT"/>
        </w:rPr>
        <w:t>E</w:t>
      </w:r>
      <w:r w:rsidR="00227E9E">
        <w:rPr>
          <w:rFonts w:asciiTheme="majorHAnsi" w:eastAsia="Times New Roman" w:hAnsiTheme="majorHAnsi" w:cs="Tahoma"/>
          <w:color w:val="000000"/>
          <w:sz w:val="24"/>
          <w:szCs w:val="24"/>
          <w:lang w:eastAsia="pt-PT"/>
        </w:rPr>
        <w:t xml:space="preserve">le e frente aos outros, reconhecemos a culpa. </w:t>
      </w:r>
      <w:r w:rsidR="008E42DF">
        <w:rPr>
          <w:rFonts w:asciiTheme="majorHAnsi" w:eastAsia="Times New Roman" w:hAnsiTheme="majorHAnsi" w:cs="Tahoma"/>
          <w:color w:val="000000"/>
          <w:sz w:val="24"/>
          <w:szCs w:val="24"/>
          <w:lang w:eastAsia="pt-PT"/>
        </w:rPr>
        <w:t xml:space="preserve"> </w:t>
      </w:r>
      <w:r w:rsidR="00F76D87" w:rsidRPr="00480DE0">
        <w:rPr>
          <w:rFonts w:asciiTheme="majorHAnsi" w:eastAsia="Times New Roman" w:hAnsiTheme="majorHAnsi" w:cs="Tahoma"/>
          <w:color w:val="000000"/>
          <w:sz w:val="24"/>
          <w:szCs w:val="24"/>
          <w:lang w:eastAsia="pt-PT"/>
        </w:rPr>
        <w:t>É precisamente neste âmbito que ganha relevo a indulgência, através da qual se manifesta o dom total da misericórdia de Deus</w:t>
      </w:r>
      <w:r w:rsidR="00C92FFB">
        <w:rPr>
          <w:rFonts w:asciiTheme="majorHAnsi" w:eastAsia="Times New Roman" w:hAnsiTheme="majorHAnsi" w:cs="Tahoma"/>
          <w:color w:val="000000"/>
          <w:sz w:val="24"/>
          <w:szCs w:val="24"/>
          <w:lang w:eastAsia="pt-PT"/>
        </w:rPr>
        <w:t>, que nos redime de toda a culpa</w:t>
      </w:r>
      <w:r w:rsidR="009013B6">
        <w:rPr>
          <w:rFonts w:asciiTheme="majorHAnsi" w:eastAsia="Times New Roman" w:hAnsiTheme="majorHAnsi" w:cs="Tahoma"/>
          <w:color w:val="000000"/>
          <w:sz w:val="24"/>
          <w:szCs w:val="24"/>
          <w:lang w:eastAsia="pt-PT"/>
        </w:rPr>
        <w:t xml:space="preserve">, quando </w:t>
      </w:r>
      <w:r w:rsidR="00AD6950">
        <w:rPr>
          <w:rFonts w:asciiTheme="majorHAnsi" w:eastAsia="Times New Roman" w:hAnsiTheme="majorHAnsi" w:cs="Tahoma"/>
          <w:color w:val="000000"/>
          <w:sz w:val="24"/>
          <w:szCs w:val="24"/>
          <w:lang w:eastAsia="pt-PT"/>
        </w:rPr>
        <w:t xml:space="preserve">ela é </w:t>
      </w:r>
      <w:r w:rsidR="009013B6">
        <w:rPr>
          <w:rFonts w:asciiTheme="majorHAnsi" w:eastAsia="Times New Roman" w:hAnsiTheme="majorHAnsi" w:cs="Tahoma"/>
          <w:color w:val="000000"/>
          <w:sz w:val="24"/>
          <w:szCs w:val="24"/>
          <w:lang w:eastAsia="pt-PT"/>
        </w:rPr>
        <w:t>assumida por nós.</w:t>
      </w:r>
      <w:r w:rsidR="00C92FFB">
        <w:rPr>
          <w:rFonts w:asciiTheme="majorHAnsi" w:eastAsia="Times New Roman" w:hAnsiTheme="majorHAnsi" w:cs="Tahoma"/>
          <w:color w:val="000000"/>
          <w:sz w:val="24"/>
          <w:szCs w:val="24"/>
          <w:lang w:eastAsia="pt-PT"/>
        </w:rPr>
        <w:t xml:space="preserve"> </w:t>
      </w:r>
      <w:r w:rsidR="00427317">
        <w:rPr>
          <w:rFonts w:asciiTheme="majorHAnsi" w:eastAsia="Times New Roman" w:hAnsiTheme="majorHAnsi" w:cs="Tahoma"/>
          <w:color w:val="000000"/>
          <w:sz w:val="24"/>
          <w:szCs w:val="24"/>
          <w:lang w:eastAsia="pt-PT"/>
        </w:rPr>
        <w:t xml:space="preserve"> </w:t>
      </w:r>
    </w:p>
    <w:p w14:paraId="72D387FA" w14:textId="77777777" w:rsidR="00A54997" w:rsidRDefault="00A54997" w:rsidP="009727C2">
      <w:pPr>
        <w:spacing w:after="0" w:line="360" w:lineRule="auto"/>
        <w:jc w:val="both"/>
        <w:outlineLvl w:val="0"/>
        <w:rPr>
          <w:rFonts w:asciiTheme="majorHAnsi" w:eastAsia="Times New Roman" w:hAnsiTheme="majorHAnsi" w:cs="Tahoma"/>
          <w:color w:val="000000"/>
          <w:sz w:val="24"/>
          <w:szCs w:val="24"/>
          <w:lang w:eastAsia="pt-PT"/>
        </w:rPr>
      </w:pPr>
    </w:p>
    <w:p w14:paraId="6A16CDC6" w14:textId="16707209" w:rsidR="00542D62" w:rsidRDefault="00427317"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Só um ato de redenção</w:t>
      </w:r>
      <w:r w:rsidR="00542D62">
        <w:rPr>
          <w:rFonts w:asciiTheme="majorHAnsi" w:eastAsia="Times New Roman" w:hAnsiTheme="majorHAnsi" w:cs="Tahoma"/>
          <w:color w:val="000000"/>
          <w:sz w:val="24"/>
          <w:szCs w:val="24"/>
          <w:lang w:eastAsia="pt-PT"/>
        </w:rPr>
        <w:t xml:space="preserve">, </w:t>
      </w:r>
      <w:r w:rsidR="00897F12">
        <w:rPr>
          <w:rFonts w:asciiTheme="majorHAnsi" w:eastAsia="Times New Roman" w:hAnsiTheme="majorHAnsi" w:cs="Tahoma"/>
          <w:color w:val="000000"/>
          <w:sz w:val="24"/>
          <w:szCs w:val="24"/>
          <w:lang w:eastAsia="pt-PT"/>
        </w:rPr>
        <w:t xml:space="preserve">só </w:t>
      </w:r>
      <w:r w:rsidR="00F44E2F">
        <w:rPr>
          <w:rFonts w:asciiTheme="majorHAnsi" w:eastAsia="Times New Roman" w:hAnsiTheme="majorHAnsi" w:cs="Tahoma"/>
          <w:color w:val="000000"/>
          <w:sz w:val="24"/>
          <w:szCs w:val="24"/>
          <w:lang w:eastAsia="pt-PT"/>
        </w:rPr>
        <w:t xml:space="preserve">o excesso do perdão divino </w:t>
      </w:r>
      <w:r w:rsidR="005E7041">
        <w:rPr>
          <w:rFonts w:asciiTheme="majorHAnsi" w:eastAsia="Times New Roman" w:hAnsiTheme="majorHAnsi" w:cs="Tahoma"/>
          <w:color w:val="000000"/>
          <w:sz w:val="24"/>
          <w:szCs w:val="24"/>
          <w:lang w:eastAsia="pt-PT"/>
        </w:rPr>
        <w:t xml:space="preserve">e não um simples gesto </w:t>
      </w:r>
      <w:r w:rsidR="00F44E2F">
        <w:rPr>
          <w:rFonts w:asciiTheme="majorHAnsi" w:eastAsia="Times New Roman" w:hAnsiTheme="majorHAnsi" w:cs="Tahoma"/>
          <w:color w:val="000000"/>
          <w:sz w:val="24"/>
          <w:szCs w:val="24"/>
          <w:lang w:eastAsia="pt-PT"/>
        </w:rPr>
        <w:t xml:space="preserve">humano </w:t>
      </w:r>
      <w:r w:rsidR="005E7041">
        <w:rPr>
          <w:rFonts w:asciiTheme="majorHAnsi" w:eastAsia="Times New Roman" w:hAnsiTheme="majorHAnsi" w:cs="Tahoma"/>
          <w:color w:val="000000"/>
          <w:sz w:val="24"/>
          <w:szCs w:val="24"/>
          <w:lang w:eastAsia="pt-PT"/>
        </w:rPr>
        <w:t>reparador ou expiatório</w:t>
      </w:r>
      <w:r w:rsidR="00542D62">
        <w:rPr>
          <w:rFonts w:asciiTheme="majorHAnsi" w:eastAsia="Times New Roman" w:hAnsiTheme="majorHAnsi" w:cs="Tahoma"/>
          <w:color w:val="000000"/>
          <w:sz w:val="24"/>
          <w:szCs w:val="24"/>
          <w:lang w:eastAsia="pt-PT"/>
        </w:rPr>
        <w:t>,</w:t>
      </w:r>
      <w:r w:rsidR="005E7041">
        <w:rPr>
          <w:rFonts w:asciiTheme="majorHAnsi" w:eastAsia="Times New Roman" w:hAnsiTheme="majorHAnsi" w:cs="Tahoma"/>
          <w:color w:val="000000"/>
          <w:sz w:val="24"/>
          <w:szCs w:val="24"/>
          <w:lang w:eastAsia="pt-PT"/>
        </w:rPr>
        <w:t xml:space="preserve"> só um </w:t>
      </w:r>
      <w:r>
        <w:rPr>
          <w:rFonts w:asciiTheme="majorHAnsi" w:eastAsia="Times New Roman" w:hAnsiTheme="majorHAnsi" w:cs="Tahoma"/>
          <w:color w:val="000000"/>
          <w:sz w:val="24"/>
          <w:szCs w:val="24"/>
          <w:lang w:eastAsia="pt-PT"/>
        </w:rPr>
        <w:t>dom gratuito e transcendente, nos pode</w:t>
      </w:r>
      <w:r w:rsidR="00542D62">
        <w:rPr>
          <w:rFonts w:asciiTheme="majorHAnsi" w:eastAsia="Times New Roman" w:hAnsiTheme="majorHAnsi" w:cs="Tahoma"/>
          <w:color w:val="000000"/>
          <w:sz w:val="24"/>
          <w:szCs w:val="24"/>
          <w:lang w:eastAsia="pt-PT"/>
        </w:rPr>
        <w:t>riam</w:t>
      </w:r>
      <w:r>
        <w:rPr>
          <w:rFonts w:asciiTheme="majorHAnsi" w:eastAsia="Times New Roman" w:hAnsiTheme="majorHAnsi" w:cs="Tahoma"/>
          <w:color w:val="000000"/>
          <w:sz w:val="24"/>
          <w:szCs w:val="24"/>
          <w:lang w:eastAsia="pt-PT"/>
        </w:rPr>
        <w:t xml:space="preserve"> </w:t>
      </w:r>
      <w:r w:rsidR="00542D62">
        <w:rPr>
          <w:rFonts w:asciiTheme="majorHAnsi" w:eastAsia="Times New Roman" w:hAnsiTheme="majorHAnsi" w:cs="Tahoma"/>
          <w:color w:val="000000"/>
          <w:sz w:val="24"/>
          <w:szCs w:val="24"/>
          <w:lang w:eastAsia="pt-PT"/>
        </w:rPr>
        <w:t>re</w:t>
      </w:r>
      <w:r w:rsidR="005D4BA9">
        <w:rPr>
          <w:rFonts w:asciiTheme="majorHAnsi" w:eastAsia="Times New Roman" w:hAnsiTheme="majorHAnsi" w:cs="Tahoma"/>
          <w:color w:val="000000"/>
          <w:sz w:val="24"/>
          <w:szCs w:val="24"/>
          <w:lang w:eastAsia="pt-PT"/>
        </w:rPr>
        <w:t xml:space="preserve">conduzir, com o nosso pecado e a nossa culpa, ao </w:t>
      </w:r>
      <w:r w:rsidR="00EA45A1">
        <w:rPr>
          <w:rFonts w:asciiTheme="majorHAnsi" w:eastAsia="Times New Roman" w:hAnsiTheme="majorHAnsi" w:cs="Tahoma"/>
          <w:color w:val="000000"/>
          <w:sz w:val="24"/>
          <w:szCs w:val="24"/>
          <w:lang w:eastAsia="pt-PT"/>
        </w:rPr>
        <w:t xml:space="preserve">seio do Pai misericordioso. </w:t>
      </w:r>
    </w:p>
    <w:p w14:paraId="48FD51B6" w14:textId="77777777" w:rsidR="00E06E07" w:rsidRDefault="00E06E07" w:rsidP="009727C2">
      <w:pPr>
        <w:spacing w:after="0" w:line="360" w:lineRule="auto"/>
        <w:jc w:val="both"/>
        <w:outlineLvl w:val="0"/>
        <w:rPr>
          <w:rFonts w:asciiTheme="majorHAnsi" w:eastAsia="Times New Roman" w:hAnsiTheme="majorHAnsi" w:cs="Tahoma"/>
          <w:color w:val="000000"/>
          <w:sz w:val="24"/>
          <w:szCs w:val="24"/>
          <w:lang w:eastAsia="pt-PT"/>
        </w:rPr>
      </w:pPr>
    </w:p>
    <w:p w14:paraId="0CC80A21" w14:textId="3889DC7C" w:rsidR="006A42B6" w:rsidRPr="006A42B6" w:rsidRDefault="00374632" w:rsidP="009727C2">
      <w:pPr>
        <w:spacing w:after="0" w:line="360" w:lineRule="auto"/>
        <w:jc w:val="both"/>
        <w:outlineLvl w:val="0"/>
        <w:rPr>
          <w:rFonts w:asciiTheme="majorHAnsi" w:eastAsia="Times New Roman" w:hAnsiTheme="majorHAnsi" w:cs="Tahoma"/>
          <w:b/>
          <w:bCs/>
          <w:color w:val="000000"/>
          <w:sz w:val="24"/>
          <w:szCs w:val="24"/>
          <w:lang w:eastAsia="pt-PT"/>
        </w:rPr>
      </w:pPr>
      <w:r>
        <w:rPr>
          <w:rFonts w:asciiTheme="majorHAnsi" w:eastAsia="Times New Roman" w:hAnsiTheme="majorHAnsi" w:cs="Tahoma"/>
          <w:b/>
          <w:bCs/>
          <w:color w:val="000000"/>
          <w:sz w:val="24"/>
          <w:szCs w:val="24"/>
          <w:lang w:eastAsia="pt-PT"/>
        </w:rPr>
        <w:t>7.</w:t>
      </w:r>
      <w:r w:rsidR="00D13D6F" w:rsidRPr="006A42B6">
        <w:rPr>
          <w:rFonts w:asciiTheme="majorHAnsi" w:eastAsia="Times New Roman" w:hAnsiTheme="majorHAnsi" w:cs="Tahoma"/>
          <w:b/>
          <w:bCs/>
          <w:color w:val="000000"/>
          <w:sz w:val="24"/>
          <w:szCs w:val="24"/>
          <w:lang w:eastAsia="pt-PT"/>
        </w:rPr>
        <w:t>4.</w:t>
      </w:r>
      <w:r w:rsidR="001E128D">
        <w:rPr>
          <w:rFonts w:asciiTheme="majorHAnsi" w:eastAsia="Times New Roman" w:hAnsiTheme="majorHAnsi" w:cs="Tahoma"/>
          <w:b/>
          <w:bCs/>
          <w:color w:val="000000"/>
          <w:sz w:val="24"/>
          <w:szCs w:val="24"/>
          <w:lang w:eastAsia="pt-PT"/>
        </w:rPr>
        <w:t xml:space="preserve"> </w:t>
      </w:r>
      <w:r w:rsidR="00A27DD0">
        <w:rPr>
          <w:rFonts w:asciiTheme="majorHAnsi" w:eastAsia="Times New Roman" w:hAnsiTheme="majorHAnsi" w:cs="Tahoma"/>
          <w:b/>
          <w:bCs/>
          <w:color w:val="000000"/>
          <w:sz w:val="24"/>
          <w:szCs w:val="24"/>
          <w:lang w:eastAsia="pt-PT"/>
        </w:rPr>
        <w:t>Sem méritos da nossa parte</w:t>
      </w:r>
      <w:r w:rsidR="001E128D">
        <w:rPr>
          <w:rFonts w:asciiTheme="majorHAnsi" w:eastAsia="Times New Roman" w:hAnsiTheme="majorHAnsi" w:cs="Tahoma"/>
          <w:b/>
          <w:bCs/>
          <w:color w:val="000000"/>
          <w:sz w:val="24"/>
          <w:szCs w:val="24"/>
          <w:lang w:eastAsia="pt-PT"/>
        </w:rPr>
        <w:t xml:space="preserve"> </w:t>
      </w:r>
    </w:p>
    <w:p w14:paraId="6E47ECB5" w14:textId="77777777" w:rsidR="006A42B6" w:rsidRDefault="006A42B6" w:rsidP="009727C2">
      <w:pPr>
        <w:spacing w:after="0" w:line="360" w:lineRule="auto"/>
        <w:jc w:val="both"/>
        <w:outlineLvl w:val="0"/>
        <w:rPr>
          <w:rFonts w:asciiTheme="majorHAnsi" w:eastAsia="Times New Roman" w:hAnsiTheme="majorHAnsi" w:cs="Tahoma"/>
          <w:color w:val="000000"/>
          <w:sz w:val="24"/>
          <w:szCs w:val="24"/>
          <w:lang w:eastAsia="pt-PT"/>
        </w:rPr>
      </w:pPr>
    </w:p>
    <w:p w14:paraId="5352B7C3" w14:textId="0752174D" w:rsidR="00533772" w:rsidRDefault="008A095A"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É aqui que entra o dom da indulgência, concedido </w:t>
      </w:r>
      <w:r w:rsidR="005637F9">
        <w:rPr>
          <w:rFonts w:asciiTheme="majorHAnsi" w:eastAsia="Times New Roman" w:hAnsiTheme="majorHAnsi" w:cs="Tahoma"/>
          <w:color w:val="000000"/>
          <w:sz w:val="24"/>
          <w:szCs w:val="24"/>
          <w:lang w:eastAsia="pt-PT"/>
        </w:rPr>
        <w:t>por Cristo, através d</w:t>
      </w:r>
      <w:r>
        <w:rPr>
          <w:rFonts w:asciiTheme="majorHAnsi" w:eastAsia="Times New Roman" w:hAnsiTheme="majorHAnsi" w:cs="Tahoma"/>
          <w:color w:val="000000"/>
          <w:sz w:val="24"/>
          <w:szCs w:val="24"/>
          <w:lang w:eastAsia="pt-PT"/>
        </w:rPr>
        <w:t>a Igreja</w:t>
      </w:r>
      <w:r w:rsidR="009B2260">
        <w:rPr>
          <w:rFonts w:asciiTheme="majorHAnsi" w:eastAsia="Times New Roman" w:hAnsiTheme="majorHAnsi" w:cs="Tahoma"/>
          <w:color w:val="000000"/>
          <w:sz w:val="24"/>
          <w:szCs w:val="24"/>
          <w:lang w:eastAsia="pt-PT"/>
        </w:rPr>
        <w:t>, enquanto comunidade de santos</w:t>
      </w:r>
      <w:r>
        <w:rPr>
          <w:rFonts w:asciiTheme="majorHAnsi" w:eastAsia="Times New Roman" w:hAnsiTheme="majorHAnsi" w:cs="Tahoma"/>
          <w:color w:val="000000"/>
          <w:sz w:val="24"/>
          <w:szCs w:val="24"/>
          <w:lang w:eastAsia="pt-PT"/>
        </w:rPr>
        <w:t xml:space="preserve">. </w:t>
      </w:r>
      <w:r w:rsidR="008A7582">
        <w:rPr>
          <w:rFonts w:asciiTheme="majorHAnsi" w:eastAsia="Times New Roman" w:hAnsiTheme="majorHAnsi" w:cs="Tahoma"/>
          <w:color w:val="000000"/>
          <w:sz w:val="24"/>
          <w:szCs w:val="24"/>
          <w:lang w:eastAsia="pt-PT"/>
        </w:rPr>
        <w:t xml:space="preserve"> </w:t>
      </w:r>
      <w:r w:rsidR="00897F12">
        <w:rPr>
          <w:rFonts w:asciiTheme="majorHAnsi" w:eastAsia="Times New Roman" w:hAnsiTheme="majorHAnsi" w:cs="Tahoma"/>
          <w:color w:val="000000"/>
          <w:sz w:val="24"/>
          <w:szCs w:val="24"/>
          <w:lang w:eastAsia="pt-PT"/>
        </w:rPr>
        <w:t>Esta</w:t>
      </w:r>
      <w:r w:rsidR="00E178E1">
        <w:rPr>
          <w:rFonts w:asciiTheme="majorHAnsi" w:eastAsia="Times New Roman" w:hAnsiTheme="majorHAnsi" w:cs="Tahoma"/>
          <w:color w:val="000000"/>
          <w:sz w:val="24"/>
          <w:szCs w:val="24"/>
          <w:lang w:eastAsia="pt-PT"/>
        </w:rPr>
        <w:t xml:space="preserve"> </w:t>
      </w:r>
      <w:r w:rsidR="00E178E1" w:rsidRPr="00E178E1">
        <w:rPr>
          <w:rFonts w:asciiTheme="majorHAnsi" w:eastAsia="Times New Roman" w:hAnsiTheme="majorHAnsi" w:cs="Tahoma"/>
          <w:color w:val="000000"/>
          <w:sz w:val="24"/>
          <w:szCs w:val="24"/>
          <w:lang w:eastAsia="pt-PT"/>
        </w:rPr>
        <w:t xml:space="preserve">comunhão dos santos, que une os crentes a Cristo e uns aos outros, ensina-nos quanto pode cada um servir de ajuda aos outros — vivos ou defuntos — a fim de viverem cada vez mais intimamente unidos ao Pai celeste. </w:t>
      </w:r>
      <w:r w:rsidR="00897F12">
        <w:rPr>
          <w:rFonts w:asciiTheme="majorHAnsi" w:eastAsia="Times New Roman" w:hAnsiTheme="majorHAnsi" w:cs="Tahoma"/>
          <w:color w:val="000000"/>
          <w:sz w:val="24"/>
          <w:szCs w:val="24"/>
          <w:lang w:eastAsia="pt-PT"/>
        </w:rPr>
        <w:t xml:space="preserve"> </w:t>
      </w:r>
      <w:r w:rsidR="00E178E1" w:rsidRPr="00E178E1">
        <w:rPr>
          <w:rFonts w:asciiTheme="majorHAnsi" w:eastAsia="Times New Roman" w:hAnsiTheme="majorHAnsi" w:cs="Tahoma"/>
          <w:color w:val="000000"/>
          <w:sz w:val="24"/>
          <w:szCs w:val="24"/>
          <w:lang w:eastAsia="pt-PT"/>
        </w:rPr>
        <w:t xml:space="preserve">Deste modo, instaura-se entre os fiéis um intercâmbio maravilhoso de bens espirituais, em virtude do qual a santidade de um aproveita aos outros numa medida muito superior ao dano que o pecado de um pôde causar aos demais.  </w:t>
      </w:r>
    </w:p>
    <w:p w14:paraId="472493D0" w14:textId="77777777" w:rsidR="006A42B6" w:rsidRDefault="006A42B6" w:rsidP="009727C2">
      <w:pPr>
        <w:spacing w:after="0" w:line="360" w:lineRule="auto"/>
        <w:jc w:val="both"/>
        <w:outlineLvl w:val="0"/>
        <w:rPr>
          <w:rFonts w:asciiTheme="majorHAnsi" w:eastAsia="Times New Roman" w:hAnsiTheme="majorHAnsi" w:cs="Tahoma"/>
          <w:color w:val="000000"/>
          <w:sz w:val="24"/>
          <w:szCs w:val="24"/>
          <w:lang w:eastAsia="pt-PT"/>
        </w:rPr>
      </w:pPr>
    </w:p>
    <w:p w14:paraId="01C0ADD2" w14:textId="2D198589" w:rsidR="005A741E" w:rsidRDefault="00E178E1" w:rsidP="009727C2">
      <w:pPr>
        <w:spacing w:after="0" w:line="360" w:lineRule="auto"/>
        <w:jc w:val="both"/>
        <w:outlineLvl w:val="0"/>
        <w:rPr>
          <w:rFonts w:asciiTheme="majorHAnsi" w:eastAsia="Times New Roman" w:hAnsiTheme="majorHAnsi" w:cs="Tahoma"/>
          <w:color w:val="000000"/>
          <w:sz w:val="24"/>
          <w:szCs w:val="24"/>
          <w:lang w:eastAsia="pt-PT"/>
        </w:rPr>
      </w:pPr>
      <w:r w:rsidRPr="00E178E1">
        <w:rPr>
          <w:rFonts w:asciiTheme="majorHAnsi" w:eastAsia="Times New Roman" w:hAnsiTheme="majorHAnsi" w:cs="Tahoma"/>
          <w:color w:val="000000"/>
          <w:sz w:val="24"/>
          <w:szCs w:val="24"/>
          <w:lang w:eastAsia="pt-PT"/>
        </w:rPr>
        <w:t>Há</w:t>
      </w:r>
      <w:r w:rsidR="00533772">
        <w:rPr>
          <w:rFonts w:asciiTheme="majorHAnsi" w:eastAsia="Times New Roman" w:hAnsiTheme="majorHAnsi" w:cs="Tahoma"/>
          <w:color w:val="000000"/>
          <w:sz w:val="24"/>
          <w:szCs w:val="24"/>
          <w:lang w:eastAsia="pt-PT"/>
        </w:rPr>
        <w:t>, na verdade,</w:t>
      </w:r>
      <w:r w:rsidRPr="00E178E1">
        <w:rPr>
          <w:rFonts w:asciiTheme="majorHAnsi" w:eastAsia="Times New Roman" w:hAnsiTheme="majorHAnsi" w:cs="Tahoma"/>
          <w:color w:val="000000"/>
          <w:sz w:val="24"/>
          <w:szCs w:val="24"/>
          <w:lang w:eastAsia="pt-PT"/>
        </w:rPr>
        <w:t xml:space="preserve"> pessoas que deixam atrás de si uma espécie de saldo de amor, sofrimento suportado, pureza e verdade, que atrai e sustenta os outros.  A isto se alude ao falar do «tesouro da Igreja», que são as obras boas dos santos.</w:t>
      </w:r>
      <w:r w:rsidR="00DD0606">
        <w:rPr>
          <w:rFonts w:asciiTheme="majorHAnsi" w:eastAsia="Times New Roman" w:hAnsiTheme="majorHAnsi" w:cs="Tahoma"/>
          <w:color w:val="000000"/>
          <w:sz w:val="24"/>
          <w:szCs w:val="24"/>
          <w:lang w:eastAsia="pt-PT"/>
        </w:rPr>
        <w:t xml:space="preserve"> </w:t>
      </w:r>
    </w:p>
    <w:p w14:paraId="39B5BA9B" w14:textId="77777777" w:rsidR="005A741E" w:rsidRDefault="005A741E" w:rsidP="009727C2">
      <w:pPr>
        <w:spacing w:after="0" w:line="360" w:lineRule="auto"/>
        <w:jc w:val="both"/>
        <w:outlineLvl w:val="0"/>
        <w:rPr>
          <w:rFonts w:asciiTheme="majorHAnsi" w:eastAsia="Times New Roman" w:hAnsiTheme="majorHAnsi" w:cs="Tahoma"/>
          <w:color w:val="000000"/>
          <w:sz w:val="24"/>
          <w:szCs w:val="24"/>
          <w:lang w:eastAsia="pt-PT"/>
        </w:rPr>
      </w:pPr>
    </w:p>
    <w:p w14:paraId="68A9D0D3" w14:textId="2367EB09" w:rsidR="00533772" w:rsidRDefault="004A34C5"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Somos salvos não pelos nossos méritos. E se há méritos nos santos</w:t>
      </w:r>
      <w:r w:rsidR="00897F12">
        <w:rPr>
          <w:rFonts w:asciiTheme="majorHAnsi" w:eastAsia="Times New Roman" w:hAnsiTheme="majorHAnsi" w:cs="Tahoma"/>
          <w:color w:val="000000"/>
          <w:sz w:val="24"/>
          <w:szCs w:val="24"/>
          <w:lang w:eastAsia="pt-PT"/>
        </w:rPr>
        <w:t xml:space="preserve">, de que somos </w:t>
      </w:r>
      <w:r w:rsidR="00A27DD0">
        <w:rPr>
          <w:rFonts w:asciiTheme="majorHAnsi" w:eastAsia="Times New Roman" w:hAnsiTheme="majorHAnsi" w:cs="Tahoma"/>
          <w:color w:val="000000"/>
          <w:sz w:val="24"/>
          <w:szCs w:val="24"/>
          <w:lang w:eastAsia="pt-PT"/>
        </w:rPr>
        <w:t xml:space="preserve">todos </w:t>
      </w:r>
      <w:r w:rsidR="00897F12">
        <w:rPr>
          <w:rFonts w:asciiTheme="majorHAnsi" w:eastAsia="Times New Roman" w:hAnsiTheme="majorHAnsi" w:cs="Tahoma"/>
          <w:color w:val="000000"/>
          <w:sz w:val="24"/>
          <w:szCs w:val="24"/>
          <w:lang w:eastAsia="pt-PT"/>
        </w:rPr>
        <w:t>beneficiários,</w:t>
      </w:r>
      <w:r>
        <w:rPr>
          <w:rFonts w:asciiTheme="majorHAnsi" w:eastAsia="Times New Roman" w:hAnsiTheme="majorHAnsi" w:cs="Tahoma"/>
          <w:color w:val="000000"/>
          <w:sz w:val="24"/>
          <w:szCs w:val="24"/>
          <w:lang w:eastAsia="pt-PT"/>
        </w:rPr>
        <w:t xml:space="preserve"> a sua ação meritória só o é na medida em que é participação na santidade do </w:t>
      </w:r>
      <w:r w:rsidR="00445828">
        <w:rPr>
          <w:rFonts w:asciiTheme="majorHAnsi" w:eastAsia="Times New Roman" w:hAnsiTheme="majorHAnsi" w:cs="Tahoma"/>
          <w:color w:val="000000"/>
          <w:sz w:val="24"/>
          <w:szCs w:val="24"/>
          <w:lang w:eastAsia="pt-PT"/>
        </w:rPr>
        <w:t>Ú</w:t>
      </w:r>
      <w:r>
        <w:rPr>
          <w:rFonts w:asciiTheme="majorHAnsi" w:eastAsia="Times New Roman" w:hAnsiTheme="majorHAnsi" w:cs="Tahoma"/>
          <w:color w:val="000000"/>
          <w:sz w:val="24"/>
          <w:szCs w:val="24"/>
          <w:lang w:eastAsia="pt-PT"/>
        </w:rPr>
        <w:t>nico que é Santo e que tudo santifica: o Espírito Santo.</w:t>
      </w:r>
      <w:r w:rsidR="00A27DD0">
        <w:rPr>
          <w:rFonts w:asciiTheme="majorHAnsi" w:eastAsia="Times New Roman" w:hAnsiTheme="majorHAnsi" w:cs="Tahoma"/>
          <w:color w:val="000000"/>
          <w:sz w:val="24"/>
          <w:szCs w:val="24"/>
          <w:lang w:eastAsia="pt-PT"/>
        </w:rPr>
        <w:t xml:space="preserve"> </w:t>
      </w:r>
    </w:p>
    <w:p w14:paraId="530C5823" w14:textId="77777777" w:rsidR="00533772" w:rsidRDefault="00533772" w:rsidP="009727C2">
      <w:pPr>
        <w:spacing w:after="0" w:line="360" w:lineRule="auto"/>
        <w:jc w:val="both"/>
        <w:outlineLvl w:val="0"/>
        <w:rPr>
          <w:rFonts w:asciiTheme="majorHAnsi" w:eastAsia="Times New Roman" w:hAnsiTheme="majorHAnsi" w:cs="Tahoma"/>
          <w:color w:val="000000"/>
          <w:sz w:val="24"/>
          <w:szCs w:val="24"/>
          <w:lang w:eastAsia="pt-PT"/>
        </w:rPr>
      </w:pPr>
    </w:p>
    <w:p w14:paraId="100D49AA" w14:textId="783FD4C0" w:rsidR="005A741E" w:rsidRDefault="004A34C5"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Ora, p</w:t>
      </w:r>
      <w:r w:rsidR="00DD0606">
        <w:rPr>
          <w:rFonts w:asciiTheme="majorHAnsi" w:eastAsia="Times New Roman" w:hAnsiTheme="majorHAnsi" w:cs="Tahoma"/>
          <w:color w:val="000000"/>
          <w:sz w:val="24"/>
          <w:szCs w:val="24"/>
          <w:lang w:eastAsia="pt-PT"/>
        </w:rPr>
        <w:t xml:space="preserve">ela comunhão </w:t>
      </w:r>
      <w:r w:rsidR="00CF546B">
        <w:rPr>
          <w:rFonts w:asciiTheme="majorHAnsi" w:eastAsia="Times New Roman" w:hAnsiTheme="majorHAnsi" w:cs="Tahoma"/>
          <w:color w:val="000000"/>
          <w:sz w:val="24"/>
          <w:szCs w:val="24"/>
          <w:lang w:eastAsia="pt-PT"/>
        </w:rPr>
        <w:t xml:space="preserve">solidária </w:t>
      </w:r>
      <w:r w:rsidR="00DD0606">
        <w:rPr>
          <w:rFonts w:asciiTheme="majorHAnsi" w:eastAsia="Times New Roman" w:hAnsiTheme="majorHAnsi" w:cs="Tahoma"/>
          <w:color w:val="000000"/>
          <w:sz w:val="24"/>
          <w:szCs w:val="24"/>
          <w:lang w:eastAsia="pt-PT"/>
        </w:rPr>
        <w:t>de bens espirituais, entre os membros do Corpo de Crist</w:t>
      </w:r>
      <w:r w:rsidR="00565169">
        <w:rPr>
          <w:rFonts w:asciiTheme="majorHAnsi" w:eastAsia="Times New Roman" w:hAnsiTheme="majorHAnsi" w:cs="Tahoma"/>
          <w:color w:val="000000"/>
          <w:sz w:val="24"/>
          <w:szCs w:val="24"/>
          <w:lang w:eastAsia="pt-PT"/>
        </w:rPr>
        <w:t>o</w:t>
      </w:r>
      <w:r w:rsidR="00DD0606">
        <w:rPr>
          <w:rFonts w:asciiTheme="majorHAnsi" w:eastAsia="Times New Roman" w:hAnsiTheme="majorHAnsi" w:cs="Tahoma"/>
          <w:color w:val="000000"/>
          <w:sz w:val="24"/>
          <w:szCs w:val="24"/>
          <w:lang w:eastAsia="pt-PT"/>
        </w:rPr>
        <w:t xml:space="preserve">, é possível que a </w:t>
      </w:r>
      <w:r w:rsidR="00445828">
        <w:rPr>
          <w:rFonts w:asciiTheme="majorHAnsi" w:eastAsia="Times New Roman" w:hAnsiTheme="majorHAnsi" w:cs="Tahoma"/>
          <w:color w:val="000000"/>
          <w:sz w:val="24"/>
          <w:szCs w:val="24"/>
          <w:lang w:eastAsia="pt-PT"/>
        </w:rPr>
        <w:t xml:space="preserve">pena temporal (a </w:t>
      </w:r>
      <w:r w:rsidR="00DD0606">
        <w:rPr>
          <w:rFonts w:asciiTheme="majorHAnsi" w:eastAsia="Times New Roman" w:hAnsiTheme="majorHAnsi" w:cs="Tahoma"/>
          <w:color w:val="000000"/>
          <w:sz w:val="24"/>
          <w:szCs w:val="24"/>
          <w:lang w:eastAsia="pt-PT"/>
        </w:rPr>
        <w:t xml:space="preserve">penitência </w:t>
      </w:r>
      <w:r w:rsidR="00565169">
        <w:rPr>
          <w:rFonts w:asciiTheme="majorHAnsi" w:eastAsia="Times New Roman" w:hAnsiTheme="majorHAnsi" w:cs="Tahoma"/>
          <w:color w:val="000000"/>
          <w:sz w:val="24"/>
          <w:szCs w:val="24"/>
          <w:lang w:eastAsia="pt-PT"/>
        </w:rPr>
        <w:t>devida aos efeitos temporais do pecado</w:t>
      </w:r>
      <w:r w:rsidR="00445828">
        <w:rPr>
          <w:rFonts w:asciiTheme="majorHAnsi" w:eastAsia="Times New Roman" w:hAnsiTheme="majorHAnsi" w:cs="Tahoma"/>
          <w:color w:val="000000"/>
          <w:sz w:val="24"/>
          <w:szCs w:val="24"/>
          <w:lang w:eastAsia="pt-PT"/>
        </w:rPr>
        <w:t>)</w:t>
      </w:r>
      <w:r w:rsidR="00565169">
        <w:rPr>
          <w:rFonts w:asciiTheme="majorHAnsi" w:eastAsia="Times New Roman" w:hAnsiTheme="majorHAnsi" w:cs="Tahoma"/>
          <w:color w:val="000000"/>
          <w:sz w:val="24"/>
          <w:szCs w:val="24"/>
          <w:lang w:eastAsia="pt-PT"/>
        </w:rPr>
        <w:t xml:space="preserve">, seja reduzida ou mesmo superada </w:t>
      </w:r>
      <w:r>
        <w:rPr>
          <w:rFonts w:asciiTheme="majorHAnsi" w:eastAsia="Times New Roman" w:hAnsiTheme="majorHAnsi" w:cs="Tahoma"/>
          <w:color w:val="000000"/>
          <w:sz w:val="24"/>
          <w:szCs w:val="24"/>
          <w:lang w:eastAsia="pt-PT"/>
        </w:rPr>
        <w:t xml:space="preserve">com a </w:t>
      </w:r>
      <w:r w:rsidR="00565169">
        <w:rPr>
          <w:rFonts w:asciiTheme="majorHAnsi" w:eastAsia="Times New Roman" w:hAnsiTheme="majorHAnsi" w:cs="Tahoma"/>
          <w:color w:val="000000"/>
          <w:sz w:val="24"/>
          <w:szCs w:val="24"/>
          <w:lang w:eastAsia="pt-PT"/>
        </w:rPr>
        <w:t xml:space="preserve">ação boa de todo o </w:t>
      </w:r>
      <w:r w:rsidR="00445828">
        <w:rPr>
          <w:rFonts w:asciiTheme="majorHAnsi" w:eastAsia="Times New Roman" w:hAnsiTheme="majorHAnsi" w:cs="Tahoma"/>
          <w:color w:val="000000"/>
          <w:sz w:val="24"/>
          <w:szCs w:val="24"/>
          <w:lang w:eastAsia="pt-PT"/>
        </w:rPr>
        <w:t>C</w:t>
      </w:r>
      <w:r w:rsidR="00565169">
        <w:rPr>
          <w:rFonts w:asciiTheme="majorHAnsi" w:eastAsia="Times New Roman" w:hAnsiTheme="majorHAnsi" w:cs="Tahoma"/>
          <w:color w:val="000000"/>
          <w:sz w:val="24"/>
          <w:szCs w:val="24"/>
          <w:lang w:eastAsia="pt-PT"/>
        </w:rPr>
        <w:t xml:space="preserve">orpo eclesial. </w:t>
      </w:r>
    </w:p>
    <w:p w14:paraId="0365946E" w14:textId="77777777" w:rsidR="005A741E" w:rsidRDefault="005A741E" w:rsidP="009727C2">
      <w:pPr>
        <w:spacing w:after="0" w:line="360" w:lineRule="auto"/>
        <w:jc w:val="both"/>
        <w:outlineLvl w:val="0"/>
        <w:rPr>
          <w:rFonts w:asciiTheme="majorHAnsi" w:eastAsia="Times New Roman" w:hAnsiTheme="majorHAnsi" w:cs="Tahoma"/>
          <w:color w:val="000000"/>
          <w:sz w:val="24"/>
          <w:szCs w:val="24"/>
          <w:lang w:eastAsia="pt-PT"/>
        </w:rPr>
      </w:pPr>
    </w:p>
    <w:p w14:paraId="5CF763E2" w14:textId="77777777" w:rsidR="00EB352F" w:rsidRDefault="00004A19" w:rsidP="009727C2">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Em cada um dos seus membros age de forma plena a </w:t>
      </w:r>
      <w:r w:rsidR="004A34C5">
        <w:rPr>
          <w:rFonts w:asciiTheme="majorHAnsi" w:eastAsia="Times New Roman" w:hAnsiTheme="majorHAnsi" w:cs="Tahoma"/>
          <w:color w:val="000000"/>
          <w:sz w:val="24"/>
          <w:szCs w:val="24"/>
          <w:lang w:eastAsia="pt-PT"/>
        </w:rPr>
        <w:t xml:space="preserve">misericórdia do Pai, a </w:t>
      </w:r>
      <w:r>
        <w:rPr>
          <w:rFonts w:asciiTheme="majorHAnsi" w:eastAsia="Times New Roman" w:hAnsiTheme="majorHAnsi" w:cs="Tahoma"/>
          <w:color w:val="000000"/>
          <w:sz w:val="24"/>
          <w:szCs w:val="24"/>
          <w:lang w:eastAsia="pt-PT"/>
        </w:rPr>
        <w:t>própria redenção de Cristo</w:t>
      </w:r>
      <w:r w:rsidR="004A34C5">
        <w:rPr>
          <w:rFonts w:asciiTheme="majorHAnsi" w:eastAsia="Times New Roman" w:hAnsiTheme="majorHAnsi" w:cs="Tahoma"/>
          <w:color w:val="000000"/>
          <w:sz w:val="24"/>
          <w:szCs w:val="24"/>
          <w:lang w:eastAsia="pt-PT"/>
        </w:rPr>
        <w:t>, a obra do Espírito Santo</w:t>
      </w:r>
      <w:r w:rsidR="00A37600">
        <w:rPr>
          <w:rFonts w:asciiTheme="majorHAnsi" w:eastAsia="Times New Roman" w:hAnsiTheme="majorHAnsi" w:cs="Tahoma"/>
          <w:color w:val="000000"/>
          <w:sz w:val="24"/>
          <w:szCs w:val="24"/>
          <w:lang w:eastAsia="pt-PT"/>
        </w:rPr>
        <w:t xml:space="preserve">. </w:t>
      </w:r>
    </w:p>
    <w:p w14:paraId="6E922C93" w14:textId="77777777" w:rsidR="00EB352F" w:rsidRDefault="00EB352F" w:rsidP="009727C2">
      <w:pPr>
        <w:spacing w:after="0" w:line="360" w:lineRule="auto"/>
        <w:jc w:val="both"/>
        <w:outlineLvl w:val="0"/>
        <w:rPr>
          <w:rFonts w:asciiTheme="majorHAnsi" w:eastAsia="Times New Roman" w:hAnsiTheme="majorHAnsi" w:cs="Tahoma"/>
          <w:color w:val="000000"/>
          <w:sz w:val="24"/>
          <w:szCs w:val="24"/>
          <w:lang w:eastAsia="pt-PT"/>
        </w:rPr>
      </w:pPr>
    </w:p>
    <w:p w14:paraId="60AAF97E" w14:textId="77777777" w:rsidR="00445828" w:rsidRDefault="00A37600" w:rsidP="00362904">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 xml:space="preserve">E é essa ação redentora que, nas indulgências, </w:t>
      </w:r>
      <w:r w:rsidR="004A34C5">
        <w:rPr>
          <w:rFonts w:asciiTheme="majorHAnsi" w:eastAsia="Times New Roman" w:hAnsiTheme="majorHAnsi" w:cs="Tahoma"/>
          <w:color w:val="000000"/>
          <w:sz w:val="24"/>
          <w:szCs w:val="24"/>
          <w:lang w:eastAsia="pt-PT"/>
        </w:rPr>
        <w:t xml:space="preserve">nos </w:t>
      </w:r>
      <w:r>
        <w:rPr>
          <w:rFonts w:asciiTheme="majorHAnsi" w:eastAsia="Times New Roman" w:hAnsiTheme="majorHAnsi" w:cs="Tahoma"/>
          <w:color w:val="000000"/>
          <w:sz w:val="24"/>
          <w:szCs w:val="24"/>
          <w:lang w:eastAsia="pt-PT"/>
        </w:rPr>
        <w:t>absolve totalmente das faltas, em todas as suas dimensões.</w:t>
      </w:r>
      <w:r w:rsidR="005A741E">
        <w:rPr>
          <w:rFonts w:asciiTheme="majorHAnsi" w:eastAsia="Times New Roman" w:hAnsiTheme="majorHAnsi" w:cs="Tahoma"/>
          <w:color w:val="000000"/>
          <w:sz w:val="24"/>
          <w:szCs w:val="24"/>
          <w:lang w:eastAsia="pt-PT"/>
        </w:rPr>
        <w:t xml:space="preserve"> </w:t>
      </w:r>
      <w:r w:rsidR="00D76CD0">
        <w:rPr>
          <w:rFonts w:asciiTheme="majorHAnsi" w:eastAsia="Times New Roman" w:hAnsiTheme="majorHAnsi" w:cs="Tahoma"/>
          <w:color w:val="000000"/>
          <w:sz w:val="24"/>
          <w:szCs w:val="24"/>
          <w:lang w:eastAsia="pt-PT"/>
        </w:rPr>
        <w:t>A</w:t>
      </w:r>
      <w:r w:rsidR="00E016C8" w:rsidRPr="009727C2">
        <w:rPr>
          <w:rFonts w:asciiTheme="majorHAnsi" w:eastAsia="Times New Roman" w:hAnsiTheme="majorHAnsi" w:cs="Tahoma"/>
          <w:color w:val="000000"/>
          <w:sz w:val="24"/>
          <w:szCs w:val="24"/>
          <w:lang w:eastAsia="pt-PT"/>
        </w:rPr>
        <w:t xml:space="preserve"> purificação </w:t>
      </w:r>
      <w:r w:rsidR="00D76CD0">
        <w:rPr>
          <w:rFonts w:asciiTheme="majorHAnsi" w:eastAsia="Times New Roman" w:hAnsiTheme="majorHAnsi" w:cs="Tahoma"/>
          <w:color w:val="000000"/>
          <w:sz w:val="24"/>
          <w:szCs w:val="24"/>
          <w:lang w:eastAsia="pt-PT"/>
        </w:rPr>
        <w:t xml:space="preserve">concedida pela indulgência </w:t>
      </w:r>
      <w:r w:rsidR="00E016C8" w:rsidRPr="009727C2">
        <w:rPr>
          <w:rFonts w:asciiTheme="majorHAnsi" w:eastAsia="Times New Roman" w:hAnsiTheme="majorHAnsi" w:cs="Tahoma"/>
          <w:color w:val="000000"/>
          <w:sz w:val="24"/>
          <w:szCs w:val="24"/>
          <w:lang w:eastAsia="pt-PT"/>
        </w:rPr>
        <w:t xml:space="preserve">liberta </w:t>
      </w:r>
      <w:r w:rsidR="00EE1DD9">
        <w:rPr>
          <w:rFonts w:asciiTheme="majorHAnsi" w:eastAsia="Times New Roman" w:hAnsiTheme="majorHAnsi" w:cs="Tahoma"/>
          <w:color w:val="000000"/>
          <w:sz w:val="24"/>
          <w:szCs w:val="24"/>
          <w:lang w:eastAsia="pt-PT"/>
        </w:rPr>
        <w:t xml:space="preserve">precisamente </w:t>
      </w:r>
      <w:r w:rsidR="005E3D60">
        <w:rPr>
          <w:rFonts w:asciiTheme="majorHAnsi" w:eastAsia="Times New Roman" w:hAnsiTheme="majorHAnsi" w:cs="Tahoma"/>
          <w:color w:val="000000"/>
          <w:sz w:val="24"/>
          <w:szCs w:val="24"/>
          <w:lang w:eastAsia="pt-PT"/>
        </w:rPr>
        <w:t>d</w:t>
      </w:r>
      <w:r w:rsidR="005637F9">
        <w:rPr>
          <w:rFonts w:asciiTheme="majorHAnsi" w:eastAsia="Times New Roman" w:hAnsiTheme="majorHAnsi" w:cs="Tahoma"/>
          <w:color w:val="000000"/>
          <w:sz w:val="24"/>
          <w:szCs w:val="24"/>
          <w:lang w:eastAsia="pt-PT"/>
        </w:rPr>
        <w:t>est</w:t>
      </w:r>
      <w:r w:rsidR="005E3D60">
        <w:rPr>
          <w:rFonts w:asciiTheme="majorHAnsi" w:eastAsia="Times New Roman" w:hAnsiTheme="majorHAnsi" w:cs="Tahoma"/>
          <w:color w:val="000000"/>
          <w:sz w:val="24"/>
          <w:szCs w:val="24"/>
          <w:lang w:eastAsia="pt-PT"/>
        </w:rPr>
        <w:t xml:space="preserve">a </w:t>
      </w:r>
      <w:r w:rsidR="00E016C8" w:rsidRPr="009727C2">
        <w:rPr>
          <w:rFonts w:asciiTheme="majorHAnsi" w:eastAsia="Times New Roman" w:hAnsiTheme="majorHAnsi" w:cs="Tahoma"/>
          <w:color w:val="000000"/>
          <w:sz w:val="24"/>
          <w:szCs w:val="24"/>
          <w:lang w:eastAsia="pt-PT"/>
        </w:rPr>
        <w:t xml:space="preserve">«pena temporal» do pecado. </w:t>
      </w:r>
    </w:p>
    <w:p w14:paraId="13B35ADF" w14:textId="77777777" w:rsidR="00445828" w:rsidRDefault="00445828" w:rsidP="00362904">
      <w:pPr>
        <w:spacing w:after="0" w:line="360" w:lineRule="auto"/>
        <w:jc w:val="both"/>
        <w:outlineLvl w:val="0"/>
        <w:rPr>
          <w:rFonts w:asciiTheme="majorHAnsi" w:eastAsia="Times New Roman" w:hAnsiTheme="majorHAnsi" w:cs="Tahoma"/>
          <w:color w:val="000000"/>
          <w:sz w:val="24"/>
          <w:szCs w:val="24"/>
          <w:lang w:eastAsia="pt-PT"/>
        </w:rPr>
      </w:pPr>
    </w:p>
    <w:p w14:paraId="72C72FF2" w14:textId="1A3238A2" w:rsidR="008A7582" w:rsidRDefault="004E0ADA" w:rsidP="00362904">
      <w:pPr>
        <w:spacing w:after="0" w:line="360" w:lineRule="auto"/>
        <w:jc w:val="both"/>
        <w:outlineLvl w:val="0"/>
        <w:rPr>
          <w:rFonts w:asciiTheme="majorHAnsi" w:eastAsia="Times New Roman" w:hAnsiTheme="majorHAnsi" w:cs="Tahoma"/>
          <w:color w:val="000000"/>
          <w:sz w:val="24"/>
          <w:szCs w:val="24"/>
          <w:lang w:eastAsia="pt-PT"/>
        </w:rPr>
      </w:pPr>
      <w:r w:rsidRPr="00362904">
        <w:rPr>
          <w:rFonts w:asciiTheme="majorHAnsi" w:eastAsia="Times New Roman" w:hAnsiTheme="majorHAnsi" w:cs="Tahoma"/>
          <w:color w:val="000000"/>
          <w:sz w:val="24"/>
          <w:szCs w:val="24"/>
          <w:lang w:eastAsia="pt-PT"/>
        </w:rPr>
        <w:t xml:space="preserve">Portanto, pela indulgência é concedida ao pecador arrependido, a remissão da pena temporal devida pelos seus pecados já perdoados quanto à culpa.  </w:t>
      </w:r>
      <w:r>
        <w:rPr>
          <w:rFonts w:asciiTheme="majorHAnsi" w:eastAsia="Times New Roman" w:hAnsiTheme="majorHAnsi" w:cs="Tahoma"/>
          <w:color w:val="000000"/>
          <w:sz w:val="24"/>
          <w:szCs w:val="24"/>
          <w:lang w:eastAsia="pt-PT"/>
        </w:rPr>
        <w:t xml:space="preserve"> </w:t>
      </w:r>
      <w:r w:rsidRPr="00362904">
        <w:rPr>
          <w:rFonts w:asciiTheme="majorHAnsi" w:eastAsia="Times New Roman" w:hAnsiTheme="majorHAnsi" w:cs="Tahoma"/>
          <w:color w:val="000000"/>
          <w:sz w:val="24"/>
          <w:szCs w:val="24"/>
          <w:lang w:eastAsia="pt-PT"/>
        </w:rPr>
        <w:t>Dito de outro modo, a indulgência permite libertar o coração do fardo do pecado, para que a reparação devida possa ser dada em total liberdade.</w:t>
      </w:r>
      <w:r>
        <w:t xml:space="preserve"> </w:t>
      </w:r>
      <w:r>
        <w:rPr>
          <w:rFonts w:asciiTheme="majorHAnsi" w:eastAsia="Times New Roman" w:hAnsiTheme="majorHAnsi" w:cs="Tahoma"/>
          <w:color w:val="000000"/>
          <w:sz w:val="24"/>
          <w:szCs w:val="24"/>
          <w:lang w:eastAsia="pt-PT"/>
        </w:rPr>
        <w:t xml:space="preserve"> </w:t>
      </w:r>
      <w:r w:rsidR="00480DE0" w:rsidRPr="00480DE0">
        <w:rPr>
          <w:rFonts w:asciiTheme="majorHAnsi" w:eastAsia="Times New Roman" w:hAnsiTheme="majorHAnsi" w:cs="Tahoma"/>
          <w:color w:val="000000"/>
          <w:sz w:val="24"/>
          <w:szCs w:val="24"/>
          <w:lang w:eastAsia="pt-PT"/>
        </w:rPr>
        <w:t>Estes efeitos do pecado</w:t>
      </w:r>
      <w:r w:rsidR="005637F9">
        <w:rPr>
          <w:rFonts w:asciiTheme="majorHAnsi" w:eastAsia="Times New Roman" w:hAnsiTheme="majorHAnsi" w:cs="Tahoma"/>
          <w:color w:val="000000"/>
          <w:sz w:val="24"/>
          <w:szCs w:val="24"/>
          <w:lang w:eastAsia="pt-PT"/>
        </w:rPr>
        <w:t xml:space="preserve">, que </w:t>
      </w:r>
      <w:r w:rsidR="00EB352F">
        <w:rPr>
          <w:rFonts w:asciiTheme="majorHAnsi" w:eastAsia="Times New Roman" w:hAnsiTheme="majorHAnsi" w:cs="Tahoma"/>
          <w:color w:val="000000"/>
          <w:sz w:val="24"/>
          <w:szCs w:val="24"/>
          <w:lang w:eastAsia="pt-PT"/>
        </w:rPr>
        <w:t xml:space="preserve">jamais </w:t>
      </w:r>
      <w:r w:rsidR="005637F9">
        <w:rPr>
          <w:rFonts w:asciiTheme="majorHAnsi" w:eastAsia="Times New Roman" w:hAnsiTheme="majorHAnsi" w:cs="Tahoma"/>
          <w:color w:val="000000"/>
          <w:sz w:val="24"/>
          <w:szCs w:val="24"/>
          <w:lang w:eastAsia="pt-PT"/>
        </w:rPr>
        <w:t>esta</w:t>
      </w:r>
      <w:r w:rsidR="004A34C5">
        <w:rPr>
          <w:rFonts w:asciiTheme="majorHAnsi" w:eastAsia="Times New Roman" w:hAnsiTheme="majorHAnsi" w:cs="Tahoma"/>
          <w:color w:val="000000"/>
          <w:sz w:val="24"/>
          <w:szCs w:val="24"/>
          <w:lang w:eastAsia="pt-PT"/>
        </w:rPr>
        <w:t xml:space="preserve">ríamos </w:t>
      </w:r>
      <w:r w:rsidR="005637F9">
        <w:rPr>
          <w:rFonts w:asciiTheme="majorHAnsi" w:eastAsia="Times New Roman" w:hAnsiTheme="majorHAnsi" w:cs="Tahoma"/>
          <w:color w:val="000000"/>
          <w:sz w:val="24"/>
          <w:szCs w:val="24"/>
          <w:lang w:eastAsia="pt-PT"/>
        </w:rPr>
        <w:t xml:space="preserve">à altura de reparar, </w:t>
      </w:r>
      <w:r w:rsidR="00480DE0" w:rsidRPr="00480DE0">
        <w:rPr>
          <w:rFonts w:asciiTheme="majorHAnsi" w:eastAsia="Times New Roman" w:hAnsiTheme="majorHAnsi" w:cs="Tahoma"/>
          <w:color w:val="000000"/>
          <w:sz w:val="24"/>
          <w:szCs w:val="24"/>
          <w:lang w:eastAsia="pt-PT"/>
        </w:rPr>
        <w:t xml:space="preserve">são </w:t>
      </w:r>
      <w:r w:rsidR="00EB352F">
        <w:rPr>
          <w:rFonts w:asciiTheme="majorHAnsi" w:eastAsia="Times New Roman" w:hAnsiTheme="majorHAnsi" w:cs="Tahoma"/>
          <w:color w:val="000000"/>
          <w:sz w:val="24"/>
          <w:szCs w:val="24"/>
          <w:lang w:eastAsia="pt-PT"/>
        </w:rPr>
        <w:t>redimidos</w:t>
      </w:r>
      <w:r w:rsidR="00480DE0" w:rsidRPr="00480DE0">
        <w:rPr>
          <w:rFonts w:asciiTheme="majorHAnsi" w:eastAsia="Times New Roman" w:hAnsiTheme="majorHAnsi" w:cs="Tahoma"/>
          <w:color w:val="000000"/>
          <w:sz w:val="24"/>
          <w:szCs w:val="24"/>
          <w:lang w:eastAsia="pt-PT"/>
        </w:rPr>
        <w:t xml:space="preserve"> pela indulgência, por graça de Cristo, </w:t>
      </w:r>
      <w:r w:rsidR="00F76D87">
        <w:rPr>
          <w:rFonts w:asciiTheme="majorHAnsi" w:eastAsia="Times New Roman" w:hAnsiTheme="majorHAnsi" w:cs="Tahoma"/>
          <w:color w:val="000000"/>
          <w:sz w:val="24"/>
          <w:szCs w:val="24"/>
          <w:lang w:eastAsia="pt-PT"/>
        </w:rPr>
        <w:t xml:space="preserve">que </w:t>
      </w:r>
      <w:r w:rsidR="00480DE0" w:rsidRPr="00480DE0">
        <w:rPr>
          <w:rFonts w:asciiTheme="majorHAnsi" w:eastAsia="Times New Roman" w:hAnsiTheme="majorHAnsi" w:cs="Tahoma"/>
          <w:color w:val="000000"/>
          <w:sz w:val="24"/>
          <w:szCs w:val="24"/>
          <w:lang w:eastAsia="pt-PT"/>
        </w:rPr>
        <w:t>é</w:t>
      </w:r>
      <w:r w:rsidR="00EB352F">
        <w:rPr>
          <w:rFonts w:asciiTheme="majorHAnsi" w:eastAsia="Times New Roman" w:hAnsiTheme="majorHAnsi" w:cs="Tahoma"/>
          <w:color w:val="000000"/>
          <w:sz w:val="24"/>
          <w:szCs w:val="24"/>
          <w:lang w:eastAsia="pt-PT"/>
        </w:rPr>
        <w:t>, de facto,</w:t>
      </w:r>
      <w:r w:rsidR="00480DE0" w:rsidRPr="00480DE0">
        <w:rPr>
          <w:rFonts w:asciiTheme="majorHAnsi" w:eastAsia="Times New Roman" w:hAnsiTheme="majorHAnsi" w:cs="Tahoma"/>
          <w:color w:val="000000"/>
          <w:sz w:val="24"/>
          <w:szCs w:val="24"/>
          <w:lang w:eastAsia="pt-PT"/>
        </w:rPr>
        <w:t xml:space="preserve"> «a nossa “indulgência”».  </w:t>
      </w:r>
      <w:r w:rsidR="008A7582">
        <w:rPr>
          <w:rFonts w:asciiTheme="majorHAnsi" w:eastAsia="Times New Roman" w:hAnsiTheme="majorHAnsi" w:cs="Tahoma"/>
          <w:color w:val="000000"/>
          <w:sz w:val="24"/>
          <w:szCs w:val="24"/>
          <w:lang w:eastAsia="pt-PT"/>
        </w:rPr>
        <w:t xml:space="preserve"> </w:t>
      </w:r>
    </w:p>
    <w:p w14:paraId="0893522B" w14:textId="77777777" w:rsidR="008A7582" w:rsidRDefault="008A7582" w:rsidP="00362904">
      <w:pPr>
        <w:spacing w:after="0" w:line="360" w:lineRule="auto"/>
        <w:jc w:val="both"/>
        <w:outlineLvl w:val="0"/>
        <w:rPr>
          <w:rFonts w:asciiTheme="majorHAnsi" w:eastAsia="Times New Roman" w:hAnsiTheme="majorHAnsi" w:cs="Tahoma"/>
          <w:color w:val="000000"/>
          <w:sz w:val="24"/>
          <w:szCs w:val="24"/>
          <w:lang w:eastAsia="pt-PT"/>
        </w:rPr>
      </w:pPr>
    </w:p>
    <w:p w14:paraId="786764D8" w14:textId="77777777" w:rsidR="008A7582" w:rsidRDefault="00C325DC" w:rsidP="00362904">
      <w:pPr>
        <w:spacing w:after="0" w:line="360" w:lineRule="auto"/>
        <w:jc w:val="both"/>
        <w:outlineLvl w:val="0"/>
      </w:pPr>
      <w:r w:rsidRPr="00C325DC">
        <w:rPr>
          <w:rFonts w:asciiTheme="majorHAnsi" w:eastAsia="Times New Roman" w:hAnsiTheme="majorHAnsi" w:cs="Tahoma"/>
          <w:color w:val="000000"/>
          <w:sz w:val="24"/>
          <w:szCs w:val="24"/>
          <w:lang w:eastAsia="pt-PT"/>
        </w:rPr>
        <w:t>Com efeito os fiéis, ao receberem o dom das indulgências, compreendem que com as suas próprias forças</w:t>
      </w:r>
      <w:r w:rsidR="004A34C5">
        <w:rPr>
          <w:rFonts w:asciiTheme="majorHAnsi" w:eastAsia="Times New Roman" w:hAnsiTheme="majorHAnsi" w:cs="Tahoma"/>
          <w:color w:val="000000"/>
          <w:sz w:val="24"/>
          <w:szCs w:val="24"/>
          <w:lang w:eastAsia="pt-PT"/>
        </w:rPr>
        <w:t xml:space="preserve">, </w:t>
      </w:r>
      <w:r w:rsidRPr="00C325DC">
        <w:rPr>
          <w:rFonts w:asciiTheme="majorHAnsi" w:eastAsia="Times New Roman" w:hAnsiTheme="majorHAnsi" w:cs="Tahoma"/>
          <w:color w:val="000000"/>
          <w:sz w:val="24"/>
          <w:szCs w:val="24"/>
          <w:lang w:eastAsia="pt-PT"/>
        </w:rPr>
        <w:t>não seriam capazes de reparar o mal que, pelo pecado, causaram a si mesmos e a toda a comunidade, e consequentemente sentem-se estimulados a realizar atos salutares de humildade.</w:t>
      </w:r>
      <w:r w:rsidR="00D30426" w:rsidRPr="00D30426">
        <w:t xml:space="preserve"> </w:t>
      </w:r>
    </w:p>
    <w:p w14:paraId="2CA64F8D" w14:textId="77777777" w:rsidR="008A7582" w:rsidRDefault="008A7582" w:rsidP="00362904">
      <w:pPr>
        <w:spacing w:after="0" w:line="360" w:lineRule="auto"/>
        <w:jc w:val="both"/>
        <w:outlineLvl w:val="0"/>
      </w:pPr>
    </w:p>
    <w:p w14:paraId="482764E1" w14:textId="3194985F" w:rsidR="00362904" w:rsidRPr="008A7582" w:rsidRDefault="00D30426" w:rsidP="00362904">
      <w:pPr>
        <w:spacing w:after="0" w:line="360" w:lineRule="auto"/>
        <w:jc w:val="both"/>
        <w:outlineLvl w:val="0"/>
        <w:rPr>
          <w:rFonts w:asciiTheme="majorHAnsi" w:eastAsia="Times New Roman" w:hAnsiTheme="majorHAnsi" w:cs="Tahoma"/>
          <w:color w:val="000000"/>
          <w:sz w:val="24"/>
          <w:szCs w:val="24"/>
          <w:lang w:eastAsia="pt-PT"/>
        </w:rPr>
      </w:pPr>
      <w:r w:rsidRPr="00D30426">
        <w:rPr>
          <w:rFonts w:asciiTheme="majorHAnsi" w:eastAsia="Times New Roman" w:hAnsiTheme="majorHAnsi" w:cs="Tahoma"/>
          <w:color w:val="000000"/>
          <w:sz w:val="24"/>
          <w:szCs w:val="24"/>
          <w:lang w:eastAsia="pt-PT"/>
        </w:rPr>
        <w:t>A indulgência é</w:t>
      </w:r>
      <w:r w:rsidR="004A34C5">
        <w:rPr>
          <w:rFonts w:asciiTheme="majorHAnsi" w:eastAsia="Times New Roman" w:hAnsiTheme="majorHAnsi" w:cs="Tahoma"/>
          <w:color w:val="000000"/>
          <w:sz w:val="24"/>
          <w:szCs w:val="24"/>
          <w:lang w:eastAsia="pt-PT"/>
        </w:rPr>
        <w:t>, neste sentido,</w:t>
      </w:r>
      <w:r w:rsidRPr="00D30426">
        <w:rPr>
          <w:rFonts w:asciiTheme="majorHAnsi" w:eastAsia="Times New Roman" w:hAnsiTheme="majorHAnsi" w:cs="Tahoma"/>
          <w:color w:val="000000"/>
          <w:sz w:val="24"/>
          <w:szCs w:val="24"/>
          <w:lang w:eastAsia="pt-PT"/>
        </w:rPr>
        <w:t xml:space="preserve"> uma manifestação concreta da misericórdia de Deus, que transcende os limites da justiça humana e </w:t>
      </w:r>
      <w:r w:rsidR="004A34C5">
        <w:rPr>
          <w:rFonts w:asciiTheme="majorHAnsi" w:eastAsia="Times New Roman" w:hAnsiTheme="majorHAnsi" w:cs="Tahoma"/>
          <w:color w:val="000000"/>
          <w:sz w:val="24"/>
          <w:szCs w:val="24"/>
          <w:lang w:eastAsia="pt-PT"/>
        </w:rPr>
        <w:t>o</w:t>
      </w:r>
      <w:r w:rsidRPr="00D30426">
        <w:rPr>
          <w:rFonts w:asciiTheme="majorHAnsi" w:eastAsia="Times New Roman" w:hAnsiTheme="majorHAnsi" w:cs="Tahoma"/>
          <w:color w:val="000000"/>
          <w:sz w:val="24"/>
          <w:szCs w:val="24"/>
          <w:lang w:eastAsia="pt-PT"/>
        </w:rPr>
        <w:t>s transforma.</w:t>
      </w:r>
      <w:r w:rsidR="00BE3594" w:rsidRPr="00BE3594">
        <w:t xml:space="preserve"> </w:t>
      </w:r>
    </w:p>
    <w:p w14:paraId="00FFC434" w14:textId="77777777" w:rsidR="004A34C5" w:rsidRDefault="004A34C5" w:rsidP="009727C2">
      <w:pPr>
        <w:spacing w:after="0" w:line="360" w:lineRule="auto"/>
        <w:jc w:val="both"/>
        <w:outlineLvl w:val="0"/>
      </w:pPr>
    </w:p>
    <w:p w14:paraId="7D840905" w14:textId="63922549" w:rsidR="00E64CBD" w:rsidRDefault="00BE3594" w:rsidP="009727C2">
      <w:pPr>
        <w:spacing w:after="0" w:line="360" w:lineRule="auto"/>
        <w:jc w:val="both"/>
        <w:outlineLvl w:val="0"/>
        <w:rPr>
          <w:rFonts w:asciiTheme="majorHAnsi" w:eastAsia="Times New Roman" w:hAnsiTheme="majorHAnsi" w:cs="Tahoma"/>
          <w:color w:val="000000"/>
          <w:sz w:val="24"/>
          <w:szCs w:val="24"/>
          <w:lang w:eastAsia="pt-PT"/>
        </w:rPr>
      </w:pPr>
      <w:r w:rsidRPr="00BE3594">
        <w:rPr>
          <w:rFonts w:asciiTheme="majorHAnsi" w:eastAsia="Times New Roman" w:hAnsiTheme="majorHAnsi" w:cs="Tahoma"/>
          <w:color w:val="000000"/>
          <w:sz w:val="24"/>
          <w:szCs w:val="24"/>
          <w:lang w:eastAsia="pt-PT"/>
        </w:rPr>
        <w:t>O Santo Padre</w:t>
      </w:r>
      <w:r w:rsidR="0084147B">
        <w:rPr>
          <w:rFonts w:asciiTheme="majorHAnsi" w:eastAsia="Times New Roman" w:hAnsiTheme="majorHAnsi" w:cs="Tahoma"/>
          <w:color w:val="000000"/>
          <w:sz w:val="24"/>
          <w:szCs w:val="24"/>
          <w:lang w:eastAsia="pt-PT"/>
        </w:rPr>
        <w:t>, Papa Francisco,</w:t>
      </w:r>
      <w:r w:rsidRPr="00BE3594">
        <w:rPr>
          <w:rFonts w:asciiTheme="majorHAnsi" w:eastAsia="Times New Roman" w:hAnsiTheme="majorHAnsi" w:cs="Tahoma"/>
          <w:color w:val="000000"/>
          <w:sz w:val="24"/>
          <w:szCs w:val="24"/>
          <w:lang w:eastAsia="pt-PT"/>
        </w:rPr>
        <w:t xml:space="preserve"> declara na Bula de proclamação do </w:t>
      </w:r>
      <w:r w:rsidR="00AC14E4">
        <w:rPr>
          <w:rFonts w:asciiTheme="majorHAnsi" w:eastAsia="Times New Roman" w:hAnsiTheme="majorHAnsi" w:cs="Tahoma"/>
          <w:color w:val="000000"/>
          <w:sz w:val="24"/>
          <w:szCs w:val="24"/>
          <w:lang w:eastAsia="pt-PT"/>
        </w:rPr>
        <w:t>Jubileu</w:t>
      </w:r>
      <w:r w:rsidRPr="00BE3594">
        <w:rPr>
          <w:rFonts w:asciiTheme="majorHAnsi" w:eastAsia="Times New Roman" w:hAnsiTheme="majorHAnsi" w:cs="Tahoma"/>
          <w:color w:val="000000"/>
          <w:sz w:val="24"/>
          <w:szCs w:val="24"/>
          <w:lang w:eastAsia="pt-PT"/>
        </w:rPr>
        <w:t xml:space="preserve"> que </w:t>
      </w:r>
      <w:bookmarkStart w:id="8" w:name="_Hlk177998894"/>
      <w:r w:rsidRPr="00BE3594">
        <w:rPr>
          <w:rFonts w:asciiTheme="majorHAnsi" w:eastAsia="Times New Roman" w:hAnsiTheme="majorHAnsi" w:cs="Tahoma"/>
          <w:color w:val="000000"/>
          <w:sz w:val="24"/>
          <w:szCs w:val="24"/>
          <w:lang w:eastAsia="pt-PT"/>
        </w:rPr>
        <w:t>o dom da Indulgência “permite-nos descobrir como é ilimitada a misericórdia de Deus. Não é por acaso que, na antiguidade, o termo «misericórdia» era cambiável com o de «indulgência», precisamente porque pretende exprimir a plenitude do perdão de Deus que não conhece limites” (</w:t>
      </w:r>
      <w:proofErr w:type="spellStart"/>
      <w:r w:rsidRPr="00BE3594">
        <w:rPr>
          <w:rFonts w:asciiTheme="majorHAnsi" w:eastAsia="Times New Roman" w:hAnsiTheme="majorHAnsi" w:cs="Tahoma"/>
          <w:color w:val="000000"/>
          <w:sz w:val="24"/>
          <w:szCs w:val="24"/>
          <w:lang w:eastAsia="pt-PT"/>
        </w:rPr>
        <w:t>Spes</w:t>
      </w:r>
      <w:proofErr w:type="spellEnd"/>
      <w:r w:rsidRPr="00BE3594">
        <w:rPr>
          <w:rFonts w:asciiTheme="majorHAnsi" w:eastAsia="Times New Roman" w:hAnsiTheme="majorHAnsi" w:cs="Tahoma"/>
          <w:color w:val="000000"/>
          <w:sz w:val="24"/>
          <w:szCs w:val="24"/>
          <w:lang w:eastAsia="pt-PT"/>
        </w:rPr>
        <w:t xml:space="preserve"> non </w:t>
      </w:r>
      <w:proofErr w:type="spellStart"/>
      <w:r w:rsidRPr="00BE3594">
        <w:rPr>
          <w:rFonts w:asciiTheme="majorHAnsi" w:eastAsia="Times New Roman" w:hAnsiTheme="majorHAnsi" w:cs="Tahoma"/>
          <w:color w:val="000000"/>
          <w:sz w:val="24"/>
          <w:szCs w:val="24"/>
          <w:lang w:eastAsia="pt-PT"/>
        </w:rPr>
        <w:t>confundit</w:t>
      </w:r>
      <w:proofErr w:type="spellEnd"/>
      <w:r w:rsidRPr="00BE3594">
        <w:rPr>
          <w:rFonts w:asciiTheme="majorHAnsi" w:eastAsia="Times New Roman" w:hAnsiTheme="majorHAnsi" w:cs="Tahoma"/>
          <w:color w:val="000000"/>
          <w:sz w:val="24"/>
          <w:szCs w:val="24"/>
          <w:lang w:eastAsia="pt-PT"/>
        </w:rPr>
        <w:t xml:space="preserve">, </w:t>
      </w:r>
      <w:r w:rsidR="0084147B">
        <w:rPr>
          <w:rFonts w:asciiTheme="majorHAnsi" w:eastAsia="Times New Roman" w:hAnsiTheme="majorHAnsi" w:cs="Tahoma"/>
          <w:color w:val="000000"/>
          <w:sz w:val="24"/>
          <w:szCs w:val="24"/>
          <w:lang w:eastAsia="pt-PT"/>
        </w:rPr>
        <w:t xml:space="preserve">n.º </w:t>
      </w:r>
      <w:r w:rsidRPr="00BE3594">
        <w:rPr>
          <w:rFonts w:asciiTheme="majorHAnsi" w:eastAsia="Times New Roman" w:hAnsiTheme="majorHAnsi" w:cs="Tahoma"/>
          <w:color w:val="000000"/>
          <w:sz w:val="24"/>
          <w:szCs w:val="24"/>
          <w:lang w:eastAsia="pt-PT"/>
        </w:rPr>
        <w:t>23). A Indulgência é, pois, uma graça jubilar.</w:t>
      </w:r>
    </w:p>
    <w:bookmarkEnd w:id="8"/>
    <w:p w14:paraId="0300A7A2" w14:textId="77777777" w:rsidR="00797A17" w:rsidRDefault="00797A17" w:rsidP="009727C2">
      <w:pPr>
        <w:spacing w:after="0" w:line="360" w:lineRule="auto"/>
        <w:jc w:val="both"/>
        <w:outlineLvl w:val="0"/>
        <w:rPr>
          <w:rFonts w:asciiTheme="majorHAnsi" w:eastAsia="Times New Roman" w:hAnsiTheme="majorHAnsi" w:cs="Tahoma"/>
          <w:color w:val="000000"/>
          <w:sz w:val="24"/>
          <w:szCs w:val="24"/>
          <w:lang w:eastAsia="pt-PT"/>
        </w:rPr>
      </w:pPr>
    </w:p>
    <w:p w14:paraId="122EAFE0" w14:textId="28690219" w:rsidR="00797A17" w:rsidRDefault="00797A17" w:rsidP="009727C2">
      <w:pPr>
        <w:spacing w:after="0" w:line="360" w:lineRule="auto"/>
        <w:jc w:val="both"/>
        <w:outlineLvl w:val="0"/>
        <w:rPr>
          <w:rFonts w:asciiTheme="majorHAnsi" w:eastAsia="Times New Roman" w:hAnsiTheme="majorHAnsi" w:cs="Tahoma"/>
          <w:color w:val="000000"/>
          <w:sz w:val="24"/>
          <w:szCs w:val="24"/>
          <w:lang w:eastAsia="pt-PT"/>
        </w:rPr>
      </w:pPr>
      <w:r w:rsidRPr="00797A17">
        <w:rPr>
          <w:rFonts w:asciiTheme="majorHAnsi" w:eastAsia="Times New Roman" w:hAnsiTheme="majorHAnsi" w:cs="Tahoma"/>
          <w:color w:val="000000"/>
          <w:sz w:val="24"/>
          <w:szCs w:val="24"/>
          <w:lang w:eastAsia="pt-PT"/>
        </w:rPr>
        <w:t xml:space="preserve">Neste âmbito se enquadra a Tradição do </w:t>
      </w:r>
      <w:r w:rsidR="00AC14E4">
        <w:rPr>
          <w:rFonts w:asciiTheme="majorHAnsi" w:eastAsia="Times New Roman" w:hAnsiTheme="majorHAnsi" w:cs="Tahoma"/>
          <w:color w:val="000000"/>
          <w:sz w:val="24"/>
          <w:szCs w:val="24"/>
          <w:lang w:eastAsia="pt-PT"/>
        </w:rPr>
        <w:t>Jubileu</w:t>
      </w:r>
      <w:r w:rsidRPr="00797A17">
        <w:rPr>
          <w:rFonts w:asciiTheme="majorHAnsi" w:eastAsia="Times New Roman" w:hAnsiTheme="majorHAnsi" w:cs="Tahoma"/>
          <w:color w:val="000000"/>
          <w:sz w:val="24"/>
          <w:szCs w:val="24"/>
          <w:lang w:eastAsia="pt-PT"/>
        </w:rPr>
        <w:t xml:space="preserve">. Desde a sua origem judaica, que esta tradição está marcada precisamente pela consciência de que a ação de graça de Deus é </w:t>
      </w:r>
      <w:r w:rsidRPr="0084147B">
        <w:rPr>
          <w:rFonts w:asciiTheme="majorHAnsi" w:eastAsia="Times New Roman" w:hAnsiTheme="majorHAnsi" w:cs="Tahoma"/>
          <w:i/>
          <w:iCs/>
          <w:color w:val="000000"/>
          <w:sz w:val="24"/>
          <w:szCs w:val="24"/>
          <w:lang w:eastAsia="pt-PT"/>
        </w:rPr>
        <w:t xml:space="preserve">excessiva </w:t>
      </w:r>
      <w:r w:rsidRPr="00797A17">
        <w:rPr>
          <w:rFonts w:asciiTheme="majorHAnsi" w:eastAsia="Times New Roman" w:hAnsiTheme="majorHAnsi" w:cs="Tahoma"/>
          <w:color w:val="000000"/>
          <w:sz w:val="24"/>
          <w:szCs w:val="24"/>
          <w:lang w:eastAsia="pt-PT"/>
        </w:rPr>
        <w:t xml:space="preserve">em relação aos nossos esquemas justiceiros e meramente retributivos. E é esse excesso que marca a dimensão festiva e peregrinante do </w:t>
      </w:r>
      <w:r w:rsidR="00AC14E4">
        <w:rPr>
          <w:rFonts w:asciiTheme="majorHAnsi" w:eastAsia="Times New Roman" w:hAnsiTheme="majorHAnsi" w:cs="Tahoma"/>
          <w:color w:val="000000"/>
          <w:sz w:val="24"/>
          <w:szCs w:val="24"/>
          <w:lang w:eastAsia="pt-PT"/>
        </w:rPr>
        <w:t>Jubileu</w:t>
      </w:r>
      <w:r w:rsidRPr="00797A17">
        <w:rPr>
          <w:rFonts w:asciiTheme="majorHAnsi" w:eastAsia="Times New Roman" w:hAnsiTheme="majorHAnsi" w:cs="Tahoma"/>
          <w:color w:val="000000"/>
          <w:sz w:val="24"/>
          <w:szCs w:val="24"/>
          <w:lang w:eastAsia="pt-PT"/>
        </w:rPr>
        <w:t xml:space="preserve">, no qual o povo peregrino bebe da sua fonte, que é Deus. Por isso mesmo se trata da graça, do gratuito, do que não é comprado nem merecido por nada, mas oferecido para além de tudo o que se possa esperar. A celebração do </w:t>
      </w:r>
      <w:r w:rsidR="00AC14E4">
        <w:rPr>
          <w:rFonts w:asciiTheme="majorHAnsi" w:eastAsia="Times New Roman" w:hAnsiTheme="majorHAnsi" w:cs="Tahoma"/>
          <w:color w:val="000000"/>
          <w:sz w:val="24"/>
          <w:szCs w:val="24"/>
          <w:lang w:eastAsia="pt-PT"/>
        </w:rPr>
        <w:t>Jubileu</w:t>
      </w:r>
      <w:r w:rsidRPr="00797A17">
        <w:rPr>
          <w:rFonts w:asciiTheme="majorHAnsi" w:eastAsia="Times New Roman" w:hAnsiTheme="majorHAnsi" w:cs="Tahoma"/>
          <w:color w:val="000000"/>
          <w:sz w:val="24"/>
          <w:szCs w:val="24"/>
          <w:lang w:eastAsia="pt-PT"/>
        </w:rPr>
        <w:t xml:space="preserve"> orienta-se também no sentido do perdão das faltas. O perdão é-nos dado. As indulgências são a manifestação ritual e concreta desse dom, em que se atualiza a ação redentora do próprio Deus.</w:t>
      </w:r>
    </w:p>
    <w:p w14:paraId="5D6F5C5C" w14:textId="77777777" w:rsidR="00445828" w:rsidRDefault="00445828" w:rsidP="009727C2">
      <w:pPr>
        <w:spacing w:after="0" w:line="360" w:lineRule="auto"/>
        <w:jc w:val="both"/>
        <w:outlineLvl w:val="0"/>
        <w:rPr>
          <w:rFonts w:asciiTheme="majorHAnsi" w:eastAsia="Times New Roman" w:hAnsiTheme="majorHAnsi" w:cs="Tahoma"/>
          <w:color w:val="000000"/>
          <w:sz w:val="24"/>
          <w:szCs w:val="24"/>
          <w:lang w:eastAsia="pt-PT"/>
        </w:rPr>
      </w:pPr>
    </w:p>
    <w:p w14:paraId="55AD93C4" w14:textId="6BAF3524" w:rsidR="0021539F" w:rsidRPr="009727C2" w:rsidRDefault="00374632" w:rsidP="0021539F">
      <w:pPr>
        <w:spacing w:after="0" w:line="360" w:lineRule="auto"/>
        <w:jc w:val="both"/>
        <w:rPr>
          <w:rFonts w:asciiTheme="majorHAnsi" w:eastAsia="Times New Roman" w:hAnsiTheme="majorHAnsi" w:cs="Times New Roman"/>
          <w:b/>
          <w:bCs/>
          <w:kern w:val="0"/>
          <w:sz w:val="24"/>
          <w:szCs w:val="24"/>
          <w:lang w:eastAsia="pt-PT"/>
          <w14:ligatures w14:val="none"/>
        </w:rPr>
      </w:pPr>
      <w:r>
        <w:rPr>
          <w:rFonts w:asciiTheme="majorHAnsi" w:eastAsia="Times New Roman" w:hAnsiTheme="majorHAnsi" w:cs="Times New Roman"/>
          <w:b/>
          <w:bCs/>
          <w:kern w:val="0"/>
          <w:sz w:val="24"/>
          <w:szCs w:val="24"/>
          <w:lang w:eastAsia="pt-PT"/>
          <w14:ligatures w14:val="none"/>
        </w:rPr>
        <w:t>7.</w:t>
      </w:r>
      <w:r w:rsidR="008E42DF">
        <w:rPr>
          <w:rFonts w:asciiTheme="majorHAnsi" w:eastAsia="Times New Roman" w:hAnsiTheme="majorHAnsi" w:cs="Times New Roman"/>
          <w:b/>
          <w:bCs/>
          <w:kern w:val="0"/>
          <w:sz w:val="24"/>
          <w:szCs w:val="24"/>
          <w:lang w:eastAsia="pt-PT"/>
          <w14:ligatures w14:val="none"/>
        </w:rPr>
        <w:t xml:space="preserve">5. </w:t>
      </w:r>
      <w:r w:rsidR="00937CAF">
        <w:rPr>
          <w:rFonts w:asciiTheme="majorHAnsi" w:eastAsia="Times New Roman" w:hAnsiTheme="majorHAnsi" w:cs="Times New Roman"/>
          <w:b/>
          <w:bCs/>
          <w:kern w:val="0"/>
          <w:sz w:val="24"/>
          <w:szCs w:val="24"/>
          <w:lang w:eastAsia="pt-PT"/>
          <w14:ligatures w14:val="none"/>
        </w:rPr>
        <w:t xml:space="preserve">Disposições </w:t>
      </w:r>
      <w:r w:rsidR="0021539F" w:rsidRPr="009727C2">
        <w:rPr>
          <w:rFonts w:asciiTheme="majorHAnsi" w:eastAsia="Times New Roman" w:hAnsiTheme="majorHAnsi" w:cs="Times New Roman"/>
          <w:b/>
          <w:bCs/>
          <w:kern w:val="0"/>
          <w:sz w:val="24"/>
          <w:szCs w:val="24"/>
          <w:lang w:eastAsia="pt-PT"/>
          <w14:ligatures w14:val="none"/>
        </w:rPr>
        <w:t>para a</w:t>
      </w:r>
      <w:r w:rsidR="00F651F6">
        <w:rPr>
          <w:rFonts w:asciiTheme="majorHAnsi" w:eastAsia="Times New Roman" w:hAnsiTheme="majorHAnsi" w:cs="Times New Roman"/>
          <w:b/>
          <w:bCs/>
          <w:kern w:val="0"/>
          <w:sz w:val="24"/>
          <w:szCs w:val="24"/>
          <w:lang w:eastAsia="pt-PT"/>
          <w14:ligatures w14:val="none"/>
        </w:rPr>
        <w:t xml:space="preserve">colher </w:t>
      </w:r>
      <w:r w:rsidR="0021539F" w:rsidRPr="009727C2">
        <w:rPr>
          <w:rFonts w:asciiTheme="majorHAnsi" w:eastAsia="Times New Roman" w:hAnsiTheme="majorHAnsi" w:cs="Times New Roman"/>
          <w:b/>
          <w:bCs/>
          <w:kern w:val="0"/>
          <w:sz w:val="24"/>
          <w:szCs w:val="24"/>
          <w:lang w:eastAsia="pt-PT"/>
          <w14:ligatures w14:val="none"/>
        </w:rPr>
        <w:t>o dom da indulgência</w:t>
      </w:r>
    </w:p>
    <w:p w14:paraId="1A1B5523" w14:textId="77777777" w:rsidR="0021539F" w:rsidRDefault="0021539F" w:rsidP="009727C2">
      <w:pPr>
        <w:spacing w:after="0" w:line="360" w:lineRule="auto"/>
        <w:jc w:val="both"/>
        <w:outlineLvl w:val="0"/>
        <w:rPr>
          <w:rFonts w:asciiTheme="majorHAnsi" w:eastAsia="Times New Roman" w:hAnsiTheme="majorHAnsi" w:cs="Tahoma"/>
          <w:color w:val="000000"/>
          <w:sz w:val="24"/>
          <w:szCs w:val="24"/>
          <w:lang w:eastAsia="pt-PT"/>
        </w:rPr>
      </w:pPr>
    </w:p>
    <w:p w14:paraId="1AD390B6" w14:textId="53B619CB" w:rsidR="00F651F6" w:rsidRDefault="00E13BA9" w:rsidP="00E64CBD">
      <w:pPr>
        <w:spacing w:after="0" w:line="360" w:lineRule="auto"/>
        <w:jc w:val="both"/>
        <w:outlineLvl w:val="0"/>
        <w:rPr>
          <w:rFonts w:asciiTheme="majorHAnsi" w:eastAsia="Times New Roman" w:hAnsiTheme="majorHAnsi" w:cs="Tahoma"/>
          <w:color w:val="000000"/>
          <w:sz w:val="24"/>
          <w:szCs w:val="24"/>
          <w:lang w:eastAsia="pt-PT"/>
        </w:rPr>
      </w:pPr>
      <w:r>
        <w:rPr>
          <w:rFonts w:asciiTheme="majorHAnsi" w:eastAsia="Times New Roman" w:hAnsiTheme="majorHAnsi" w:cs="Tahoma"/>
          <w:color w:val="000000"/>
          <w:sz w:val="24"/>
          <w:szCs w:val="24"/>
          <w:lang w:eastAsia="pt-PT"/>
        </w:rPr>
        <w:t>A</w:t>
      </w:r>
      <w:r w:rsidR="00D30426">
        <w:rPr>
          <w:rFonts w:asciiTheme="majorHAnsi" w:eastAsia="Times New Roman" w:hAnsiTheme="majorHAnsi" w:cs="Tahoma"/>
          <w:color w:val="000000"/>
          <w:sz w:val="24"/>
          <w:szCs w:val="24"/>
          <w:lang w:eastAsia="pt-PT"/>
        </w:rPr>
        <w:t xml:space="preserve"> indulgência não pode ser vista “magicamente”</w:t>
      </w:r>
      <w:r w:rsidR="006C1F75">
        <w:rPr>
          <w:rFonts w:asciiTheme="majorHAnsi" w:eastAsia="Times New Roman" w:hAnsiTheme="majorHAnsi" w:cs="Tahoma"/>
          <w:color w:val="000000"/>
          <w:sz w:val="24"/>
          <w:szCs w:val="24"/>
          <w:lang w:eastAsia="pt-PT"/>
        </w:rPr>
        <w:t>,</w:t>
      </w:r>
      <w:r w:rsidR="00D30426">
        <w:rPr>
          <w:rFonts w:asciiTheme="majorHAnsi" w:eastAsia="Times New Roman" w:hAnsiTheme="majorHAnsi" w:cs="Tahoma"/>
          <w:color w:val="000000"/>
          <w:sz w:val="24"/>
          <w:szCs w:val="24"/>
          <w:lang w:eastAsia="pt-PT"/>
        </w:rPr>
        <w:t xml:space="preserve"> como um </w:t>
      </w:r>
      <w:r w:rsidR="006C1F75">
        <w:rPr>
          <w:rFonts w:asciiTheme="majorHAnsi" w:eastAsia="Times New Roman" w:hAnsiTheme="majorHAnsi" w:cs="Tahoma"/>
          <w:color w:val="000000"/>
          <w:sz w:val="24"/>
          <w:szCs w:val="24"/>
          <w:lang w:eastAsia="pt-PT"/>
        </w:rPr>
        <w:t xml:space="preserve">simples </w:t>
      </w:r>
      <w:r w:rsidR="00D30426">
        <w:rPr>
          <w:rFonts w:asciiTheme="majorHAnsi" w:eastAsia="Times New Roman" w:hAnsiTheme="majorHAnsi" w:cs="Tahoma"/>
          <w:color w:val="000000"/>
          <w:sz w:val="24"/>
          <w:szCs w:val="24"/>
          <w:lang w:eastAsia="pt-PT"/>
        </w:rPr>
        <w:t>processo de transferência</w:t>
      </w:r>
      <w:r w:rsidR="006C1F75">
        <w:rPr>
          <w:rFonts w:asciiTheme="majorHAnsi" w:eastAsia="Times New Roman" w:hAnsiTheme="majorHAnsi" w:cs="Tahoma"/>
          <w:color w:val="000000"/>
          <w:sz w:val="24"/>
          <w:szCs w:val="24"/>
          <w:lang w:eastAsia="pt-PT"/>
        </w:rPr>
        <w:t xml:space="preserve"> dos méritos do tesouro da Igreja, para os seus membros mais frágeis. </w:t>
      </w:r>
      <w:r w:rsidR="00733123">
        <w:rPr>
          <w:rFonts w:asciiTheme="majorHAnsi" w:eastAsia="Times New Roman" w:hAnsiTheme="majorHAnsi" w:cs="Tahoma"/>
          <w:color w:val="000000"/>
          <w:sz w:val="24"/>
          <w:szCs w:val="24"/>
          <w:lang w:eastAsia="pt-PT"/>
        </w:rPr>
        <w:t xml:space="preserve"> </w:t>
      </w:r>
      <w:r w:rsidR="006C1F75">
        <w:rPr>
          <w:rFonts w:asciiTheme="majorHAnsi" w:eastAsia="Times New Roman" w:hAnsiTheme="majorHAnsi" w:cs="Tahoma"/>
          <w:color w:val="000000"/>
          <w:sz w:val="24"/>
          <w:szCs w:val="24"/>
          <w:lang w:eastAsia="pt-PT"/>
        </w:rPr>
        <w:t>Neste intercâmb</w:t>
      </w:r>
      <w:r w:rsidR="00FB2769">
        <w:rPr>
          <w:rFonts w:asciiTheme="majorHAnsi" w:eastAsia="Times New Roman" w:hAnsiTheme="majorHAnsi" w:cs="Tahoma"/>
          <w:color w:val="000000"/>
          <w:sz w:val="24"/>
          <w:szCs w:val="24"/>
          <w:lang w:eastAsia="pt-PT"/>
        </w:rPr>
        <w:t xml:space="preserve">io de bens espirituais há sempre uma permuta, uma sinergia entre quem dá e quem recebe. </w:t>
      </w:r>
      <w:r w:rsidR="007A7375">
        <w:rPr>
          <w:rFonts w:asciiTheme="majorHAnsi" w:eastAsia="Times New Roman" w:hAnsiTheme="majorHAnsi" w:cs="Tahoma"/>
          <w:color w:val="000000"/>
          <w:sz w:val="24"/>
          <w:szCs w:val="24"/>
          <w:lang w:eastAsia="pt-PT"/>
        </w:rPr>
        <w:t>Na verdade, a ação de Deus que perdoa redimindo e redime perdoando não é mágica nem automática. Há uma sinergia entre Deus e nós, uma ação em que tudo é feito simultaneamente por Deus e simultaneamente por nós.</w:t>
      </w:r>
      <w:r w:rsidR="00DD61D3">
        <w:rPr>
          <w:rFonts w:asciiTheme="majorHAnsi" w:eastAsia="Times New Roman" w:hAnsiTheme="majorHAnsi" w:cs="Tahoma"/>
          <w:color w:val="000000"/>
          <w:sz w:val="24"/>
          <w:szCs w:val="24"/>
          <w:lang w:eastAsia="pt-PT"/>
        </w:rPr>
        <w:t xml:space="preserve"> Para acolher o dom da indulgência jubilar, é-nos pedida uma participação ativa, que se traduz em várias atitudes e práticas:</w:t>
      </w:r>
    </w:p>
    <w:p w14:paraId="345C8B25" w14:textId="77777777" w:rsidR="00733123" w:rsidRDefault="00733123" w:rsidP="00733123">
      <w:pPr>
        <w:spacing w:after="0" w:line="360" w:lineRule="auto"/>
        <w:jc w:val="both"/>
        <w:rPr>
          <w:rFonts w:asciiTheme="majorHAnsi" w:eastAsia="Times New Roman" w:hAnsiTheme="majorHAnsi" w:cs="Times New Roman"/>
          <w:kern w:val="0"/>
          <w:sz w:val="24"/>
          <w:szCs w:val="24"/>
          <w:lang w:eastAsia="pt-PT"/>
          <w14:ligatures w14:val="none"/>
        </w:rPr>
      </w:pPr>
    </w:p>
    <w:p w14:paraId="6EF30534" w14:textId="19DB3FF8"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uma p</w:t>
      </w:r>
      <w:r w:rsidRPr="00DD61D3">
        <w:rPr>
          <w:rFonts w:asciiTheme="majorHAnsi" w:eastAsia="Times New Roman" w:hAnsiTheme="majorHAnsi" w:cs="Times New Roman"/>
          <w:kern w:val="0"/>
          <w:sz w:val="24"/>
          <w:szCs w:val="24"/>
          <w:lang w:eastAsia="pt-PT"/>
          <w14:ligatures w14:val="none"/>
        </w:rPr>
        <w:t xml:space="preserve">eregrinação (física ou espiritual a lugares santos, igrejas jubilares, visita a doentes, </w:t>
      </w:r>
      <w:r w:rsidRPr="00DD61D3">
        <w:rPr>
          <w:rFonts w:asciiTheme="majorHAnsi" w:eastAsia="Times New Roman" w:hAnsiTheme="majorHAnsi" w:cs="Times New Roman"/>
          <w:kern w:val="0"/>
          <w:sz w:val="24"/>
          <w:szCs w:val="24"/>
          <w:lang w:eastAsia="pt-PT"/>
          <w14:ligatures w14:val="none"/>
        </w:rPr>
        <w:t xml:space="preserve">visita aos </w:t>
      </w:r>
      <w:r w:rsidRPr="00DD61D3">
        <w:rPr>
          <w:rFonts w:asciiTheme="majorHAnsi" w:eastAsia="Times New Roman" w:hAnsiTheme="majorHAnsi" w:cs="Times New Roman"/>
          <w:kern w:val="0"/>
          <w:sz w:val="24"/>
          <w:szCs w:val="24"/>
          <w:lang w:eastAsia="pt-PT"/>
          <w14:ligatures w14:val="none"/>
        </w:rPr>
        <w:t xml:space="preserve">presos </w:t>
      </w:r>
      <w:proofErr w:type="spellStart"/>
      <w:r w:rsidRPr="00DD61D3">
        <w:rPr>
          <w:rFonts w:asciiTheme="majorHAnsi" w:eastAsia="Times New Roman" w:hAnsiTheme="majorHAnsi" w:cs="Times New Roman"/>
          <w:kern w:val="0"/>
          <w:sz w:val="24"/>
          <w:szCs w:val="24"/>
          <w:lang w:eastAsia="pt-PT"/>
          <w14:ligatures w14:val="none"/>
        </w:rPr>
        <w:t>etc</w:t>
      </w:r>
      <w:proofErr w:type="spellEnd"/>
      <w:r w:rsidRPr="00DD61D3">
        <w:rPr>
          <w:rFonts w:asciiTheme="majorHAnsi" w:eastAsia="Times New Roman" w:hAnsiTheme="majorHAnsi" w:cs="Times New Roman"/>
          <w:kern w:val="0"/>
          <w:sz w:val="24"/>
          <w:szCs w:val="24"/>
          <w:lang w:eastAsia="pt-PT"/>
          <w14:ligatures w14:val="none"/>
        </w:rPr>
        <w:t>)</w:t>
      </w:r>
    </w:p>
    <w:p w14:paraId="7C1B8BFB" w14:textId="2B3E7DB0"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um </w:t>
      </w:r>
      <w:r w:rsidRPr="00DD61D3">
        <w:rPr>
          <w:rFonts w:asciiTheme="majorHAnsi" w:eastAsia="Times New Roman" w:hAnsiTheme="majorHAnsi" w:cs="Times New Roman"/>
          <w:kern w:val="0"/>
          <w:sz w:val="24"/>
          <w:szCs w:val="24"/>
          <w:lang w:eastAsia="pt-PT"/>
          <w14:ligatures w14:val="none"/>
        </w:rPr>
        <w:t xml:space="preserve">arrependimento verdadeiro, </w:t>
      </w:r>
    </w:p>
    <w:p w14:paraId="47D61232" w14:textId="4A4FC445"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a </w:t>
      </w:r>
      <w:r w:rsidRPr="00DD61D3">
        <w:rPr>
          <w:rFonts w:asciiTheme="majorHAnsi" w:eastAsia="Times New Roman" w:hAnsiTheme="majorHAnsi" w:cs="Times New Roman"/>
          <w:kern w:val="0"/>
          <w:sz w:val="24"/>
          <w:szCs w:val="24"/>
          <w:lang w:eastAsia="pt-PT"/>
          <w14:ligatures w14:val="none"/>
        </w:rPr>
        <w:t xml:space="preserve">exclusão de qualquer apego ao pecado, </w:t>
      </w:r>
    </w:p>
    <w:p w14:paraId="7A84E54C" w14:textId="63B3C874"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a </w:t>
      </w:r>
      <w:r w:rsidRPr="00DD61D3">
        <w:rPr>
          <w:rFonts w:asciiTheme="majorHAnsi" w:eastAsia="Times New Roman" w:hAnsiTheme="majorHAnsi" w:cs="Times New Roman"/>
          <w:kern w:val="0"/>
          <w:sz w:val="24"/>
          <w:szCs w:val="24"/>
          <w:lang w:eastAsia="pt-PT"/>
          <w14:ligatures w14:val="none"/>
        </w:rPr>
        <w:t>celebração sacramental da Reconciliação,</w:t>
      </w:r>
    </w:p>
    <w:p w14:paraId="575D8C58" w14:textId="15E66B59"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a </w:t>
      </w:r>
      <w:r w:rsidRPr="00DD61D3">
        <w:rPr>
          <w:rFonts w:asciiTheme="majorHAnsi" w:eastAsia="Times New Roman" w:hAnsiTheme="majorHAnsi" w:cs="Times New Roman"/>
          <w:kern w:val="0"/>
          <w:sz w:val="24"/>
          <w:szCs w:val="24"/>
          <w:lang w:eastAsia="pt-PT"/>
          <w14:ligatures w14:val="none"/>
        </w:rPr>
        <w:t>oração pelas intenções do Santo Padre</w:t>
      </w:r>
      <w:r>
        <w:rPr>
          <w:rFonts w:asciiTheme="majorHAnsi" w:eastAsia="Times New Roman" w:hAnsiTheme="majorHAnsi" w:cs="Times New Roman"/>
          <w:kern w:val="0"/>
          <w:sz w:val="24"/>
          <w:szCs w:val="24"/>
          <w:lang w:eastAsia="pt-PT"/>
          <w14:ligatures w14:val="none"/>
        </w:rPr>
        <w:t>,</w:t>
      </w:r>
    </w:p>
    <w:p w14:paraId="0559D147" w14:textId="09A3C2E7"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a </w:t>
      </w:r>
      <w:r>
        <w:rPr>
          <w:rFonts w:asciiTheme="majorHAnsi" w:eastAsia="Times New Roman" w:hAnsiTheme="majorHAnsi" w:cs="Times New Roman"/>
          <w:kern w:val="0"/>
          <w:sz w:val="24"/>
          <w:szCs w:val="24"/>
          <w:lang w:eastAsia="pt-PT"/>
          <w14:ligatures w14:val="none"/>
        </w:rPr>
        <w:t>P</w:t>
      </w:r>
      <w:r w:rsidRPr="00DD61D3">
        <w:rPr>
          <w:rFonts w:asciiTheme="majorHAnsi" w:eastAsia="Times New Roman" w:hAnsiTheme="majorHAnsi" w:cs="Times New Roman"/>
          <w:kern w:val="0"/>
          <w:sz w:val="24"/>
          <w:szCs w:val="24"/>
          <w:lang w:eastAsia="pt-PT"/>
          <w14:ligatures w14:val="none"/>
        </w:rPr>
        <w:t>rofissão de fé (</w:t>
      </w:r>
      <w:r>
        <w:rPr>
          <w:rFonts w:asciiTheme="majorHAnsi" w:eastAsia="Times New Roman" w:hAnsiTheme="majorHAnsi" w:cs="Times New Roman"/>
          <w:kern w:val="0"/>
          <w:sz w:val="24"/>
          <w:szCs w:val="24"/>
          <w:lang w:eastAsia="pt-PT"/>
          <w14:ligatures w14:val="none"/>
        </w:rPr>
        <w:t xml:space="preserve">recitação do </w:t>
      </w:r>
      <w:r w:rsidRPr="00DD61D3">
        <w:rPr>
          <w:rFonts w:asciiTheme="majorHAnsi" w:eastAsia="Times New Roman" w:hAnsiTheme="majorHAnsi" w:cs="Times New Roman"/>
          <w:kern w:val="0"/>
          <w:sz w:val="24"/>
          <w:szCs w:val="24"/>
          <w:lang w:eastAsia="pt-PT"/>
          <w14:ligatures w14:val="none"/>
        </w:rPr>
        <w:t>Credo)</w:t>
      </w:r>
      <w:r>
        <w:rPr>
          <w:rFonts w:asciiTheme="majorHAnsi" w:eastAsia="Times New Roman" w:hAnsiTheme="majorHAnsi" w:cs="Times New Roman"/>
          <w:kern w:val="0"/>
          <w:sz w:val="24"/>
          <w:szCs w:val="24"/>
          <w:lang w:eastAsia="pt-PT"/>
          <w14:ligatures w14:val="none"/>
        </w:rPr>
        <w:t>,</w:t>
      </w:r>
    </w:p>
    <w:p w14:paraId="362ED7E9" w14:textId="77777777" w:rsid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sidRPr="00DD61D3">
        <w:rPr>
          <w:rFonts w:asciiTheme="majorHAnsi" w:eastAsia="Times New Roman" w:hAnsiTheme="majorHAnsi" w:cs="Times New Roman"/>
          <w:kern w:val="0"/>
          <w:sz w:val="24"/>
          <w:szCs w:val="24"/>
          <w:lang w:eastAsia="pt-PT"/>
          <w14:ligatures w14:val="none"/>
        </w:rPr>
        <w:t xml:space="preserve">A prática de </w:t>
      </w:r>
      <w:r w:rsidRPr="00DD61D3">
        <w:rPr>
          <w:rFonts w:asciiTheme="majorHAnsi" w:eastAsia="Times New Roman" w:hAnsiTheme="majorHAnsi" w:cs="Times New Roman"/>
          <w:kern w:val="0"/>
          <w:sz w:val="24"/>
          <w:szCs w:val="24"/>
          <w:lang w:eastAsia="pt-PT"/>
          <w14:ligatures w14:val="none"/>
        </w:rPr>
        <w:t xml:space="preserve">obras de penitência, </w:t>
      </w:r>
      <w:r>
        <w:rPr>
          <w:rFonts w:asciiTheme="majorHAnsi" w:eastAsia="Times New Roman" w:hAnsiTheme="majorHAnsi" w:cs="Times New Roman"/>
          <w:kern w:val="0"/>
          <w:sz w:val="24"/>
          <w:szCs w:val="24"/>
          <w:lang w:eastAsia="pt-PT"/>
          <w14:ligatures w14:val="none"/>
        </w:rPr>
        <w:t xml:space="preserve">de </w:t>
      </w:r>
      <w:r w:rsidRPr="00DD61D3">
        <w:rPr>
          <w:rFonts w:asciiTheme="majorHAnsi" w:eastAsia="Times New Roman" w:hAnsiTheme="majorHAnsi" w:cs="Times New Roman"/>
          <w:kern w:val="0"/>
          <w:sz w:val="24"/>
          <w:szCs w:val="24"/>
          <w:lang w:eastAsia="pt-PT"/>
          <w14:ligatures w14:val="none"/>
        </w:rPr>
        <w:t xml:space="preserve">obras de misericórdia, </w:t>
      </w:r>
      <w:r>
        <w:rPr>
          <w:rFonts w:asciiTheme="majorHAnsi" w:eastAsia="Times New Roman" w:hAnsiTheme="majorHAnsi" w:cs="Times New Roman"/>
          <w:kern w:val="0"/>
          <w:sz w:val="24"/>
          <w:szCs w:val="24"/>
          <w:lang w:eastAsia="pt-PT"/>
          <w14:ligatures w14:val="none"/>
        </w:rPr>
        <w:t>a que o Papa Francisco também chama “</w:t>
      </w:r>
      <w:r w:rsidRPr="00DD61D3">
        <w:rPr>
          <w:rFonts w:asciiTheme="majorHAnsi" w:eastAsia="Times New Roman" w:hAnsiTheme="majorHAnsi" w:cs="Times New Roman"/>
          <w:kern w:val="0"/>
          <w:sz w:val="24"/>
          <w:szCs w:val="24"/>
          <w:lang w:eastAsia="pt-PT"/>
          <w14:ligatures w14:val="none"/>
        </w:rPr>
        <w:t>obras de esperança</w:t>
      </w:r>
      <w:r>
        <w:rPr>
          <w:rFonts w:asciiTheme="majorHAnsi" w:eastAsia="Times New Roman" w:hAnsiTheme="majorHAnsi" w:cs="Times New Roman"/>
          <w:kern w:val="0"/>
          <w:sz w:val="24"/>
          <w:szCs w:val="24"/>
          <w:lang w:eastAsia="pt-PT"/>
          <w14:ligatures w14:val="none"/>
        </w:rPr>
        <w:t>”.</w:t>
      </w:r>
    </w:p>
    <w:p w14:paraId="06ADFDFB" w14:textId="707469A1" w:rsidR="00DD61D3" w:rsidRPr="00DD61D3" w:rsidRDefault="00DD61D3" w:rsidP="00DD61D3">
      <w:pPr>
        <w:pStyle w:val="PargrafodaLista"/>
        <w:numPr>
          <w:ilvl w:val="0"/>
          <w:numId w:val="3"/>
        </w:num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A p</w:t>
      </w:r>
      <w:r w:rsidRPr="00DD61D3">
        <w:rPr>
          <w:rFonts w:asciiTheme="majorHAnsi" w:eastAsia="Times New Roman" w:hAnsiTheme="majorHAnsi" w:cs="Times New Roman"/>
          <w:kern w:val="0"/>
          <w:sz w:val="24"/>
          <w:szCs w:val="24"/>
          <w:lang w:eastAsia="pt-PT"/>
          <w14:ligatures w14:val="none"/>
        </w:rPr>
        <w:t>articipação plena na Eucaristia, com Sagrada Comunhão.</w:t>
      </w:r>
    </w:p>
    <w:p w14:paraId="41C86912" w14:textId="77777777" w:rsidR="00DD61D3" w:rsidRDefault="00DD61D3" w:rsidP="00733123">
      <w:pPr>
        <w:spacing w:after="0" w:line="360" w:lineRule="auto"/>
        <w:jc w:val="both"/>
        <w:rPr>
          <w:rFonts w:asciiTheme="majorHAnsi" w:eastAsia="Times New Roman" w:hAnsiTheme="majorHAnsi" w:cs="Times New Roman"/>
          <w:kern w:val="0"/>
          <w:sz w:val="24"/>
          <w:szCs w:val="24"/>
          <w:lang w:eastAsia="pt-PT"/>
          <w14:ligatures w14:val="none"/>
        </w:rPr>
      </w:pPr>
    </w:p>
    <w:p w14:paraId="2CA55B6C" w14:textId="0C64EA18" w:rsidR="00733123" w:rsidRDefault="00DD61D3" w:rsidP="00733123">
      <w:pPr>
        <w:spacing w:after="0" w:line="360" w:lineRule="auto"/>
        <w:jc w:val="both"/>
        <w:rPr>
          <w:rFonts w:asciiTheme="majorHAnsi" w:eastAsia="Times New Roman" w:hAnsiTheme="majorHAnsi" w:cs="Times New Roman"/>
          <w:kern w:val="0"/>
          <w:sz w:val="24"/>
          <w:szCs w:val="24"/>
          <w:lang w:eastAsia="pt-PT"/>
          <w14:ligatures w14:val="none"/>
        </w:rPr>
      </w:pPr>
      <w:r>
        <w:rPr>
          <w:rFonts w:asciiTheme="majorHAnsi" w:eastAsia="Times New Roman" w:hAnsiTheme="majorHAnsi" w:cs="Times New Roman"/>
          <w:kern w:val="0"/>
          <w:sz w:val="24"/>
          <w:szCs w:val="24"/>
          <w:lang w:eastAsia="pt-PT"/>
          <w14:ligatures w14:val="none"/>
        </w:rPr>
        <w:t>Nestas condições. t</w:t>
      </w:r>
      <w:r w:rsidR="00733123" w:rsidRPr="009727C2">
        <w:rPr>
          <w:rFonts w:asciiTheme="majorHAnsi" w:eastAsia="Times New Roman" w:hAnsiTheme="majorHAnsi" w:cs="Times New Roman"/>
          <w:kern w:val="0"/>
          <w:sz w:val="24"/>
          <w:szCs w:val="24"/>
          <w:lang w:eastAsia="pt-PT"/>
          <w14:ligatures w14:val="none"/>
        </w:rPr>
        <w:t xml:space="preserve">odos os fiéis poderão obter do tesouro da Igreja </w:t>
      </w:r>
      <w:r>
        <w:rPr>
          <w:rFonts w:asciiTheme="majorHAnsi" w:eastAsia="Times New Roman" w:hAnsiTheme="majorHAnsi" w:cs="Times New Roman"/>
          <w:kern w:val="0"/>
          <w:sz w:val="24"/>
          <w:szCs w:val="24"/>
          <w:lang w:eastAsia="pt-PT"/>
          <w14:ligatures w14:val="none"/>
        </w:rPr>
        <w:t xml:space="preserve">a </w:t>
      </w:r>
      <w:r w:rsidR="00733123" w:rsidRPr="009727C2">
        <w:rPr>
          <w:rFonts w:asciiTheme="majorHAnsi" w:eastAsia="Times New Roman" w:hAnsiTheme="majorHAnsi" w:cs="Times New Roman"/>
          <w:kern w:val="0"/>
          <w:sz w:val="24"/>
          <w:szCs w:val="24"/>
          <w:lang w:eastAsia="pt-PT"/>
          <w14:ligatures w14:val="none"/>
        </w:rPr>
        <w:t>pleníssima Indulgência, remissão e perdão dos seus pecados, que se pode</w:t>
      </w:r>
      <w:r>
        <w:rPr>
          <w:rFonts w:asciiTheme="majorHAnsi" w:eastAsia="Times New Roman" w:hAnsiTheme="majorHAnsi" w:cs="Times New Roman"/>
          <w:kern w:val="0"/>
          <w:sz w:val="24"/>
          <w:szCs w:val="24"/>
          <w:lang w:eastAsia="pt-PT"/>
          <w14:ligatures w14:val="none"/>
        </w:rPr>
        <w:t>m</w:t>
      </w:r>
      <w:r w:rsidR="00733123" w:rsidRPr="009727C2">
        <w:rPr>
          <w:rFonts w:asciiTheme="majorHAnsi" w:eastAsia="Times New Roman" w:hAnsiTheme="majorHAnsi" w:cs="Times New Roman"/>
          <w:kern w:val="0"/>
          <w:sz w:val="24"/>
          <w:szCs w:val="24"/>
          <w:lang w:eastAsia="pt-PT"/>
          <w14:ligatures w14:val="none"/>
        </w:rPr>
        <w:t xml:space="preserve"> aplicar às almas do Purgatório</w:t>
      </w:r>
      <w:r w:rsidR="00733123">
        <w:rPr>
          <w:rFonts w:asciiTheme="majorHAnsi" w:eastAsia="Times New Roman" w:hAnsiTheme="majorHAnsi" w:cs="Times New Roman"/>
          <w:kern w:val="0"/>
          <w:sz w:val="24"/>
          <w:szCs w:val="24"/>
          <w:lang w:eastAsia="pt-PT"/>
          <w14:ligatures w14:val="none"/>
        </w:rPr>
        <w:t>,</w:t>
      </w:r>
      <w:r w:rsidR="00733123" w:rsidRPr="009727C2">
        <w:rPr>
          <w:rFonts w:asciiTheme="majorHAnsi" w:eastAsia="Times New Roman" w:hAnsiTheme="majorHAnsi" w:cs="Times New Roman"/>
          <w:kern w:val="0"/>
          <w:sz w:val="24"/>
          <w:szCs w:val="24"/>
          <w:lang w:eastAsia="pt-PT"/>
          <w14:ligatures w14:val="none"/>
        </w:rPr>
        <w:t xml:space="preserve"> sob a forma de sufrágio, nas sagradas peregrinações, nas piedosas visitas aos lugares sagrados, nas obras de </w:t>
      </w:r>
      <w:r>
        <w:rPr>
          <w:rFonts w:asciiTheme="majorHAnsi" w:eastAsia="Times New Roman" w:hAnsiTheme="majorHAnsi" w:cs="Times New Roman"/>
          <w:kern w:val="0"/>
          <w:sz w:val="24"/>
          <w:szCs w:val="24"/>
          <w:lang w:eastAsia="pt-PT"/>
          <w14:ligatures w14:val="none"/>
        </w:rPr>
        <w:t xml:space="preserve">penitência e de </w:t>
      </w:r>
      <w:r w:rsidR="00733123" w:rsidRPr="009727C2">
        <w:rPr>
          <w:rFonts w:asciiTheme="majorHAnsi" w:eastAsia="Times New Roman" w:hAnsiTheme="majorHAnsi" w:cs="Times New Roman"/>
          <w:kern w:val="0"/>
          <w:sz w:val="24"/>
          <w:szCs w:val="24"/>
          <w:lang w:eastAsia="pt-PT"/>
          <w14:ligatures w14:val="none"/>
        </w:rPr>
        <w:t>misericórdia.</w:t>
      </w:r>
      <w:r w:rsidR="00733123">
        <w:rPr>
          <w:rFonts w:asciiTheme="majorHAnsi" w:eastAsia="Times New Roman" w:hAnsiTheme="majorHAnsi" w:cs="Times New Roman"/>
          <w:kern w:val="0"/>
          <w:sz w:val="24"/>
          <w:szCs w:val="24"/>
          <w:lang w:eastAsia="pt-PT"/>
          <w14:ligatures w14:val="none"/>
        </w:rPr>
        <w:t xml:space="preserve"> </w:t>
      </w:r>
    </w:p>
    <w:p w14:paraId="5EB111DA" w14:textId="77777777" w:rsidR="00733123" w:rsidRDefault="00733123" w:rsidP="00733123">
      <w:pPr>
        <w:spacing w:after="0" w:line="360" w:lineRule="auto"/>
        <w:jc w:val="both"/>
        <w:rPr>
          <w:rFonts w:asciiTheme="majorHAnsi" w:eastAsia="Times New Roman" w:hAnsiTheme="majorHAnsi" w:cs="Times New Roman"/>
          <w:kern w:val="0"/>
          <w:sz w:val="24"/>
          <w:szCs w:val="24"/>
          <w:lang w:eastAsia="pt-PT"/>
          <w14:ligatures w14:val="none"/>
        </w:rPr>
      </w:pPr>
    </w:p>
    <w:p w14:paraId="4A06CD4F" w14:textId="77777777" w:rsidR="00733123" w:rsidRPr="009727C2" w:rsidRDefault="00733123" w:rsidP="00733123">
      <w:pPr>
        <w:spacing w:after="0" w:line="360" w:lineRule="auto"/>
        <w:jc w:val="both"/>
        <w:rPr>
          <w:rFonts w:asciiTheme="majorHAnsi" w:eastAsia="Times New Roman" w:hAnsiTheme="majorHAnsi" w:cs="Times New Roman"/>
          <w:kern w:val="0"/>
          <w:sz w:val="24"/>
          <w:szCs w:val="24"/>
          <w:lang w:eastAsia="pt-PT"/>
          <w14:ligatures w14:val="none"/>
        </w:rPr>
      </w:pPr>
      <w:r w:rsidRPr="009727C2">
        <w:rPr>
          <w:rFonts w:asciiTheme="majorHAnsi" w:eastAsia="Times New Roman" w:hAnsiTheme="majorHAnsi" w:cs="Times New Roman"/>
          <w:kern w:val="0"/>
          <w:sz w:val="24"/>
          <w:szCs w:val="24"/>
          <w:lang w:eastAsia="pt-PT"/>
          <w14:ligatures w14:val="none"/>
        </w:rPr>
        <w:t xml:space="preserve">Além disso, os fiéis poderão obter a Indulgência jubilar se, com ânimo devoto, participarem em Missões populares, em exercícios espirituais ou em encontros de formação sobre os textos do Concílio Vaticano II e do Catecismo da Igreja Católica, que se realizem numa </w:t>
      </w:r>
      <w:r>
        <w:rPr>
          <w:rFonts w:asciiTheme="majorHAnsi" w:eastAsia="Times New Roman" w:hAnsiTheme="majorHAnsi" w:cs="Times New Roman"/>
          <w:kern w:val="0"/>
          <w:sz w:val="24"/>
          <w:szCs w:val="24"/>
          <w:lang w:eastAsia="pt-PT"/>
          <w14:ligatures w14:val="none"/>
        </w:rPr>
        <w:t>I</w:t>
      </w:r>
      <w:r w:rsidRPr="009727C2">
        <w:rPr>
          <w:rFonts w:asciiTheme="majorHAnsi" w:eastAsia="Times New Roman" w:hAnsiTheme="majorHAnsi" w:cs="Times New Roman"/>
          <w:kern w:val="0"/>
          <w:sz w:val="24"/>
          <w:szCs w:val="24"/>
          <w:lang w:eastAsia="pt-PT"/>
          <w14:ligatures w14:val="none"/>
        </w:rPr>
        <w:t>greja ou noutro lugar adequado, segundo a intenção do Santo Padre.</w:t>
      </w:r>
    </w:p>
    <w:p w14:paraId="5B0E9453" w14:textId="77777777" w:rsidR="00733123" w:rsidRDefault="00733123"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56021A5B" w14:textId="4DE165E3" w:rsidR="006D0859" w:rsidRPr="009727C2" w:rsidRDefault="006D0859" w:rsidP="009727C2">
      <w:pPr>
        <w:spacing w:after="0" w:line="360" w:lineRule="auto"/>
        <w:jc w:val="both"/>
        <w:rPr>
          <w:rFonts w:asciiTheme="majorHAnsi" w:eastAsia="Times New Roman" w:hAnsiTheme="majorHAnsi" w:cs="Times New Roman"/>
          <w:kern w:val="0"/>
          <w:sz w:val="24"/>
          <w:szCs w:val="24"/>
          <w:lang w:eastAsia="pt-PT"/>
          <w14:ligatures w14:val="none"/>
        </w:rPr>
      </w:pPr>
      <w:r w:rsidRPr="006D0859">
        <w:rPr>
          <w:rFonts w:asciiTheme="majorHAnsi" w:eastAsia="Times New Roman" w:hAnsiTheme="majorHAnsi" w:cs="Times New Roman"/>
          <w:kern w:val="0"/>
          <w:sz w:val="24"/>
          <w:szCs w:val="24"/>
          <w:lang w:eastAsia="pt-PT"/>
          <w14:ligatures w14:val="none"/>
        </w:rPr>
        <w:t xml:space="preserve">Aqueles que, por doença ou não, não podem se tornar peregrinos, no entanto, são convidados a participar do movimento espiritual que acompanha este ano, oferecendo seu sofrimento e seu </w:t>
      </w:r>
      <w:r w:rsidR="0084147B">
        <w:rPr>
          <w:rFonts w:asciiTheme="majorHAnsi" w:eastAsia="Times New Roman" w:hAnsiTheme="majorHAnsi" w:cs="Times New Roman"/>
          <w:kern w:val="0"/>
          <w:sz w:val="24"/>
          <w:szCs w:val="24"/>
          <w:lang w:eastAsia="pt-PT"/>
          <w14:ligatures w14:val="none"/>
        </w:rPr>
        <w:t>quo</w:t>
      </w:r>
      <w:r w:rsidRPr="006D0859">
        <w:rPr>
          <w:rFonts w:asciiTheme="majorHAnsi" w:eastAsia="Times New Roman" w:hAnsiTheme="majorHAnsi" w:cs="Times New Roman"/>
          <w:kern w:val="0"/>
          <w:sz w:val="24"/>
          <w:szCs w:val="24"/>
          <w:lang w:eastAsia="pt-PT"/>
          <w14:ligatures w14:val="none"/>
        </w:rPr>
        <w:t>tidiano e participando da celebração eucarística.</w:t>
      </w:r>
    </w:p>
    <w:p w14:paraId="07EBE459" w14:textId="77777777" w:rsidR="006373F7" w:rsidRPr="009727C2" w:rsidRDefault="006373F7"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1766ED0A" w14:textId="77777777" w:rsidR="00733123" w:rsidRDefault="00733123">
      <w:pPr>
        <w:rPr>
          <w:rFonts w:asciiTheme="majorHAnsi" w:eastAsia="Times New Roman" w:hAnsiTheme="majorHAnsi" w:cs="Times New Roman"/>
          <w:b/>
          <w:bCs/>
          <w:kern w:val="0"/>
          <w:sz w:val="24"/>
          <w:szCs w:val="24"/>
          <w:lang w:eastAsia="pt-PT"/>
          <w14:ligatures w14:val="none"/>
        </w:rPr>
      </w:pPr>
      <w:r>
        <w:rPr>
          <w:rFonts w:asciiTheme="majorHAnsi" w:eastAsia="Times New Roman" w:hAnsiTheme="majorHAnsi" w:cs="Times New Roman"/>
          <w:b/>
          <w:bCs/>
          <w:kern w:val="0"/>
          <w:sz w:val="24"/>
          <w:szCs w:val="24"/>
          <w:lang w:eastAsia="pt-PT"/>
          <w14:ligatures w14:val="none"/>
        </w:rPr>
        <w:br w:type="page"/>
      </w:r>
    </w:p>
    <w:p w14:paraId="43EA2078" w14:textId="67753B0A" w:rsidR="00490A9C" w:rsidRPr="009727C2" w:rsidRDefault="00E35AFE" w:rsidP="009727C2">
      <w:pPr>
        <w:spacing w:after="0" w:line="360" w:lineRule="auto"/>
        <w:jc w:val="both"/>
        <w:rPr>
          <w:rFonts w:asciiTheme="majorHAnsi" w:eastAsia="Times New Roman" w:hAnsiTheme="majorHAnsi" w:cs="Times New Roman"/>
          <w:b/>
          <w:bCs/>
          <w:kern w:val="0"/>
          <w:sz w:val="24"/>
          <w:szCs w:val="24"/>
          <w:lang w:eastAsia="pt-PT"/>
          <w14:ligatures w14:val="none"/>
        </w:rPr>
      </w:pPr>
      <w:r w:rsidRPr="009727C2">
        <w:rPr>
          <w:rFonts w:asciiTheme="majorHAnsi" w:eastAsia="Times New Roman" w:hAnsiTheme="majorHAnsi" w:cs="Times New Roman"/>
          <w:b/>
          <w:bCs/>
          <w:kern w:val="0"/>
          <w:sz w:val="24"/>
          <w:szCs w:val="24"/>
          <w:lang w:eastAsia="pt-PT"/>
          <w14:ligatures w14:val="none"/>
        </w:rPr>
        <w:t>FONTES</w:t>
      </w:r>
    </w:p>
    <w:p w14:paraId="2743A1A6" w14:textId="77777777" w:rsidR="005A52EF" w:rsidRPr="009727C2" w:rsidRDefault="005A52EF" w:rsidP="009727C2">
      <w:pPr>
        <w:spacing w:after="0" w:line="360" w:lineRule="auto"/>
        <w:jc w:val="both"/>
        <w:rPr>
          <w:rFonts w:asciiTheme="majorHAnsi" w:eastAsia="Times New Roman" w:hAnsiTheme="majorHAnsi" w:cs="Times New Roman"/>
          <w:kern w:val="0"/>
          <w:sz w:val="24"/>
          <w:szCs w:val="24"/>
          <w:lang w:eastAsia="pt-PT"/>
          <w14:ligatures w14:val="none"/>
        </w:rPr>
      </w:pPr>
    </w:p>
    <w:p w14:paraId="2CE54C98" w14:textId="102346CA" w:rsidR="00012A89"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 xml:space="preserve">BENTO XVI, </w:t>
      </w:r>
      <w:r w:rsidRPr="00374632">
        <w:rPr>
          <w:rFonts w:asciiTheme="majorHAnsi" w:eastAsia="Times New Roman" w:hAnsiTheme="majorHAnsi" w:cs="Times New Roman"/>
          <w:i/>
          <w:iCs/>
          <w:kern w:val="0"/>
          <w:lang w:eastAsia="pt-PT"/>
          <w14:ligatures w14:val="none"/>
        </w:rPr>
        <w:t xml:space="preserve">Porta </w:t>
      </w:r>
      <w:proofErr w:type="spellStart"/>
      <w:r w:rsidRPr="00374632">
        <w:rPr>
          <w:rFonts w:asciiTheme="majorHAnsi" w:eastAsia="Times New Roman" w:hAnsiTheme="majorHAnsi" w:cs="Times New Roman"/>
          <w:i/>
          <w:iCs/>
          <w:kern w:val="0"/>
          <w:lang w:eastAsia="pt-PT"/>
          <w14:ligatures w14:val="none"/>
        </w:rPr>
        <w:t>Fidei</w:t>
      </w:r>
      <w:proofErr w:type="spellEnd"/>
      <w:r w:rsidRPr="00374632">
        <w:rPr>
          <w:rFonts w:asciiTheme="majorHAnsi" w:eastAsia="Times New Roman" w:hAnsiTheme="majorHAnsi" w:cs="Times New Roman"/>
          <w:kern w:val="0"/>
          <w:lang w:eastAsia="pt-PT"/>
          <w14:ligatures w14:val="none"/>
        </w:rPr>
        <w:t>, Carta apostólica, com a qual se proclama o ano da fé, 11.11.2011</w:t>
      </w:r>
    </w:p>
    <w:p w14:paraId="4E72A98D"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3E71FEEC" w14:textId="1C9043F2" w:rsidR="00012A89" w:rsidRPr="00374632" w:rsidRDefault="00DD61D3" w:rsidP="00374632">
      <w:pPr>
        <w:spacing w:after="0" w:line="360" w:lineRule="auto"/>
        <w:jc w:val="both"/>
        <w:rPr>
          <w:rFonts w:asciiTheme="majorHAnsi" w:eastAsia="Times New Roman" w:hAnsiTheme="majorHAnsi" w:cs="Times New Roman"/>
          <w:kern w:val="0"/>
          <w:lang w:eastAsia="pt-PT"/>
          <w14:ligatures w14:val="none"/>
        </w:rPr>
      </w:pPr>
      <w:hyperlink r:id="rId8" w:history="1">
        <w:r w:rsidR="0062573F" w:rsidRPr="00374632">
          <w:rPr>
            <w:rStyle w:val="Hiperligao"/>
            <w:rFonts w:asciiTheme="majorHAnsi" w:eastAsia="Times New Roman" w:hAnsiTheme="majorHAnsi" w:cs="Times New Roman"/>
            <w:kern w:val="0"/>
            <w:lang w:eastAsia="pt-PT"/>
            <w14:ligatures w14:val="none"/>
          </w:rPr>
          <w:t>https://www.iubilaeum2025.va/pt</w:t>
        </w:r>
      </w:hyperlink>
      <w:r w:rsidR="00012A89" w:rsidRPr="00374632">
        <w:rPr>
          <w:rFonts w:asciiTheme="majorHAnsi" w:eastAsia="Times New Roman" w:hAnsiTheme="majorHAnsi" w:cs="Times New Roman"/>
          <w:kern w:val="0"/>
          <w:lang w:eastAsia="pt-PT"/>
          <w14:ligatures w14:val="none"/>
        </w:rPr>
        <w:t xml:space="preserve"> </w:t>
      </w:r>
      <w:r w:rsidR="00E06E07">
        <w:rPr>
          <w:rFonts w:asciiTheme="majorHAnsi" w:eastAsia="Times New Roman" w:hAnsiTheme="majorHAnsi" w:cs="Times New Roman"/>
          <w:kern w:val="0"/>
          <w:lang w:eastAsia="pt-PT"/>
          <w14:ligatures w14:val="none"/>
        </w:rPr>
        <w:t xml:space="preserve">: </w:t>
      </w:r>
      <w:r w:rsidR="00012A89" w:rsidRPr="00374632">
        <w:rPr>
          <w:rFonts w:asciiTheme="majorHAnsi" w:eastAsia="Times New Roman" w:hAnsiTheme="majorHAnsi" w:cs="Times New Roman"/>
          <w:kern w:val="0"/>
          <w:lang w:eastAsia="pt-PT"/>
          <w14:ligatures w14:val="none"/>
        </w:rPr>
        <w:t xml:space="preserve">Site oficial do </w:t>
      </w:r>
      <w:r w:rsidR="00AC14E4">
        <w:rPr>
          <w:rFonts w:asciiTheme="majorHAnsi" w:eastAsia="Times New Roman" w:hAnsiTheme="majorHAnsi" w:cs="Times New Roman"/>
          <w:kern w:val="0"/>
          <w:lang w:eastAsia="pt-PT"/>
          <w14:ligatures w14:val="none"/>
        </w:rPr>
        <w:t>Jubileu</w:t>
      </w:r>
      <w:r w:rsidR="00012A89" w:rsidRPr="00374632">
        <w:rPr>
          <w:rFonts w:asciiTheme="majorHAnsi" w:eastAsia="Times New Roman" w:hAnsiTheme="majorHAnsi" w:cs="Times New Roman"/>
          <w:kern w:val="0"/>
          <w:lang w:eastAsia="pt-PT"/>
          <w14:ligatures w14:val="none"/>
        </w:rPr>
        <w:t xml:space="preserve"> de 2025</w:t>
      </w:r>
    </w:p>
    <w:p w14:paraId="7C9374BC"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730F2ACC" w14:textId="32D5E1D1" w:rsidR="00E35AFE" w:rsidRPr="00374632" w:rsidRDefault="00E35AFE"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JOÃO DUQUE, O sentido da indulgência</w:t>
      </w:r>
      <w:r w:rsidR="009B13B1" w:rsidRPr="00374632">
        <w:rPr>
          <w:rFonts w:asciiTheme="majorHAnsi" w:eastAsia="Times New Roman" w:hAnsiTheme="majorHAnsi" w:cs="Times New Roman"/>
          <w:kern w:val="0"/>
          <w:lang w:eastAsia="pt-PT"/>
          <w14:ligatures w14:val="none"/>
        </w:rPr>
        <w:t xml:space="preserve">, in Revista </w:t>
      </w:r>
      <w:proofErr w:type="spellStart"/>
      <w:r w:rsidR="009B13B1" w:rsidRPr="00374632">
        <w:rPr>
          <w:rFonts w:asciiTheme="majorHAnsi" w:eastAsia="Times New Roman" w:hAnsiTheme="majorHAnsi" w:cs="Times New Roman"/>
          <w:kern w:val="0"/>
          <w:lang w:eastAsia="pt-PT"/>
          <w14:ligatures w14:val="none"/>
        </w:rPr>
        <w:t>Theol</w:t>
      </w:r>
      <w:r w:rsidR="002A65CB" w:rsidRPr="00374632">
        <w:rPr>
          <w:rFonts w:asciiTheme="majorHAnsi" w:eastAsia="Times New Roman" w:hAnsiTheme="majorHAnsi" w:cs="Times New Roman"/>
          <w:kern w:val="0"/>
          <w:lang w:eastAsia="pt-PT"/>
          <w14:ligatures w14:val="none"/>
        </w:rPr>
        <w:t>o</w:t>
      </w:r>
      <w:r w:rsidR="009B13B1" w:rsidRPr="00374632">
        <w:rPr>
          <w:rFonts w:asciiTheme="majorHAnsi" w:eastAsia="Times New Roman" w:hAnsiTheme="majorHAnsi" w:cs="Times New Roman"/>
          <w:kern w:val="0"/>
          <w:lang w:eastAsia="pt-PT"/>
          <w14:ligatures w14:val="none"/>
        </w:rPr>
        <w:t>gica</w:t>
      </w:r>
      <w:proofErr w:type="spellEnd"/>
      <w:r w:rsidR="009B13B1" w:rsidRPr="00374632">
        <w:rPr>
          <w:rFonts w:asciiTheme="majorHAnsi" w:eastAsia="Times New Roman" w:hAnsiTheme="majorHAnsi" w:cs="Times New Roman"/>
          <w:kern w:val="0"/>
          <w:lang w:eastAsia="pt-PT"/>
          <w14:ligatures w14:val="none"/>
        </w:rPr>
        <w:t>, 2.ª série, 35, 1 (2000)</w:t>
      </w:r>
    </w:p>
    <w:p w14:paraId="4DF2F114"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574171C7" w14:textId="6DED3EC1" w:rsidR="00012A89"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 xml:space="preserve">PAPA FRANCISCO, Bula de Proclamação do </w:t>
      </w:r>
      <w:r w:rsidR="00AC14E4">
        <w:rPr>
          <w:rFonts w:asciiTheme="majorHAnsi" w:eastAsia="Times New Roman" w:hAnsiTheme="majorHAnsi" w:cs="Times New Roman"/>
          <w:kern w:val="0"/>
          <w:lang w:eastAsia="pt-PT"/>
          <w14:ligatures w14:val="none"/>
        </w:rPr>
        <w:t>Jubileu</w:t>
      </w:r>
      <w:r w:rsidRPr="00374632">
        <w:rPr>
          <w:rFonts w:asciiTheme="majorHAnsi" w:eastAsia="Times New Roman" w:hAnsiTheme="majorHAnsi" w:cs="Times New Roman"/>
          <w:kern w:val="0"/>
          <w:lang w:eastAsia="pt-PT"/>
          <w14:ligatures w14:val="none"/>
        </w:rPr>
        <w:t xml:space="preserve"> </w:t>
      </w:r>
      <w:proofErr w:type="spellStart"/>
      <w:r w:rsidRPr="00374632">
        <w:rPr>
          <w:rFonts w:asciiTheme="majorHAnsi" w:eastAsia="Times New Roman" w:hAnsiTheme="majorHAnsi" w:cs="Times New Roman"/>
          <w:i/>
          <w:iCs/>
          <w:kern w:val="0"/>
          <w:lang w:eastAsia="pt-PT"/>
          <w14:ligatures w14:val="none"/>
        </w:rPr>
        <w:t>Spes</w:t>
      </w:r>
      <w:proofErr w:type="spellEnd"/>
      <w:r w:rsidRPr="00374632">
        <w:rPr>
          <w:rFonts w:asciiTheme="majorHAnsi" w:eastAsia="Times New Roman" w:hAnsiTheme="majorHAnsi" w:cs="Times New Roman"/>
          <w:i/>
          <w:iCs/>
          <w:kern w:val="0"/>
          <w:lang w:eastAsia="pt-PT"/>
          <w14:ligatures w14:val="none"/>
        </w:rPr>
        <w:t xml:space="preserve"> non </w:t>
      </w:r>
      <w:proofErr w:type="spellStart"/>
      <w:r w:rsidRPr="00374632">
        <w:rPr>
          <w:rFonts w:asciiTheme="majorHAnsi" w:eastAsia="Times New Roman" w:hAnsiTheme="majorHAnsi" w:cs="Times New Roman"/>
          <w:i/>
          <w:iCs/>
          <w:kern w:val="0"/>
          <w:lang w:eastAsia="pt-PT"/>
          <w14:ligatures w14:val="none"/>
        </w:rPr>
        <w:t>confundit</w:t>
      </w:r>
      <w:proofErr w:type="spellEnd"/>
      <w:r w:rsidRPr="00374632">
        <w:rPr>
          <w:rFonts w:asciiTheme="majorHAnsi" w:eastAsia="Times New Roman" w:hAnsiTheme="majorHAnsi" w:cs="Times New Roman"/>
          <w:kern w:val="0"/>
          <w:lang w:eastAsia="pt-PT"/>
          <w14:ligatures w14:val="none"/>
        </w:rPr>
        <w:t xml:space="preserve"> – A esperança não engana, em 9.05.2024</w:t>
      </w:r>
    </w:p>
    <w:p w14:paraId="27369CAF"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73840104" w14:textId="6AEE792B" w:rsidR="00012A89"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 xml:space="preserve">PAPA FRANCISCO, Carta ao Arcebispo Rino </w:t>
      </w:r>
      <w:proofErr w:type="spellStart"/>
      <w:r w:rsidRPr="00374632">
        <w:rPr>
          <w:rFonts w:asciiTheme="majorHAnsi" w:eastAsia="Times New Roman" w:hAnsiTheme="majorHAnsi" w:cs="Times New Roman"/>
          <w:kern w:val="0"/>
          <w:lang w:eastAsia="pt-PT"/>
          <w14:ligatures w14:val="none"/>
        </w:rPr>
        <w:t>Fisichella</w:t>
      </w:r>
      <w:proofErr w:type="spellEnd"/>
      <w:r w:rsidRPr="00374632">
        <w:rPr>
          <w:rFonts w:asciiTheme="majorHAnsi" w:eastAsia="Times New Roman" w:hAnsiTheme="majorHAnsi" w:cs="Times New Roman"/>
          <w:kern w:val="0"/>
          <w:lang w:eastAsia="pt-PT"/>
          <w14:ligatures w14:val="none"/>
        </w:rPr>
        <w:t xml:space="preserve">, Presidente do Dicastério para a Evangelização, pelo </w:t>
      </w:r>
      <w:r w:rsidR="00AC14E4">
        <w:rPr>
          <w:rFonts w:asciiTheme="majorHAnsi" w:eastAsia="Times New Roman" w:hAnsiTheme="majorHAnsi" w:cs="Times New Roman"/>
          <w:kern w:val="0"/>
          <w:lang w:eastAsia="pt-PT"/>
          <w14:ligatures w14:val="none"/>
        </w:rPr>
        <w:t>Jubileu</w:t>
      </w:r>
      <w:r w:rsidRPr="00374632">
        <w:rPr>
          <w:rFonts w:asciiTheme="majorHAnsi" w:eastAsia="Times New Roman" w:hAnsiTheme="majorHAnsi" w:cs="Times New Roman"/>
          <w:kern w:val="0"/>
          <w:lang w:eastAsia="pt-PT"/>
          <w14:ligatures w14:val="none"/>
        </w:rPr>
        <w:t xml:space="preserve"> de 2025, em 11.02.2022.</w:t>
      </w:r>
    </w:p>
    <w:p w14:paraId="40058708"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5A901861" w14:textId="1B924CA5" w:rsidR="00012A89"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 xml:space="preserve">PAPA FRANCISCO, </w:t>
      </w:r>
      <w:proofErr w:type="spellStart"/>
      <w:r w:rsidRPr="00374632">
        <w:rPr>
          <w:rFonts w:asciiTheme="majorHAnsi" w:eastAsia="Times New Roman" w:hAnsiTheme="majorHAnsi" w:cs="Times New Roman"/>
          <w:i/>
          <w:iCs/>
          <w:kern w:val="0"/>
          <w:lang w:eastAsia="pt-PT"/>
          <w14:ligatures w14:val="none"/>
        </w:rPr>
        <w:t>Misericordiae</w:t>
      </w:r>
      <w:proofErr w:type="spellEnd"/>
      <w:r w:rsidRPr="00374632">
        <w:rPr>
          <w:rFonts w:asciiTheme="majorHAnsi" w:eastAsia="Times New Roman" w:hAnsiTheme="majorHAnsi" w:cs="Times New Roman"/>
          <w:i/>
          <w:iCs/>
          <w:kern w:val="0"/>
          <w:lang w:eastAsia="pt-PT"/>
          <w14:ligatures w14:val="none"/>
        </w:rPr>
        <w:t xml:space="preserve"> </w:t>
      </w:r>
      <w:proofErr w:type="spellStart"/>
      <w:r w:rsidRPr="00374632">
        <w:rPr>
          <w:rFonts w:asciiTheme="majorHAnsi" w:eastAsia="Times New Roman" w:hAnsiTheme="majorHAnsi" w:cs="Times New Roman"/>
          <w:i/>
          <w:iCs/>
          <w:kern w:val="0"/>
          <w:lang w:eastAsia="pt-PT"/>
          <w14:ligatures w14:val="none"/>
        </w:rPr>
        <w:t>Vultus</w:t>
      </w:r>
      <w:proofErr w:type="spellEnd"/>
      <w:r w:rsidRPr="00374632">
        <w:rPr>
          <w:rFonts w:asciiTheme="majorHAnsi" w:eastAsia="Times New Roman" w:hAnsiTheme="majorHAnsi" w:cs="Times New Roman"/>
          <w:kern w:val="0"/>
          <w:lang w:eastAsia="pt-PT"/>
          <w14:ligatures w14:val="none"/>
        </w:rPr>
        <w:t xml:space="preserve">, Bula de proclamação do </w:t>
      </w:r>
      <w:r w:rsidR="00AC14E4">
        <w:rPr>
          <w:rFonts w:asciiTheme="majorHAnsi" w:eastAsia="Times New Roman" w:hAnsiTheme="majorHAnsi" w:cs="Times New Roman"/>
          <w:kern w:val="0"/>
          <w:lang w:eastAsia="pt-PT"/>
          <w14:ligatures w14:val="none"/>
        </w:rPr>
        <w:t>Jubileu</w:t>
      </w:r>
      <w:r w:rsidRPr="00374632">
        <w:rPr>
          <w:rFonts w:asciiTheme="majorHAnsi" w:eastAsia="Times New Roman" w:hAnsiTheme="majorHAnsi" w:cs="Times New Roman"/>
          <w:kern w:val="0"/>
          <w:lang w:eastAsia="pt-PT"/>
          <w14:ligatures w14:val="none"/>
        </w:rPr>
        <w:t xml:space="preserve"> extraordinário da Misericórdia</w:t>
      </w:r>
    </w:p>
    <w:p w14:paraId="1586DDA6"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6C895DAA" w14:textId="65E5111D" w:rsidR="00012A89"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PENITENCIARIA APOST</w:t>
      </w:r>
      <w:r w:rsidR="009B13B1" w:rsidRPr="00374632">
        <w:rPr>
          <w:rFonts w:asciiTheme="majorHAnsi" w:eastAsia="Times New Roman" w:hAnsiTheme="majorHAnsi" w:cs="Times New Roman"/>
          <w:kern w:val="0"/>
          <w:lang w:eastAsia="pt-PT"/>
          <w14:ligatures w14:val="none"/>
        </w:rPr>
        <w:t>Ó</w:t>
      </w:r>
      <w:r w:rsidRPr="00374632">
        <w:rPr>
          <w:rFonts w:asciiTheme="majorHAnsi" w:eastAsia="Times New Roman" w:hAnsiTheme="majorHAnsi" w:cs="Times New Roman"/>
          <w:kern w:val="0"/>
          <w:lang w:eastAsia="pt-PT"/>
          <w14:ligatures w14:val="none"/>
        </w:rPr>
        <w:t xml:space="preserve">LICA, Documento sobre a concessão da Indulgência durante o </w:t>
      </w:r>
      <w:r w:rsidR="00AC14E4">
        <w:rPr>
          <w:rFonts w:asciiTheme="majorHAnsi" w:eastAsia="Times New Roman" w:hAnsiTheme="majorHAnsi" w:cs="Times New Roman"/>
          <w:kern w:val="0"/>
          <w:lang w:eastAsia="pt-PT"/>
          <w14:ligatures w14:val="none"/>
        </w:rPr>
        <w:t>Jubileu</w:t>
      </w:r>
      <w:r w:rsidRPr="00374632">
        <w:rPr>
          <w:rFonts w:asciiTheme="majorHAnsi" w:eastAsia="Times New Roman" w:hAnsiTheme="majorHAnsi" w:cs="Times New Roman"/>
          <w:kern w:val="0"/>
          <w:lang w:eastAsia="pt-PT"/>
          <w14:ligatures w14:val="none"/>
        </w:rPr>
        <w:t xml:space="preserve"> Ordinário do Ano 2025 proclamado por Sua Santidade o Papa Francisco, em 13.05.2024.</w:t>
      </w:r>
    </w:p>
    <w:p w14:paraId="6A1F4EC1" w14:textId="77777777" w:rsidR="0062573F" w:rsidRPr="00374632" w:rsidRDefault="0062573F" w:rsidP="00374632">
      <w:pPr>
        <w:spacing w:after="0" w:line="360" w:lineRule="auto"/>
        <w:jc w:val="both"/>
        <w:rPr>
          <w:rFonts w:asciiTheme="majorHAnsi" w:eastAsia="Times New Roman" w:hAnsiTheme="majorHAnsi" w:cs="Times New Roman"/>
          <w:kern w:val="0"/>
          <w:lang w:eastAsia="pt-PT"/>
          <w14:ligatures w14:val="none"/>
        </w:rPr>
      </w:pPr>
    </w:p>
    <w:p w14:paraId="140835D8" w14:textId="4D9D7B7C" w:rsidR="00490A9C" w:rsidRPr="00374632" w:rsidRDefault="00012A89" w:rsidP="00374632">
      <w:pPr>
        <w:spacing w:after="0" w:line="360" w:lineRule="auto"/>
        <w:jc w:val="both"/>
        <w:rPr>
          <w:rFonts w:asciiTheme="majorHAnsi" w:eastAsia="Times New Roman" w:hAnsiTheme="majorHAnsi" w:cs="Times New Roman"/>
          <w:kern w:val="0"/>
          <w:lang w:eastAsia="pt-PT"/>
          <w14:ligatures w14:val="none"/>
        </w:rPr>
      </w:pPr>
      <w:r w:rsidRPr="00374632">
        <w:rPr>
          <w:rFonts w:asciiTheme="majorHAnsi" w:eastAsia="Times New Roman" w:hAnsiTheme="majorHAnsi" w:cs="Times New Roman"/>
          <w:kern w:val="0"/>
          <w:lang w:eastAsia="pt-PT"/>
          <w14:ligatures w14:val="none"/>
        </w:rPr>
        <w:t xml:space="preserve">SÃO JOÃO PAULO II, </w:t>
      </w:r>
      <w:proofErr w:type="spellStart"/>
      <w:r w:rsidRPr="00374632">
        <w:rPr>
          <w:rFonts w:asciiTheme="majorHAnsi" w:eastAsia="Times New Roman" w:hAnsiTheme="majorHAnsi" w:cs="Times New Roman"/>
          <w:i/>
          <w:iCs/>
          <w:kern w:val="0"/>
          <w:lang w:eastAsia="pt-PT"/>
          <w14:ligatures w14:val="none"/>
        </w:rPr>
        <w:t>Incarnationis</w:t>
      </w:r>
      <w:proofErr w:type="spellEnd"/>
      <w:r w:rsidRPr="00374632">
        <w:rPr>
          <w:rFonts w:asciiTheme="majorHAnsi" w:eastAsia="Times New Roman" w:hAnsiTheme="majorHAnsi" w:cs="Times New Roman"/>
          <w:i/>
          <w:iCs/>
          <w:kern w:val="0"/>
          <w:lang w:eastAsia="pt-PT"/>
          <w14:ligatures w14:val="none"/>
        </w:rPr>
        <w:t xml:space="preserve"> </w:t>
      </w:r>
      <w:proofErr w:type="spellStart"/>
      <w:r w:rsidRPr="00374632">
        <w:rPr>
          <w:rFonts w:asciiTheme="majorHAnsi" w:eastAsia="Times New Roman" w:hAnsiTheme="majorHAnsi" w:cs="Times New Roman"/>
          <w:i/>
          <w:iCs/>
          <w:kern w:val="0"/>
          <w:lang w:eastAsia="pt-PT"/>
          <w14:ligatures w14:val="none"/>
        </w:rPr>
        <w:t>mysterium</w:t>
      </w:r>
      <w:proofErr w:type="spellEnd"/>
      <w:r w:rsidRPr="00374632">
        <w:rPr>
          <w:rFonts w:asciiTheme="majorHAnsi" w:eastAsia="Times New Roman" w:hAnsiTheme="majorHAnsi" w:cs="Times New Roman"/>
          <w:kern w:val="0"/>
          <w:lang w:eastAsia="pt-PT"/>
          <w14:ligatures w14:val="none"/>
        </w:rPr>
        <w:t xml:space="preserve">, Bula de Proclamação do Grande </w:t>
      </w:r>
      <w:r w:rsidR="00AC14E4">
        <w:rPr>
          <w:rFonts w:asciiTheme="majorHAnsi" w:eastAsia="Times New Roman" w:hAnsiTheme="majorHAnsi" w:cs="Times New Roman"/>
          <w:kern w:val="0"/>
          <w:lang w:eastAsia="pt-PT"/>
          <w14:ligatures w14:val="none"/>
        </w:rPr>
        <w:t>Jubileu</w:t>
      </w:r>
      <w:r w:rsidRPr="00374632">
        <w:rPr>
          <w:rFonts w:asciiTheme="majorHAnsi" w:eastAsia="Times New Roman" w:hAnsiTheme="majorHAnsi" w:cs="Times New Roman"/>
          <w:kern w:val="0"/>
          <w:lang w:eastAsia="pt-PT"/>
          <w14:ligatures w14:val="none"/>
        </w:rPr>
        <w:t xml:space="preserve"> do ano 2000, 29.11.1998</w:t>
      </w:r>
    </w:p>
    <w:sectPr w:rsidR="00490A9C" w:rsidRPr="00374632" w:rsidSect="008A7582">
      <w:headerReference w:type="default" r:id="rId9"/>
      <w:pgSz w:w="8391" w:h="11906" w:code="1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82F1F" w14:textId="77777777" w:rsidR="0013676D" w:rsidRDefault="0013676D" w:rsidP="00B40A4B">
      <w:pPr>
        <w:spacing w:after="0" w:line="240" w:lineRule="auto"/>
      </w:pPr>
      <w:r>
        <w:separator/>
      </w:r>
    </w:p>
  </w:endnote>
  <w:endnote w:type="continuationSeparator" w:id="0">
    <w:p w14:paraId="1A22248E" w14:textId="77777777" w:rsidR="0013676D" w:rsidRDefault="0013676D" w:rsidP="00B4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68B67" w14:textId="77777777" w:rsidR="0013676D" w:rsidRDefault="0013676D" w:rsidP="00B40A4B">
      <w:pPr>
        <w:spacing w:after="0" w:line="240" w:lineRule="auto"/>
      </w:pPr>
      <w:r>
        <w:separator/>
      </w:r>
    </w:p>
  </w:footnote>
  <w:footnote w:type="continuationSeparator" w:id="0">
    <w:p w14:paraId="2985745B" w14:textId="77777777" w:rsidR="0013676D" w:rsidRDefault="0013676D" w:rsidP="00B4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620415"/>
      <w:docPartObj>
        <w:docPartGallery w:val="Page Numbers (Top of Page)"/>
        <w:docPartUnique/>
      </w:docPartObj>
    </w:sdtPr>
    <w:sdtEndPr>
      <w:rPr>
        <w:color w:val="FF0000"/>
        <w:sz w:val="16"/>
        <w:szCs w:val="16"/>
      </w:rPr>
    </w:sdtEndPr>
    <w:sdtContent>
      <w:p w14:paraId="34DABAE3" w14:textId="30077EAF" w:rsidR="00B40A4B" w:rsidRPr="008A7582" w:rsidRDefault="00B40A4B">
        <w:pPr>
          <w:pStyle w:val="Cabealho"/>
          <w:jc w:val="right"/>
          <w:rPr>
            <w:color w:val="FF0000"/>
            <w:sz w:val="16"/>
            <w:szCs w:val="16"/>
          </w:rPr>
        </w:pPr>
        <w:r w:rsidRPr="008A7582">
          <w:rPr>
            <w:color w:val="FF0000"/>
            <w:sz w:val="16"/>
            <w:szCs w:val="16"/>
          </w:rPr>
          <w:fldChar w:fldCharType="begin"/>
        </w:r>
        <w:r w:rsidRPr="008A7582">
          <w:rPr>
            <w:color w:val="FF0000"/>
            <w:sz w:val="16"/>
            <w:szCs w:val="16"/>
          </w:rPr>
          <w:instrText>PAGE   \* MERGEFORMAT</w:instrText>
        </w:r>
        <w:r w:rsidRPr="008A7582">
          <w:rPr>
            <w:color w:val="FF0000"/>
            <w:sz w:val="16"/>
            <w:szCs w:val="16"/>
          </w:rPr>
          <w:fldChar w:fldCharType="separate"/>
        </w:r>
        <w:r w:rsidRPr="008A7582">
          <w:rPr>
            <w:color w:val="FF0000"/>
            <w:sz w:val="16"/>
            <w:szCs w:val="16"/>
          </w:rPr>
          <w:t>2</w:t>
        </w:r>
        <w:r w:rsidRPr="008A7582">
          <w:rPr>
            <w:color w:val="FF0000"/>
            <w:sz w:val="16"/>
            <w:szCs w:val="16"/>
          </w:rPr>
          <w:fldChar w:fldCharType="end"/>
        </w:r>
      </w:p>
    </w:sdtContent>
  </w:sdt>
  <w:p w14:paraId="6612FC1B" w14:textId="77777777" w:rsidR="00B40A4B" w:rsidRDefault="00B40A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116CE"/>
    <w:multiLevelType w:val="hybridMultilevel"/>
    <w:tmpl w:val="359E5CE4"/>
    <w:lvl w:ilvl="0" w:tplc="07523FD4">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62035B6E"/>
    <w:multiLevelType w:val="hybridMultilevel"/>
    <w:tmpl w:val="931401F4"/>
    <w:lvl w:ilvl="0" w:tplc="5A9A4438">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8FF5589"/>
    <w:multiLevelType w:val="hybridMultilevel"/>
    <w:tmpl w:val="AC2ED3E4"/>
    <w:lvl w:ilvl="0" w:tplc="859E7DB0">
      <w:start w:val="1"/>
      <w:numFmt w:val="upperRoman"/>
      <w:lvlText w:val="%1."/>
      <w:lvlJc w:val="right"/>
      <w:pPr>
        <w:ind w:left="720" w:hanging="360"/>
      </w:pPr>
      <w:rPr>
        <w:rFonts w:hint="default"/>
        <w:smallCap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D693617"/>
    <w:multiLevelType w:val="hybridMultilevel"/>
    <w:tmpl w:val="85C2C586"/>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99475794">
    <w:abstractNumId w:val="2"/>
  </w:num>
  <w:num w:numId="2" w16cid:durableId="1277130255">
    <w:abstractNumId w:val="3"/>
  </w:num>
  <w:num w:numId="3" w16cid:durableId="248806278">
    <w:abstractNumId w:val="0"/>
  </w:num>
  <w:num w:numId="4" w16cid:durableId="160025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59"/>
    <w:rsid w:val="00000681"/>
    <w:rsid w:val="00003975"/>
    <w:rsid w:val="00004A19"/>
    <w:rsid w:val="00012A89"/>
    <w:rsid w:val="00023EC0"/>
    <w:rsid w:val="000249B3"/>
    <w:rsid w:val="000370D4"/>
    <w:rsid w:val="00047A52"/>
    <w:rsid w:val="00073616"/>
    <w:rsid w:val="0008430D"/>
    <w:rsid w:val="000C4BF9"/>
    <w:rsid w:val="000C6FD8"/>
    <w:rsid w:val="000D1B27"/>
    <w:rsid w:val="000D5841"/>
    <w:rsid w:val="000D6DA6"/>
    <w:rsid w:val="000E0A21"/>
    <w:rsid w:val="00104F38"/>
    <w:rsid w:val="0013676D"/>
    <w:rsid w:val="00166D7F"/>
    <w:rsid w:val="00194E67"/>
    <w:rsid w:val="00197136"/>
    <w:rsid w:val="001E128D"/>
    <w:rsid w:val="001E4EB6"/>
    <w:rsid w:val="0021539F"/>
    <w:rsid w:val="002211C1"/>
    <w:rsid w:val="00221281"/>
    <w:rsid w:val="00227E9E"/>
    <w:rsid w:val="00230C1F"/>
    <w:rsid w:val="00253641"/>
    <w:rsid w:val="00267CA1"/>
    <w:rsid w:val="00277E5F"/>
    <w:rsid w:val="002A2E10"/>
    <w:rsid w:val="002A65CB"/>
    <w:rsid w:val="002A65D1"/>
    <w:rsid w:val="002F2314"/>
    <w:rsid w:val="002F6189"/>
    <w:rsid w:val="003379F5"/>
    <w:rsid w:val="00337B3C"/>
    <w:rsid w:val="003424C0"/>
    <w:rsid w:val="003465D8"/>
    <w:rsid w:val="0035419D"/>
    <w:rsid w:val="00362904"/>
    <w:rsid w:val="00362FD7"/>
    <w:rsid w:val="003745E9"/>
    <w:rsid w:val="00374632"/>
    <w:rsid w:val="00383E7C"/>
    <w:rsid w:val="003A6F67"/>
    <w:rsid w:val="003B6721"/>
    <w:rsid w:val="003B75E2"/>
    <w:rsid w:val="003B7A0F"/>
    <w:rsid w:val="003D7EEF"/>
    <w:rsid w:val="00400541"/>
    <w:rsid w:val="00411DC8"/>
    <w:rsid w:val="0041380D"/>
    <w:rsid w:val="0041462F"/>
    <w:rsid w:val="00427317"/>
    <w:rsid w:val="0043646B"/>
    <w:rsid w:val="00443760"/>
    <w:rsid w:val="0044544B"/>
    <w:rsid w:val="00445828"/>
    <w:rsid w:val="0045794D"/>
    <w:rsid w:val="00463460"/>
    <w:rsid w:val="00480DE0"/>
    <w:rsid w:val="00482D63"/>
    <w:rsid w:val="00490248"/>
    <w:rsid w:val="00490A9C"/>
    <w:rsid w:val="004A34C5"/>
    <w:rsid w:val="004B41C6"/>
    <w:rsid w:val="004E0ADA"/>
    <w:rsid w:val="004F3028"/>
    <w:rsid w:val="00515FF1"/>
    <w:rsid w:val="00533772"/>
    <w:rsid w:val="00542D62"/>
    <w:rsid w:val="005637F9"/>
    <w:rsid w:val="00565169"/>
    <w:rsid w:val="00572707"/>
    <w:rsid w:val="0059105B"/>
    <w:rsid w:val="005A52EF"/>
    <w:rsid w:val="005A741E"/>
    <w:rsid w:val="005B7797"/>
    <w:rsid w:val="005C34B4"/>
    <w:rsid w:val="005D4BA9"/>
    <w:rsid w:val="005D6E04"/>
    <w:rsid w:val="005E3D60"/>
    <w:rsid w:val="005E7041"/>
    <w:rsid w:val="00601FB9"/>
    <w:rsid w:val="00602EE8"/>
    <w:rsid w:val="0062573F"/>
    <w:rsid w:val="006373F7"/>
    <w:rsid w:val="00676B68"/>
    <w:rsid w:val="00685C09"/>
    <w:rsid w:val="006A42B6"/>
    <w:rsid w:val="006A57AD"/>
    <w:rsid w:val="006C1F75"/>
    <w:rsid w:val="006D0859"/>
    <w:rsid w:val="006D7AFB"/>
    <w:rsid w:val="007040F1"/>
    <w:rsid w:val="00714CE8"/>
    <w:rsid w:val="00722C6F"/>
    <w:rsid w:val="00733123"/>
    <w:rsid w:val="0073724A"/>
    <w:rsid w:val="00751DBF"/>
    <w:rsid w:val="0077291F"/>
    <w:rsid w:val="00797A17"/>
    <w:rsid w:val="007A7375"/>
    <w:rsid w:val="007E1436"/>
    <w:rsid w:val="007E1C47"/>
    <w:rsid w:val="008026D2"/>
    <w:rsid w:val="00804C3B"/>
    <w:rsid w:val="00815ADD"/>
    <w:rsid w:val="00817C13"/>
    <w:rsid w:val="00824348"/>
    <w:rsid w:val="0084147B"/>
    <w:rsid w:val="00842DE6"/>
    <w:rsid w:val="00857FDE"/>
    <w:rsid w:val="00862D98"/>
    <w:rsid w:val="00866150"/>
    <w:rsid w:val="00896EB3"/>
    <w:rsid w:val="00897F12"/>
    <w:rsid w:val="008A095A"/>
    <w:rsid w:val="008A1BB2"/>
    <w:rsid w:val="008A7582"/>
    <w:rsid w:val="008D0785"/>
    <w:rsid w:val="008D1071"/>
    <w:rsid w:val="008E42DF"/>
    <w:rsid w:val="009013B6"/>
    <w:rsid w:val="009202A7"/>
    <w:rsid w:val="00934A3B"/>
    <w:rsid w:val="00935C2C"/>
    <w:rsid w:val="00937CAF"/>
    <w:rsid w:val="00961726"/>
    <w:rsid w:val="009727C2"/>
    <w:rsid w:val="009A14AF"/>
    <w:rsid w:val="009B13B1"/>
    <w:rsid w:val="009B2260"/>
    <w:rsid w:val="009D2B9F"/>
    <w:rsid w:val="00A00869"/>
    <w:rsid w:val="00A11DFE"/>
    <w:rsid w:val="00A17A24"/>
    <w:rsid w:val="00A27DD0"/>
    <w:rsid w:val="00A37546"/>
    <w:rsid w:val="00A37600"/>
    <w:rsid w:val="00A45042"/>
    <w:rsid w:val="00A50314"/>
    <w:rsid w:val="00A51603"/>
    <w:rsid w:val="00A54997"/>
    <w:rsid w:val="00A65270"/>
    <w:rsid w:val="00AA5858"/>
    <w:rsid w:val="00AC14E4"/>
    <w:rsid w:val="00AD6950"/>
    <w:rsid w:val="00AD6C25"/>
    <w:rsid w:val="00AE0E6A"/>
    <w:rsid w:val="00B40A4B"/>
    <w:rsid w:val="00B74A6A"/>
    <w:rsid w:val="00B76B37"/>
    <w:rsid w:val="00BA3D3E"/>
    <w:rsid w:val="00BB1AB7"/>
    <w:rsid w:val="00BC6373"/>
    <w:rsid w:val="00BE3594"/>
    <w:rsid w:val="00C03D2E"/>
    <w:rsid w:val="00C06F77"/>
    <w:rsid w:val="00C12BE2"/>
    <w:rsid w:val="00C22384"/>
    <w:rsid w:val="00C26445"/>
    <w:rsid w:val="00C325DC"/>
    <w:rsid w:val="00C61325"/>
    <w:rsid w:val="00C74AE6"/>
    <w:rsid w:val="00C92FFB"/>
    <w:rsid w:val="00CC2C6C"/>
    <w:rsid w:val="00CC69A1"/>
    <w:rsid w:val="00CC6B75"/>
    <w:rsid w:val="00CD7284"/>
    <w:rsid w:val="00CD7E78"/>
    <w:rsid w:val="00CF0447"/>
    <w:rsid w:val="00CF0CBB"/>
    <w:rsid w:val="00CF546B"/>
    <w:rsid w:val="00CF7FE2"/>
    <w:rsid w:val="00D03825"/>
    <w:rsid w:val="00D13D6F"/>
    <w:rsid w:val="00D30426"/>
    <w:rsid w:val="00D43878"/>
    <w:rsid w:val="00D46E71"/>
    <w:rsid w:val="00D76CD0"/>
    <w:rsid w:val="00D90D3A"/>
    <w:rsid w:val="00DA3388"/>
    <w:rsid w:val="00DD0606"/>
    <w:rsid w:val="00DD61D3"/>
    <w:rsid w:val="00E016C8"/>
    <w:rsid w:val="00E02EAC"/>
    <w:rsid w:val="00E06E07"/>
    <w:rsid w:val="00E12840"/>
    <w:rsid w:val="00E13BA9"/>
    <w:rsid w:val="00E14013"/>
    <w:rsid w:val="00E178E1"/>
    <w:rsid w:val="00E208FF"/>
    <w:rsid w:val="00E35AFE"/>
    <w:rsid w:val="00E565B0"/>
    <w:rsid w:val="00E621A9"/>
    <w:rsid w:val="00E64CBD"/>
    <w:rsid w:val="00EA3F8E"/>
    <w:rsid w:val="00EA45A1"/>
    <w:rsid w:val="00EB352F"/>
    <w:rsid w:val="00ED67F9"/>
    <w:rsid w:val="00EE1DD9"/>
    <w:rsid w:val="00EF0243"/>
    <w:rsid w:val="00F03628"/>
    <w:rsid w:val="00F41DEA"/>
    <w:rsid w:val="00F44E2F"/>
    <w:rsid w:val="00F55FB1"/>
    <w:rsid w:val="00F6481F"/>
    <w:rsid w:val="00F651F6"/>
    <w:rsid w:val="00F713A1"/>
    <w:rsid w:val="00F76D87"/>
    <w:rsid w:val="00F90C79"/>
    <w:rsid w:val="00FB2769"/>
    <w:rsid w:val="00FC76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50AB"/>
  <w15:chartTrackingRefBased/>
  <w15:docId w15:val="{D2102C33-66C5-48FE-9D91-C80421DB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D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D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D08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D08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D08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D08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D08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D08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D085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D085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D085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D085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D085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D085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D085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D085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D085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D0859"/>
    <w:rPr>
      <w:rFonts w:eastAsiaTheme="majorEastAsia" w:cstheme="majorBidi"/>
      <w:color w:val="272727" w:themeColor="text1" w:themeTint="D8"/>
    </w:rPr>
  </w:style>
  <w:style w:type="paragraph" w:styleId="Ttulo">
    <w:name w:val="Title"/>
    <w:basedOn w:val="Normal"/>
    <w:next w:val="Normal"/>
    <w:link w:val="TtuloCarter"/>
    <w:uiPriority w:val="10"/>
    <w:qFormat/>
    <w:rsid w:val="006D0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D08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D085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D085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D085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D0859"/>
    <w:rPr>
      <w:i/>
      <w:iCs/>
      <w:color w:val="404040" w:themeColor="text1" w:themeTint="BF"/>
    </w:rPr>
  </w:style>
  <w:style w:type="paragraph" w:styleId="PargrafodaLista">
    <w:name w:val="List Paragraph"/>
    <w:basedOn w:val="Normal"/>
    <w:uiPriority w:val="34"/>
    <w:qFormat/>
    <w:rsid w:val="006D0859"/>
    <w:pPr>
      <w:ind w:left="720"/>
      <w:contextualSpacing/>
    </w:pPr>
  </w:style>
  <w:style w:type="character" w:styleId="nfaseIntensa">
    <w:name w:val="Intense Emphasis"/>
    <w:basedOn w:val="Tipodeletrapredefinidodopargrafo"/>
    <w:uiPriority w:val="21"/>
    <w:qFormat/>
    <w:rsid w:val="006D0859"/>
    <w:rPr>
      <w:i/>
      <w:iCs/>
      <w:color w:val="0F4761" w:themeColor="accent1" w:themeShade="BF"/>
    </w:rPr>
  </w:style>
  <w:style w:type="paragraph" w:styleId="CitaoIntensa">
    <w:name w:val="Intense Quote"/>
    <w:basedOn w:val="Normal"/>
    <w:next w:val="Normal"/>
    <w:link w:val="CitaoIntensaCarter"/>
    <w:uiPriority w:val="30"/>
    <w:qFormat/>
    <w:rsid w:val="006D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D0859"/>
    <w:rPr>
      <w:i/>
      <w:iCs/>
      <w:color w:val="0F4761" w:themeColor="accent1" w:themeShade="BF"/>
    </w:rPr>
  </w:style>
  <w:style w:type="character" w:styleId="RefernciaIntensa">
    <w:name w:val="Intense Reference"/>
    <w:basedOn w:val="Tipodeletrapredefinidodopargrafo"/>
    <w:uiPriority w:val="32"/>
    <w:qFormat/>
    <w:rsid w:val="006D0859"/>
    <w:rPr>
      <w:b/>
      <w:bCs/>
      <w:smallCaps/>
      <w:color w:val="0F4761" w:themeColor="accent1" w:themeShade="BF"/>
      <w:spacing w:val="5"/>
    </w:rPr>
  </w:style>
  <w:style w:type="paragraph" w:styleId="NormalWeb">
    <w:name w:val="Normal (Web)"/>
    <w:basedOn w:val="Normal"/>
    <w:uiPriority w:val="99"/>
    <w:unhideWhenUsed/>
    <w:rsid w:val="006D0859"/>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Hiperligao">
    <w:name w:val="Hyperlink"/>
    <w:basedOn w:val="Tipodeletrapredefinidodopargrafo"/>
    <w:uiPriority w:val="99"/>
    <w:unhideWhenUsed/>
    <w:rsid w:val="00012A89"/>
    <w:rPr>
      <w:color w:val="467886" w:themeColor="hyperlink"/>
      <w:u w:val="single"/>
    </w:rPr>
  </w:style>
  <w:style w:type="character" w:styleId="MenoNoResolvida">
    <w:name w:val="Unresolved Mention"/>
    <w:basedOn w:val="Tipodeletrapredefinidodopargrafo"/>
    <w:uiPriority w:val="99"/>
    <w:semiHidden/>
    <w:unhideWhenUsed/>
    <w:rsid w:val="00012A89"/>
    <w:rPr>
      <w:color w:val="605E5C"/>
      <w:shd w:val="clear" w:color="auto" w:fill="E1DFDD"/>
    </w:rPr>
  </w:style>
  <w:style w:type="paragraph" w:styleId="Cabealho">
    <w:name w:val="header"/>
    <w:basedOn w:val="Normal"/>
    <w:link w:val="CabealhoCarter"/>
    <w:uiPriority w:val="99"/>
    <w:unhideWhenUsed/>
    <w:rsid w:val="00B40A4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40A4B"/>
  </w:style>
  <w:style w:type="paragraph" w:styleId="Rodap">
    <w:name w:val="footer"/>
    <w:basedOn w:val="Normal"/>
    <w:link w:val="RodapCarter"/>
    <w:uiPriority w:val="99"/>
    <w:unhideWhenUsed/>
    <w:rsid w:val="00B40A4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40A4B"/>
  </w:style>
  <w:style w:type="character" w:styleId="nfase">
    <w:name w:val="Emphasis"/>
    <w:basedOn w:val="Tipodeletrapredefinidodopargrafo"/>
    <w:uiPriority w:val="20"/>
    <w:qFormat/>
    <w:rsid w:val="00E62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9846">
      <w:bodyDiv w:val="1"/>
      <w:marLeft w:val="0"/>
      <w:marRight w:val="0"/>
      <w:marTop w:val="0"/>
      <w:marBottom w:val="0"/>
      <w:divBdr>
        <w:top w:val="none" w:sz="0" w:space="0" w:color="auto"/>
        <w:left w:val="none" w:sz="0" w:space="0" w:color="auto"/>
        <w:bottom w:val="none" w:sz="0" w:space="0" w:color="auto"/>
        <w:right w:val="none" w:sz="0" w:space="0" w:color="auto"/>
      </w:divBdr>
      <w:divsChild>
        <w:div w:id="583075175">
          <w:marLeft w:val="0"/>
          <w:marRight w:val="0"/>
          <w:marTop w:val="0"/>
          <w:marBottom w:val="0"/>
          <w:divBdr>
            <w:top w:val="none" w:sz="0" w:space="0" w:color="auto"/>
            <w:left w:val="none" w:sz="0" w:space="0" w:color="auto"/>
            <w:bottom w:val="none" w:sz="0" w:space="0" w:color="auto"/>
            <w:right w:val="none" w:sz="0" w:space="0" w:color="auto"/>
          </w:divBdr>
        </w:div>
        <w:div w:id="54738985">
          <w:marLeft w:val="0"/>
          <w:marRight w:val="0"/>
          <w:marTop w:val="0"/>
          <w:marBottom w:val="0"/>
          <w:divBdr>
            <w:top w:val="none" w:sz="0" w:space="0" w:color="auto"/>
            <w:left w:val="none" w:sz="0" w:space="0" w:color="auto"/>
            <w:bottom w:val="none" w:sz="0" w:space="0" w:color="auto"/>
            <w:right w:val="none" w:sz="0" w:space="0" w:color="auto"/>
          </w:divBdr>
          <w:divsChild>
            <w:div w:id="1119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6897">
      <w:bodyDiv w:val="1"/>
      <w:marLeft w:val="0"/>
      <w:marRight w:val="0"/>
      <w:marTop w:val="0"/>
      <w:marBottom w:val="0"/>
      <w:divBdr>
        <w:top w:val="none" w:sz="0" w:space="0" w:color="auto"/>
        <w:left w:val="none" w:sz="0" w:space="0" w:color="auto"/>
        <w:bottom w:val="none" w:sz="0" w:space="0" w:color="auto"/>
        <w:right w:val="none" w:sz="0" w:space="0" w:color="auto"/>
      </w:divBdr>
    </w:div>
    <w:div w:id="414985428">
      <w:bodyDiv w:val="1"/>
      <w:marLeft w:val="0"/>
      <w:marRight w:val="0"/>
      <w:marTop w:val="0"/>
      <w:marBottom w:val="0"/>
      <w:divBdr>
        <w:top w:val="none" w:sz="0" w:space="0" w:color="auto"/>
        <w:left w:val="none" w:sz="0" w:space="0" w:color="auto"/>
        <w:bottom w:val="none" w:sz="0" w:space="0" w:color="auto"/>
        <w:right w:val="none" w:sz="0" w:space="0" w:color="auto"/>
      </w:divBdr>
    </w:div>
    <w:div w:id="506604280">
      <w:bodyDiv w:val="1"/>
      <w:marLeft w:val="0"/>
      <w:marRight w:val="0"/>
      <w:marTop w:val="0"/>
      <w:marBottom w:val="0"/>
      <w:divBdr>
        <w:top w:val="none" w:sz="0" w:space="0" w:color="auto"/>
        <w:left w:val="none" w:sz="0" w:space="0" w:color="auto"/>
        <w:bottom w:val="none" w:sz="0" w:space="0" w:color="auto"/>
        <w:right w:val="none" w:sz="0" w:space="0" w:color="auto"/>
      </w:divBdr>
    </w:div>
    <w:div w:id="652953087">
      <w:bodyDiv w:val="1"/>
      <w:marLeft w:val="0"/>
      <w:marRight w:val="0"/>
      <w:marTop w:val="0"/>
      <w:marBottom w:val="0"/>
      <w:divBdr>
        <w:top w:val="none" w:sz="0" w:space="0" w:color="auto"/>
        <w:left w:val="none" w:sz="0" w:space="0" w:color="auto"/>
        <w:bottom w:val="none" w:sz="0" w:space="0" w:color="auto"/>
        <w:right w:val="none" w:sz="0" w:space="0" w:color="auto"/>
      </w:divBdr>
    </w:div>
    <w:div w:id="882057758">
      <w:bodyDiv w:val="1"/>
      <w:marLeft w:val="0"/>
      <w:marRight w:val="0"/>
      <w:marTop w:val="0"/>
      <w:marBottom w:val="0"/>
      <w:divBdr>
        <w:top w:val="none" w:sz="0" w:space="0" w:color="auto"/>
        <w:left w:val="none" w:sz="0" w:space="0" w:color="auto"/>
        <w:bottom w:val="none" w:sz="0" w:space="0" w:color="auto"/>
        <w:right w:val="none" w:sz="0" w:space="0" w:color="auto"/>
      </w:divBdr>
      <w:divsChild>
        <w:div w:id="385686748">
          <w:marLeft w:val="0"/>
          <w:marRight w:val="0"/>
          <w:marTop w:val="0"/>
          <w:marBottom w:val="0"/>
          <w:divBdr>
            <w:top w:val="none" w:sz="0" w:space="0" w:color="auto"/>
            <w:left w:val="none" w:sz="0" w:space="0" w:color="auto"/>
            <w:bottom w:val="none" w:sz="0" w:space="0" w:color="auto"/>
            <w:right w:val="none" w:sz="0" w:space="0" w:color="auto"/>
          </w:divBdr>
        </w:div>
        <w:div w:id="703596609">
          <w:marLeft w:val="0"/>
          <w:marRight w:val="0"/>
          <w:marTop w:val="0"/>
          <w:marBottom w:val="0"/>
          <w:divBdr>
            <w:top w:val="none" w:sz="0" w:space="0" w:color="auto"/>
            <w:left w:val="none" w:sz="0" w:space="0" w:color="auto"/>
            <w:bottom w:val="none" w:sz="0" w:space="0" w:color="auto"/>
            <w:right w:val="none" w:sz="0" w:space="0" w:color="auto"/>
          </w:divBdr>
          <w:divsChild>
            <w:div w:id="6108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90274">
      <w:bodyDiv w:val="1"/>
      <w:marLeft w:val="0"/>
      <w:marRight w:val="0"/>
      <w:marTop w:val="0"/>
      <w:marBottom w:val="0"/>
      <w:divBdr>
        <w:top w:val="none" w:sz="0" w:space="0" w:color="auto"/>
        <w:left w:val="none" w:sz="0" w:space="0" w:color="auto"/>
        <w:bottom w:val="none" w:sz="0" w:space="0" w:color="auto"/>
        <w:right w:val="none" w:sz="0" w:space="0" w:color="auto"/>
      </w:divBdr>
      <w:divsChild>
        <w:div w:id="457721733">
          <w:marLeft w:val="0"/>
          <w:marRight w:val="0"/>
          <w:marTop w:val="0"/>
          <w:marBottom w:val="0"/>
          <w:divBdr>
            <w:top w:val="none" w:sz="0" w:space="0" w:color="auto"/>
            <w:left w:val="none" w:sz="0" w:space="0" w:color="auto"/>
            <w:bottom w:val="none" w:sz="0" w:space="0" w:color="auto"/>
            <w:right w:val="none" w:sz="0" w:space="0" w:color="auto"/>
          </w:divBdr>
        </w:div>
        <w:div w:id="1196506902">
          <w:marLeft w:val="0"/>
          <w:marRight w:val="0"/>
          <w:marTop w:val="0"/>
          <w:marBottom w:val="0"/>
          <w:divBdr>
            <w:top w:val="none" w:sz="0" w:space="0" w:color="auto"/>
            <w:left w:val="none" w:sz="0" w:space="0" w:color="auto"/>
            <w:bottom w:val="none" w:sz="0" w:space="0" w:color="auto"/>
            <w:right w:val="none" w:sz="0" w:space="0" w:color="auto"/>
          </w:divBdr>
          <w:divsChild>
            <w:div w:id="14765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26953">
      <w:bodyDiv w:val="1"/>
      <w:marLeft w:val="0"/>
      <w:marRight w:val="0"/>
      <w:marTop w:val="0"/>
      <w:marBottom w:val="0"/>
      <w:divBdr>
        <w:top w:val="none" w:sz="0" w:space="0" w:color="auto"/>
        <w:left w:val="none" w:sz="0" w:space="0" w:color="auto"/>
        <w:bottom w:val="none" w:sz="0" w:space="0" w:color="auto"/>
        <w:right w:val="none" w:sz="0" w:space="0" w:color="auto"/>
      </w:divBdr>
      <w:divsChild>
        <w:div w:id="261300876">
          <w:marLeft w:val="0"/>
          <w:marRight w:val="0"/>
          <w:marTop w:val="0"/>
          <w:marBottom w:val="0"/>
          <w:divBdr>
            <w:top w:val="none" w:sz="0" w:space="0" w:color="auto"/>
            <w:left w:val="none" w:sz="0" w:space="0" w:color="auto"/>
            <w:bottom w:val="none" w:sz="0" w:space="0" w:color="auto"/>
            <w:right w:val="none" w:sz="0" w:space="0" w:color="auto"/>
          </w:divBdr>
        </w:div>
        <w:div w:id="1659923782">
          <w:marLeft w:val="0"/>
          <w:marRight w:val="0"/>
          <w:marTop w:val="0"/>
          <w:marBottom w:val="0"/>
          <w:divBdr>
            <w:top w:val="none" w:sz="0" w:space="0" w:color="auto"/>
            <w:left w:val="none" w:sz="0" w:space="0" w:color="auto"/>
            <w:bottom w:val="none" w:sz="0" w:space="0" w:color="auto"/>
            <w:right w:val="none" w:sz="0" w:space="0" w:color="auto"/>
          </w:divBdr>
          <w:divsChild>
            <w:div w:id="15605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36">
      <w:bodyDiv w:val="1"/>
      <w:marLeft w:val="0"/>
      <w:marRight w:val="0"/>
      <w:marTop w:val="0"/>
      <w:marBottom w:val="0"/>
      <w:divBdr>
        <w:top w:val="none" w:sz="0" w:space="0" w:color="auto"/>
        <w:left w:val="none" w:sz="0" w:space="0" w:color="auto"/>
        <w:bottom w:val="none" w:sz="0" w:space="0" w:color="auto"/>
        <w:right w:val="none" w:sz="0" w:space="0" w:color="auto"/>
      </w:divBdr>
      <w:divsChild>
        <w:div w:id="211621106">
          <w:marLeft w:val="0"/>
          <w:marRight w:val="0"/>
          <w:marTop w:val="0"/>
          <w:marBottom w:val="0"/>
          <w:divBdr>
            <w:top w:val="none" w:sz="0" w:space="0" w:color="auto"/>
            <w:left w:val="none" w:sz="0" w:space="0" w:color="auto"/>
            <w:bottom w:val="none" w:sz="0" w:space="0" w:color="auto"/>
            <w:right w:val="none" w:sz="0" w:space="0" w:color="auto"/>
          </w:divBdr>
        </w:div>
        <w:div w:id="743917709">
          <w:marLeft w:val="0"/>
          <w:marRight w:val="0"/>
          <w:marTop w:val="0"/>
          <w:marBottom w:val="0"/>
          <w:divBdr>
            <w:top w:val="none" w:sz="0" w:space="0" w:color="auto"/>
            <w:left w:val="none" w:sz="0" w:space="0" w:color="auto"/>
            <w:bottom w:val="none" w:sz="0" w:space="0" w:color="auto"/>
            <w:right w:val="none" w:sz="0" w:space="0" w:color="auto"/>
          </w:divBdr>
          <w:divsChild>
            <w:div w:id="6399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90229">
      <w:bodyDiv w:val="1"/>
      <w:marLeft w:val="0"/>
      <w:marRight w:val="0"/>
      <w:marTop w:val="0"/>
      <w:marBottom w:val="0"/>
      <w:divBdr>
        <w:top w:val="none" w:sz="0" w:space="0" w:color="auto"/>
        <w:left w:val="none" w:sz="0" w:space="0" w:color="auto"/>
        <w:bottom w:val="none" w:sz="0" w:space="0" w:color="auto"/>
        <w:right w:val="none" w:sz="0" w:space="0" w:color="auto"/>
      </w:divBdr>
      <w:divsChild>
        <w:div w:id="774789193">
          <w:marLeft w:val="0"/>
          <w:marRight w:val="0"/>
          <w:marTop w:val="0"/>
          <w:marBottom w:val="0"/>
          <w:divBdr>
            <w:top w:val="none" w:sz="0" w:space="0" w:color="auto"/>
            <w:left w:val="none" w:sz="0" w:space="0" w:color="auto"/>
            <w:bottom w:val="none" w:sz="0" w:space="0" w:color="auto"/>
            <w:right w:val="none" w:sz="0" w:space="0" w:color="auto"/>
          </w:divBdr>
        </w:div>
        <w:div w:id="820659895">
          <w:marLeft w:val="0"/>
          <w:marRight w:val="0"/>
          <w:marTop w:val="0"/>
          <w:marBottom w:val="0"/>
          <w:divBdr>
            <w:top w:val="none" w:sz="0" w:space="0" w:color="auto"/>
            <w:left w:val="none" w:sz="0" w:space="0" w:color="auto"/>
            <w:bottom w:val="none" w:sz="0" w:space="0" w:color="auto"/>
            <w:right w:val="none" w:sz="0" w:space="0" w:color="auto"/>
          </w:divBdr>
          <w:divsChild>
            <w:div w:id="2710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8822">
      <w:bodyDiv w:val="1"/>
      <w:marLeft w:val="0"/>
      <w:marRight w:val="0"/>
      <w:marTop w:val="0"/>
      <w:marBottom w:val="0"/>
      <w:divBdr>
        <w:top w:val="none" w:sz="0" w:space="0" w:color="auto"/>
        <w:left w:val="none" w:sz="0" w:space="0" w:color="auto"/>
        <w:bottom w:val="none" w:sz="0" w:space="0" w:color="auto"/>
        <w:right w:val="none" w:sz="0" w:space="0" w:color="auto"/>
      </w:divBdr>
      <w:divsChild>
        <w:div w:id="1441300091">
          <w:marLeft w:val="0"/>
          <w:marRight w:val="0"/>
          <w:marTop w:val="0"/>
          <w:marBottom w:val="0"/>
          <w:divBdr>
            <w:top w:val="none" w:sz="0" w:space="0" w:color="auto"/>
            <w:left w:val="none" w:sz="0" w:space="0" w:color="auto"/>
            <w:bottom w:val="none" w:sz="0" w:space="0" w:color="auto"/>
            <w:right w:val="none" w:sz="0" w:space="0" w:color="auto"/>
          </w:divBdr>
        </w:div>
        <w:div w:id="215816844">
          <w:marLeft w:val="0"/>
          <w:marRight w:val="0"/>
          <w:marTop w:val="0"/>
          <w:marBottom w:val="0"/>
          <w:divBdr>
            <w:top w:val="none" w:sz="0" w:space="0" w:color="auto"/>
            <w:left w:val="none" w:sz="0" w:space="0" w:color="auto"/>
            <w:bottom w:val="none" w:sz="0" w:space="0" w:color="auto"/>
            <w:right w:val="none" w:sz="0" w:space="0" w:color="auto"/>
          </w:divBdr>
          <w:divsChild>
            <w:div w:id="19538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7127">
      <w:bodyDiv w:val="1"/>
      <w:marLeft w:val="0"/>
      <w:marRight w:val="0"/>
      <w:marTop w:val="0"/>
      <w:marBottom w:val="0"/>
      <w:divBdr>
        <w:top w:val="none" w:sz="0" w:space="0" w:color="auto"/>
        <w:left w:val="none" w:sz="0" w:space="0" w:color="auto"/>
        <w:bottom w:val="none" w:sz="0" w:space="0" w:color="auto"/>
        <w:right w:val="none" w:sz="0" w:space="0" w:color="auto"/>
      </w:divBdr>
      <w:divsChild>
        <w:div w:id="478961793">
          <w:marLeft w:val="0"/>
          <w:marRight w:val="0"/>
          <w:marTop w:val="0"/>
          <w:marBottom w:val="0"/>
          <w:divBdr>
            <w:top w:val="none" w:sz="0" w:space="0" w:color="auto"/>
            <w:left w:val="none" w:sz="0" w:space="0" w:color="auto"/>
            <w:bottom w:val="none" w:sz="0" w:space="0" w:color="auto"/>
            <w:right w:val="none" w:sz="0" w:space="0" w:color="auto"/>
          </w:divBdr>
        </w:div>
        <w:div w:id="1735275877">
          <w:marLeft w:val="0"/>
          <w:marRight w:val="0"/>
          <w:marTop w:val="0"/>
          <w:marBottom w:val="0"/>
          <w:divBdr>
            <w:top w:val="none" w:sz="0" w:space="0" w:color="auto"/>
            <w:left w:val="none" w:sz="0" w:space="0" w:color="auto"/>
            <w:bottom w:val="none" w:sz="0" w:space="0" w:color="auto"/>
            <w:right w:val="none" w:sz="0" w:space="0" w:color="auto"/>
          </w:divBdr>
          <w:divsChild>
            <w:div w:id="15171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110">
      <w:bodyDiv w:val="1"/>
      <w:marLeft w:val="0"/>
      <w:marRight w:val="0"/>
      <w:marTop w:val="0"/>
      <w:marBottom w:val="0"/>
      <w:divBdr>
        <w:top w:val="none" w:sz="0" w:space="0" w:color="auto"/>
        <w:left w:val="none" w:sz="0" w:space="0" w:color="auto"/>
        <w:bottom w:val="none" w:sz="0" w:space="0" w:color="auto"/>
        <w:right w:val="none" w:sz="0" w:space="0" w:color="auto"/>
      </w:divBdr>
    </w:div>
    <w:div w:id="20520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ilaeum2025.va/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36</Pages>
  <Words>5828</Words>
  <Characters>31474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183</cp:revision>
  <dcterms:created xsi:type="dcterms:W3CDTF">2024-06-14T09:28:00Z</dcterms:created>
  <dcterms:modified xsi:type="dcterms:W3CDTF">2024-09-24T09:29:00Z</dcterms:modified>
</cp:coreProperties>
</file>