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A1ED0" w14:textId="12C4651C" w:rsidR="00534C66" w:rsidRPr="00534C66" w:rsidRDefault="00534C66" w:rsidP="00534C66">
      <w:pPr>
        <w:spacing w:before="100" w:beforeAutospacing="1" w:after="100" w:afterAutospacing="1" w:line="240" w:lineRule="auto"/>
        <w:jc w:val="center"/>
        <w:rPr>
          <w:b/>
          <w:bCs/>
        </w:rPr>
      </w:pPr>
      <w:r w:rsidRPr="00534C66">
        <w:rPr>
          <w:b/>
          <w:bCs/>
        </w:rPr>
        <w:t>Carta pastoral sobre a esperança</w:t>
      </w:r>
    </w:p>
    <w:p w14:paraId="7491C9BC" w14:textId="59F3CDCC" w:rsidR="00534C66" w:rsidRPr="00534C66" w:rsidRDefault="00000000" w:rsidP="00534C66">
      <w:pPr>
        <w:spacing w:before="100" w:beforeAutospacing="1" w:after="100" w:afterAutospacing="1" w:line="240" w:lineRule="auto"/>
        <w:jc w:val="center"/>
      </w:pPr>
      <w:hyperlink r:id="rId4" w:tgtFrame="_blank" w:history="1">
        <w:r w:rsidR="00534C66">
          <w:rPr>
            <w:rStyle w:val="Hiperligao"/>
          </w:rPr>
          <w:t>Heiner Wilmer</w:t>
        </w:r>
      </w:hyperlink>
      <w:r w:rsidR="00534C66">
        <w:t>,</w:t>
      </w:r>
      <w:r w:rsidR="00534C66">
        <w:rPr>
          <w:rStyle w:val="Forte"/>
        </w:rPr>
        <w:t> </w:t>
      </w:r>
      <w:r w:rsidR="00534C66">
        <w:t xml:space="preserve">SCJ, bispo de </w:t>
      </w:r>
      <w:r w:rsidR="00534C66">
        <w:rPr>
          <w:rStyle w:val="Forte"/>
        </w:rPr>
        <w:t>Hildesheim</w:t>
      </w:r>
      <w:r w:rsidR="00534C66">
        <w:t>, na Alemanha</w:t>
      </w:r>
    </w:p>
    <w:p w14:paraId="6414D35F" w14:textId="5C1A35E0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Queridas irmãs e queridos irmãos,</w:t>
      </w:r>
    </w:p>
    <w:p w14:paraId="0DFDC1C6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“A figueira não brotará e não haverá fruto na parreira; a oliveira negará seu fruto e o campo não produzirá colheita; as ovelhas desaparecerão do curral e não haverá gado nos estábulos” (Hab 3,17). É assim que o profeta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Habacuc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descreve de forma deprimente a situação de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Israel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na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Bíblia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.</w:t>
      </w:r>
    </w:p>
    <w:p w14:paraId="5AFF8FBC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Olhando para o estado da nossa Igreja hoje na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Alemanha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, certamente podemos nos sentir transportados de volta aos tempos de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Habacuc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. Nós também nos encontramos em uma situação difícil, com desafios enormes.</w:t>
      </w:r>
    </w:p>
    <w:p w14:paraId="09A2BCF7" w14:textId="77777777" w:rsidR="00A925C4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Infelizmente, nós mesmos, em grande parte, somos os responsáveis pela situação atual: na nossa Igreja, não apenas permitimos durante décadas inúmeros </w:t>
      </w:r>
      <w:hyperlink r:id="rId5" w:tgtFrame="_blank" w:history="1">
        <w:r w:rsidRPr="00534C66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pt-PT"/>
            <w14:ligatures w14:val="none"/>
          </w:rPr>
          <w:t>crimes contra jovens e pessoas necessitadas de proteção</w:t>
        </w:r>
      </w:hyperlink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, mas também os encobrimos. Deixamos as vítimas sozinhas com seu sofrimento por muito tempo. </w:t>
      </w:r>
    </w:p>
    <w:p w14:paraId="193A1217" w14:textId="433801DC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Na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Diocese de Hildesheim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, estamos aprendendo com isso e dando passos na prevenção, na intervenção e no tratamento da violência sexual. No entanto, isso não pode impedir que o fracasso da nossa Igreja em enfrentar esse problema por muitos anos se reflita agora em uma enorme perda de confiança na nossa instituição.</w:t>
      </w:r>
    </w:p>
    <w:p w14:paraId="63D4BA52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Além disso, para muitos, os esforços de reforma dentro da nossa Igreja não são rápidos o suficiente. Temos uma alta taxa de </w:t>
      </w:r>
      <w:hyperlink r:id="rId6" w:tgtFrame="_blank" w:history="1">
        <w:r w:rsidRPr="00534C66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pt-PT"/>
            <w14:ligatures w14:val="none"/>
          </w:rPr>
          <w:t>abandonos da Igreja</w:t>
        </w:r>
      </w:hyperlink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e um crescente afastamento de muitas pessoas em relação às tradições da nossa fé: tudo isso está pondo a dura prova uma forma familiar de fé e de Igreja, que no futuro terá que administrar com menos dinheiro e um número cada vez menor de mulheres e de homens empenhados na pastoral. Somos, portanto, uma realidade sem esperança?</w:t>
      </w:r>
    </w:p>
    <w:p w14:paraId="72FCBDF1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Outono – a última geração de cristãos na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Alemanha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? Não! Podemos esperar!</w:t>
      </w:r>
    </w:p>
    <w:p w14:paraId="650FC4CE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t-PT"/>
          <w14:ligatures w14:val="none"/>
        </w:rPr>
        <w:t>É a nossa esperança que importa...</w:t>
      </w:r>
    </w:p>
    <w:p w14:paraId="28FDEF39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Maria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é uma mulher incrivelmente forte que nos dá esperança. Nestes dias, celebramos a </w:t>
      </w:r>
      <w:hyperlink r:id="rId7" w:tgtFrame="_blank" w:history="1">
        <w:r w:rsidRPr="00534C66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pt-PT"/>
            <w14:ligatures w14:val="none"/>
          </w:rPr>
          <w:t>Assunção de Maria</w:t>
        </w:r>
      </w:hyperlink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. Celebramos uma mulher que vinha do povo, que se tornou mãe em idade muito jovem, uma mulher que nem sempre teve uma vida fácil com seu filho e que o viu morrer. Maria compartilha esse destino com muitas mulheres – à época, hoje e também amanhã.</w:t>
      </w:r>
    </w:p>
    <w:p w14:paraId="30CF3620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Mas o que torna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Maria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tão extraordinária para nós? Encontramos a resposta no primeiro capítulo do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Evangelho de Lucas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, no </w:t>
      </w:r>
      <w:hyperlink r:id="rId8" w:tgtFrame="_blank" w:history="1">
        <w:r w:rsidRPr="00534C66">
          <w:rPr>
            <w:rFonts w:ascii="Times New Roman" w:eastAsia="Times New Roman" w:hAnsi="Times New Roman" w:cs="Times New Roman"/>
            <w:i/>
            <w:iCs/>
            <w:color w:val="0000FF"/>
            <w:kern w:val="0"/>
            <w:sz w:val="24"/>
            <w:szCs w:val="24"/>
            <w:u w:val="single"/>
            <w:lang w:eastAsia="pt-PT"/>
            <w14:ligatures w14:val="none"/>
          </w:rPr>
          <w:t>Magnificat</w:t>
        </w:r>
      </w:hyperlink>
      <w:r w:rsidRPr="00534C6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t-PT"/>
          <w14:ligatures w14:val="none"/>
        </w:rPr>
        <w:t> 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(Lc 1,46b-55). Nessa oração, Maria nos faz entender que, apesar de todas as nossas dificuldades e desafios, podemos nos encher de esperança e de confiança.</w:t>
      </w:r>
    </w:p>
    <w:p w14:paraId="185C29FE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Maria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nos diz que Deus olha para a humildade. Deus é aquele que olha para o pequeno, para o insignificante. Deus escolhe aqueles que, à primeira vista, são figuras improváveis – pouco evidentes. Hoje ele faz o mesmo: está junto com as comunidades que se tornam 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lastRenderedPageBreak/>
        <w:t>menores. Assim como as comunidades litúrgicas permanecem fiéis umas às outras, assim também Deus permanece fiel.</w:t>
      </w:r>
    </w:p>
    <w:p w14:paraId="22C3A9E0" w14:textId="26373F90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Onde dois ou três estão juntos em seu nome, Deus está com eles. Não há motivo para se desesperar: Deus permanece con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n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osco, e, portanto, também nós podemos permanecer juntos.</w:t>
      </w:r>
    </w:p>
    <w:p w14:paraId="4758BD7B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Maria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nos diz que Deus nos dá sua misericórdia. Deus é aquele que leva em consideração cada um de nós amorosamente – quando estamos doentes, em conflito com nós mesmos e com os outros, ou quando a nossa coragem nos abandona. Não estamos sozinhos neste mundo, nem como indivíduos nem como Igreja. Deus nos segura em seus braços.</w:t>
      </w:r>
    </w:p>
    <w:p w14:paraId="3269FFFC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Maria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nos diz que Deus faz obras poderosas com seu braço. Maria experimentou em seu próprio corpo que toda palavra é possível para Deus. A virgem se torna mãe. Devemos aceitar a palavra de Maria e confiar verdadeiramente em Deus em tudo, especialmente quando as coisas ficam mais sombrias. Maria nos mostra tudo isso com clareza.</w:t>
      </w:r>
    </w:p>
    <w:p w14:paraId="278E3A65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Maria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nos diz que Deus está do lado dos últimos. Na lógica de Deus, não é o forte quem vence. Na lógica de Deus, a força é do fraco. Na lógica de Deus, por meio de uma mulher comum que mora em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Nazaré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, o Verbo de Deus se faz homem. E, na lógica de Deus, esse ser humano vence a morte para sempre e nos dá a vida que não se consome.</w:t>
      </w:r>
    </w:p>
    <w:p w14:paraId="1662F1FC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Maria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nos diz que Deus dá de comer aos famintos e deixa os ricos de mãos vazias. A justiça de Deus segue a sua medida, que sempre vira de cabeça para baixo o pensamento humano. Deixemo-nos também virar de cabeça para baixo: para que o coração e a cabeça possam se encontrar. Mantenhamos os olhos voltados para aqueles que não estão bem: nos nossos bairros, nas nossas comunidades, nas muitas áreas de crise do mundo. Por amor a Deus, demos de comer aos famintos deste tempo.</w:t>
      </w:r>
    </w:p>
    <w:p w14:paraId="6CEA1A59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Maria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nos diz que Deus nos prometeu sua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misericórdia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para sempre. Não há motivo para ficar sem esperança com Deus como companheiro. A promessa é feita 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Abraão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e à sua descendência para sempre.</w:t>
      </w:r>
    </w:p>
    <w:p w14:paraId="6C01C54F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Se pensamos em </w:t>
      </w:r>
      <w:hyperlink r:id="rId9" w:tgtFrame="_blank" w:history="1">
        <w:r w:rsidRPr="00534C66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pt-PT"/>
            <w14:ligatures w14:val="none"/>
          </w:rPr>
          <w:t>Maria</w:t>
        </w:r>
      </w:hyperlink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 em particular nestes dias, é porque ela nos deu o exemplo de que podemos nos confiar completamente a Deus.</w:t>
      </w:r>
    </w:p>
    <w:p w14:paraId="10D0CDCB" w14:textId="77777777" w:rsidR="00572707" w:rsidRDefault="00572707" w:rsidP="00A925C4">
      <w:pPr>
        <w:jc w:val="both"/>
      </w:pPr>
    </w:p>
    <w:p w14:paraId="30DE593D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t-PT"/>
          <w14:ligatures w14:val="none"/>
        </w:rPr>
        <w:t>A esperança nos faz ver...</w:t>
      </w:r>
    </w:p>
    <w:p w14:paraId="5D12352D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Com essa confiança, podemos moldar o futuro da nossa Igreja. O teólogo </w:t>
      </w:r>
      <w:hyperlink r:id="rId10" w:tgtFrame="_blank" w:history="1">
        <w:r w:rsidRPr="00534C66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pt-PT"/>
            <w14:ligatures w14:val="none"/>
          </w:rPr>
          <w:t>Karl Rahner</w:t>
        </w:r>
      </w:hyperlink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 deixou-nos uma esplêndida imagem do que isso significa: “</w:t>
      </w:r>
      <w:r w:rsidRPr="00534C66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t-PT"/>
          <w14:ligatures w14:val="none"/>
        </w:rPr>
        <w:t>A virtude da vida cotidiana é a esperança, na qual se faz o possível e se confia a Deus o impossível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”.</w:t>
      </w:r>
    </w:p>
    <w:p w14:paraId="1E8EEC25" w14:textId="308E3F2C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Confiemos a Deus o impossível. Ele permanece co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n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nosco – em todos os desafios. E confiemos também no possível: penso nos desdobramentos que ganharam força e impulso, graças também ao ano dedicado 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São Gotardo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.</w:t>
      </w:r>
    </w:p>
    <w:p w14:paraId="6C061763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Diante de mim, vejo as longas mesas onde pessoas com origens e perguntas muito diferentes comem e compartilham a vida juntas. Penso nos muitos educadores e 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lastRenderedPageBreak/>
        <w:t>educadoras das escolas infantis, que, após a pandemia, se esforçam para que os pequenos possam crescer e habitar a vida.</w:t>
      </w:r>
    </w:p>
    <w:p w14:paraId="40BC29E6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No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processo pastoral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dos espaços do futuro, experimento muitas paróquias que estão se reorientando, que estão moldando seu futuro pastoral com uma visão realista e com muita criatividade.</w:t>
      </w:r>
    </w:p>
    <w:p w14:paraId="0DA03CFE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Está cada vez mais claro que, como cristãos, temos um bom futuro quando redescobrimos e compartilhamos o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Evangelho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e a nossa fé. Iniciativas como “A Próxima Quinta-Feira”, mas também as muitas pequenas e grandes experiências de peregrinação, demonstram isso e me impressionam.</w:t>
      </w:r>
    </w:p>
    <w:p w14:paraId="575086FB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Comovem-me a força e o espírito com que os cristãos e as cristãs das nossas paróquias e comunidades – muitas vezes junto com os nossos irmãos e irmãs protestantes e muitos outros – falam de modo crível sobre o Evangelho por meio de suas atividades sociais.</w:t>
      </w:r>
    </w:p>
    <w:p w14:paraId="4757398E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E me comovem a paixão e a energia de tantos que trabalham nas nossas escolas, na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Caritas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, nos inúmeros consultórios e nas atividades pastorais, nos hospitais e nos centros de saúde, em outros lugares particulares, testemunhando o Evangelho. Tudo isso deve ser ainda mais fortalecido.</w:t>
      </w:r>
    </w:p>
    <w:p w14:paraId="7847C56A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No futuro, talvez não estaremos mais por toda a parte, mas seremos convincentes e credíveis em todos aqueles lugares em que as pessoas vivem a sua esperança e a sua fé e dão forma à sociedade e à Igreja.</w:t>
      </w:r>
    </w:p>
    <w:p w14:paraId="746D62A0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t-PT"/>
          <w14:ligatures w14:val="none"/>
        </w:rPr>
        <w:t>A esperança continua…</w:t>
      </w:r>
    </w:p>
    <w:p w14:paraId="236D7C5A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No fim do ano dedicado 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São Gotardo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, colhemos o que foi semeado e talvez já colhido. Não estabelecemos um ponto, mas um ponto duplo: queremos promover o que foi iniciado e tem se mostrado significativo. Iniciativas como as mesas de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convivialidade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podem expressar maravilhosamente a força da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solidariedade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e da </w:t>
      </w:r>
      <w:hyperlink r:id="rId11" w:tgtFrame="_blank" w:history="1">
        <w:r w:rsidRPr="00534C66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pt-PT"/>
            <w14:ligatures w14:val="none"/>
          </w:rPr>
          <w:t>comunidade cristãs</w:t>
        </w:r>
      </w:hyperlink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.</w:t>
      </w:r>
    </w:p>
    <w:p w14:paraId="3A4855A6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Fortaleceremos as inúmeras iniciativas de peregrinação, porque elas tornam visível que estamos a caminho rumo a um novo futuro. E faremos com que as pessoas não fiquem sozinhas com sua fome de espiritualidade e de profundidade na fé, mas cresçam em uma comunidade com suas energias e seus dons.</w:t>
      </w:r>
    </w:p>
    <w:p w14:paraId="040A89B0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Em muitos lugares, as pessoas estão juntas, na visita aos irmãos e às irmãs, nos corais, na oração comum, nas celebrações eucarísticas. Não deixemos de experimentar novas formas e modos de ser cristão, incluindo outras formas de celebração da fé que permitem novas abordagens às velhas tradições.</w:t>
      </w:r>
    </w:p>
    <w:p w14:paraId="2350EA40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Novos lugares de bênção surgem quando os queremos e os aceitamos. Estamos comprometidos em promover essas abordagens positivas e a apoiar aquelas pessoas que, na nossa diocese, as imaginaram e criaram.</w:t>
      </w:r>
    </w:p>
    <w:p w14:paraId="72374D66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Nossa Igreja está mudando. Às vezes, isso significa dizer adeus a coisas que aprendemos a amar. Ao mesmo tempo, coisas novas e inesperadas estão surgindo. Ambas são verdadeiras. O luto doloroso e o estupor incrédulo, a morte e o primeiro e novo início: ambos nos comovem.</w:t>
      </w:r>
    </w:p>
    <w:p w14:paraId="4EA12C14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lastRenderedPageBreak/>
        <w:t xml:space="preserve">Como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cristãos e cristãs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, isso não deve nos assustar.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Maria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deu-nos o exemplo de que Deus nos prometeu sua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misericórdia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 “para sempre”. Podemos viver dessa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esperança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 xml:space="preserve">. Eu gostaria de encorajá-los a fazer isso! Sigamos em frente com energia, criatividade e sem medo. Assim como </w:t>
      </w:r>
      <w:r w:rsidRPr="00534C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PT"/>
          <w14:ligatures w14:val="none"/>
        </w:rPr>
        <w:t>Maria</w:t>
      </w: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, que disse: “O Todo-Poderoso fez grandes coisas por mim, e seu nome é santo… Demonstrou o poder de seu braço” (Lc 1,49.51).</w:t>
      </w:r>
    </w:p>
    <w:p w14:paraId="1824D602" w14:textId="77777777" w:rsidR="00534C66" w:rsidRPr="00534C66" w:rsidRDefault="00534C66" w:rsidP="00A925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</w:pPr>
      <w:r w:rsidRPr="00534C66">
        <w:rPr>
          <w:rFonts w:ascii="Times New Roman" w:eastAsia="Times New Roman" w:hAnsi="Times New Roman" w:cs="Times New Roman"/>
          <w:kern w:val="0"/>
          <w:sz w:val="24"/>
          <w:szCs w:val="24"/>
          <w:lang w:eastAsia="pt-PT"/>
          <w14:ligatures w14:val="none"/>
        </w:rPr>
        <w:t>Queridas irmãs e queridos irmãos, Deus os abençoe e lhes dê esperança.</w:t>
      </w:r>
    </w:p>
    <w:p w14:paraId="4FC07280" w14:textId="77777777" w:rsidR="00534C66" w:rsidRDefault="00534C66"/>
    <w:sectPr w:rsidR="00534C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6"/>
    <w:rsid w:val="001D07B5"/>
    <w:rsid w:val="003424C0"/>
    <w:rsid w:val="00362FD7"/>
    <w:rsid w:val="003A6F67"/>
    <w:rsid w:val="0043646B"/>
    <w:rsid w:val="00463460"/>
    <w:rsid w:val="00534C66"/>
    <w:rsid w:val="00572707"/>
    <w:rsid w:val="005D6E04"/>
    <w:rsid w:val="00862D98"/>
    <w:rsid w:val="00A50314"/>
    <w:rsid w:val="00A51603"/>
    <w:rsid w:val="00A925C4"/>
    <w:rsid w:val="00AA5858"/>
    <w:rsid w:val="00BC6373"/>
    <w:rsid w:val="00CD7E78"/>
    <w:rsid w:val="00F9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D6C8DB"/>
  <w15:chartTrackingRefBased/>
  <w15:docId w15:val="{47A7E573-5545-4E88-941D-35DFF3B2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534C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534C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534C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534C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534C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534C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534C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534C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534C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534C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534C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534C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534C6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534C66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534C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534C66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534C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534C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534C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534C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534C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534C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534C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534C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34C66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534C6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534C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534C66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534C6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34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character" w:styleId="Forte">
    <w:name w:val="Strong"/>
    <w:basedOn w:val="Tipodeletrapredefinidodopargrafo"/>
    <w:uiPriority w:val="22"/>
    <w:qFormat/>
    <w:rsid w:val="00534C66"/>
    <w:rPr>
      <w:b/>
      <w:bCs/>
    </w:rPr>
  </w:style>
  <w:style w:type="character" w:styleId="Hiperligao">
    <w:name w:val="Hyperlink"/>
    <w:basedOn w:val="Tipodeletrapredefinidodopargrafo"/>
    <w:uiPriority w:val="99"/>
    <w:semiHidden/>
    <w:unhideWhenUsed/>
    <w:rsid w:val="00534C66"/>
    <w:rPr>
      <w:color w:val="0000FF"/>
      <w:u w:val="single"/>
    </w:rPr>
  </w:style>
  <w:style w:type="character" w:styleId="nfase">
    <w:name w:val="Emphasis"/>
    <w:basedOn w:val="Tipodeletrapredefinidodopargrafo"/>
    <w:uiPriority w:val="20"/>
    <w:qFormat/>
    <w:rsid w:val="00534C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7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hu.unisinos.br/categorias/621278-o-papa-francisco-magnificat-o-cantico-da-esperanc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hu.unisinos.br/60187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hu.unisinos.br/categorias/600791-igreja-alema-o-trauma-dos-abandonos" TargetMode="External"/><Relationship Id="rId11" Type="http://schemas.openxmlformats.org/officeDocument/2006/relationships/hyperlink" Target="https://www.ihu.unisinos.br/categorias/611626-qual-o-futuro-para-as-comunidades-cristas" TargetMode="External"/><Relationship Id="rId5" Type="http://schemas.openxmlformats.org/officeDocument/2006/relationships/hyperlink" Target="https://www.ihu.unisinos.br/categorias/188-noticias-2018/583113-alemanha-70-anos-de-abusos-cardeal-marx-vergonha-e-dor" TargetMode="External"/><Relationship Id="rId10" Type="http://schemas.openxmlformats.org/officeDocument/2006/relationships/hyperlink" Target="https://www.ihuonline.unisinos.br/edicao/446" TargetMode="External"/><Relationship Id="rId4" Type="http://schemas.openxmlformats.org/officeDocument/2006/relationships/hyperlink" Target="https://www.ihu.unisinos.br/categorias/614772-dom-heiner-wilmer-surpreende-com-a-sinceridade-a-igreja-e-um-estilhaco-do-que-ja-foi" TargetMode="External"/><Relationship Id="rId9" Type="http://schemas.openxmlformats.org/officeDocument/2006/relationships/hyperlink" Target="https://www.ihu.unisinos.br/631609-breve-reflexao-para-cristaos-ou-nao-artigo-de-chico-alenca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1492</Words>
  <Characters>8062</Characters>
  <Application>Microsoft Office Word</Application>
  <DocSecurity>0</DocSecurity>
  <Lines>67</Lines>
  <Paragraphs>19</Paragraphs>
  <ScaleCrop>false</ScaleCrop>
  <Company/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Paroquia N. Sra. da Hora</dc:creator>
  <cp:keywords/>
  <dc:description/>
  <cp:lastModifiedBy>Paroquia N. Sra. da Hora</cp:lastModifiedBy>
  <cp:revision>2</cp:revision>
  <dcterms:created xsi:type="dcterms:W3CDTF">2024-04-26T12:56:00Z</dcterms:created>
  <dcterms:modified xsi:type="dcterms:W3CDTF">2024-09-10T11:42:00Z</dcterms:modified>
</cp:coreProperties>
</file>