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E286" w14:textId="27991B2F" w:rsidR="00FC34E1" w:rsidRPr="00591463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Tahoma"/>
          <w:color w:val="000000" w:themeColor="text1"/>
          <w:sz w:val="22"/>
          <w:szCs w:val="22"/>
        </w:rPr>
      </w:pPr>
      <w:r w:rsidRPr="00591463">
        <w:rPr>
          <w:rFonts w:ascii="Candara" w:hAnsi="Candara" w:cs="Tahoma"/>
          <w:color w:val="000000" w:themeColor="text1"/>
          <w:sz w:val="27"/>
          <w:szCs w:val="27"/>
        </w:rPr>
        <w:t>MENSAGEM DO PAPA FRANCISC</w:t>
      </w:r>
      <w:r w:rsidR="00591463">
        <w:rPr>
          <w:rFonts w:ascii="Candara" w:hAnsi="Candara" w:cs="Tahoma"/>
          <w:color w:val="000000" w:themeColor="text1"/>
          <w:sz w:val="27"/>
          <w:szCs w:val="27"/>
        </w:rPr>
        <w:t xml:space="preserve">O </w:t>
      </w:r>
      <w:r w:rsidRPr="00591463">
        <w:rPr>
          <w:rFonts w:ascii="Candara" w:hAnsi="Candara" w:cs="Tahoma"/>
          <w:color w:val="000000" w:themeColor="text1"/>
          <w:sz w:val="27"/>
          <w:szCs w:val="27"/>
        </w:rPr>
        <w:t>PARA A QUARESMA DE 2021</w:t>
      </w:r>
    </w:p>
    <w:p w14:paraId="07E8F484" w14:textId="516C4887" w:rsidR="00FC34E1" w:rsidRPr="00591463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Tahoma"/>
          <w:color w:val="000000" w:themeColor="text1"/>
          <w:sz w:val="22"/>
          <w:szCs w:val="22"/>
        </w:rPr>
      </w:pPr>
    </w:p>
    <w:p w14:paraId="0EF92A86" w14:textId="77777777" w:rsidR="00FC34E1" w:rsidRPr="00591463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Tahoma"/>
          <w:color w:val="000000" w:themeColor="text1"/>
          <w:sz w:val="22"/>
          <w:szCs w:val="22"/>
        </w:rPr>
      </w:pPr>
      <w:r w:rsidRPr="00591463">
        <w:rPr>
          <w:rFonts w:ascii="Candara" w:hAnsi="Candara" w:cs="Tahoma"/>
          <w:color w:val="000000" w:themeColor="text1"/>
          <w:sz w:val="22"/>
          <w:szCs w:val="22"/>
        </w:rPr>
        <w:t>«Vamos subir a Jerusalém...» (</w:t>
      </w:r>
      <w:proofErr w:type="spellStart"/>
      <w:r w:rsidRPr="00591463">
        <w:rPr>
          <w:rFonts w:ascii="Candara" w:hAnsi="Candara" w:cs="Tahoma"/>
          <w:color w:val="000000" w:themeColor="text1"/>
          <w:sz w:val="22"/>
          <w:szCs w:val="22"/>
        </w:rPr>
        <w:t>Mt</w:t>
      </w:r>
      <w:proofErr w:type="spellEnd"/>
      <w:r w:rsidRPr="00591463">
        <w:rPr>
          <w:rFonts w:ascii="Candara" w:hAnsi="Candara" w:cs="Tahoma"/>
          <w:color w:val="000000" w:themeColor="text1"/>
          <w:sz w:val="22"/>
          <w:szCs w:val="22"/>
        </w:rPr>
        <w:t> 20, 18).</w:t>
      </w:r>
      <w:r w:rsidRPr="00591463">
        <w:rPr>
          <w:rFonts w:ascii="Candara" w:hAnsi="Candara" w:cs="Tahoma"/>
          <w:color w:val="000000" w:themeColor="text1"/>
          <w:sz w:val="22"/>
          <w:szCs w:val="22"/>
        </w:rPr>
        <w:br/>
        <w:t>Quaresma: tempo para renovar fé, esperança e caridade.</w:t>
      </w:r>
    </w:p>
    <w:p w14:paraId="07E0FD7F" w14:textId="77777777" w:rsidR="00FC34E1" w:rsidRPr="00591463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Tahoma"/>
          <w:color w:val="000000" w:themeColor="text1"/>
          <w:sz w:val="22"/>
          <w:szCs w:val="22"/>
        </w:rPr>
      </w:pPr>
      <w:r w:rsidRPr="00591463">
        <w:rPr>
          <w:rFonts w:ascii="Candara" w:hAnsi="Candara" w:cs="Tahoma"/>
          <w:color w:val="000000" w:themeColor="text1"/>
          <w:sz w:val="22"/>
          <w:szCs w:val="22"/>
        </w:rPr>
        <w:t> </w:t>
      </w:r>
    </w:p>
    <w:p w14:paraId="5D69A80F" w14:textId="77777777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Queridos irmãos e irmãs!</w:t>
      </w:r>
    </w:p>
    <w:p w14:paraId="73A89CCC" w14:textId="77777777" w:rsidR="003B5327" w:rsidRDefault="003B5327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396126C2" w14:textId="7DF679B9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color w:val="000000"/>
          <w:sz w:val="22"/>
          <w:szCs w:val="22"/>
        </w:rPr>
        <w:t>Jesus, ao anunciar aos discípulos a sua paixão, morte e ressurreição como cumprimento da vontade do Pai, desvenda-lhes o sentido profundo da sua missão e convida-os a associarem-se à mesma pela salvação do mundo.</w:t>
      </w:r>
    </w:p>
    <w:p w14:paraId="297B65A0" w14:textId="77777777" w:rsidR="003B5327" w:rsidRDefault="003B5327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0D058109" w14:textId="77777777" w:rsidR="003B5327" w:rsidRPr="003B5327" w:rsidRDefault="003B5327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2"/>
          <w:szCs w:val="22"/>
        </w:rPr>
      </w:pPr>
      <w:r w:rsidRPr="003B5327">
        <w:rPr>
          <w:rFonts w:ascii="Candara" w:hAnsi="Candara" w:cs="Tahoma"/>
          <w:color w:val="FF0000"/>
          <w:sz w:val="22"/>
          <w:szCs w:val="22"/>
        </w:rPr>
        <w:t>Fé, esperança e caridade</w:t>
      </w:r>
    </w:p>
    <w:p w14:paraId="0D4D798E" w14:textId="77777777" w:rsidR="003B5327" w:rsidRDefault="003B5327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53BC7F6C" w14:textId="77777777" w:rsidR="00B30E4A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color w:val="000000"/>
          <w:sz w:val="22"/>
          <w:szCs w:val="22"/>
        </w:rPr>
        <w:t>Ao percorrer o caminho quaresmal que nos conduz às celebrações pascais, recordamos Aquele que «Se rebaixou a Si mesmo, tornando-Se obediente até à morte e morte de cruz» (</w:t>
      </w:r>
      <w:proofErr w:type="spellStart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Flp</w:t>
      </w:r>
      <w:proofErr w:type="spellEnd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 </w:t>
      </w:r>
      <w:r w:rsidRPr="004E3B54">
        <w:rPr>
          <w:rFonts w:ascii="Candara" w:hAnsi="Candara" w:cs="Tahoma"/>
          <w:color w:val="000000"/>
          <w:sz w:val="22"/>
          <w:szCs w:val="22"/>
        </w:rPr>
        <w:t xml:space="preserve">2, 8). </w:t>
      </w:r>
    </w:p>
    <w:p w14:paraId="6DB1C6B3" w14:textId="77777777" w:rsidR="00B30E4A" w:rsidRDefault="00B30E4A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5CB67585" w14:textId="01712C01" w:rsidR="00420175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color w:val="000000"/>
          <w:sz w:val="22"/>
          <w:szCs w:val="22"/>
        </w:rPr>
        <w:t>Neste tempo de conversão, renovamos a 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nossa fé</w:t>
      </w:r>
      <w:r w:rsidRPr="004E3B54">
        <w:rPr>
          <w:rFonts w:ascii="Candara" w:hAnsi="Candara" w:cs="Tahoma"/>
          <w:color w:val="000000"/>
          <w:sz w:val="22"/>
          <w:szCs w:val="22"/>
        </w:rPr>
        <w:t>, obtemos a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 </w:t>
      </w:r>
      <w:r w:rsidRPr="004E3B54">
        <w:rPr>
          <w:rFonts w:ascii="Candara" w:hAnsi="Candara" w:cs="Tahoma"/>
          <w:color w:val="000000"/>
          <w:sz w:val="22"/>
          <w:szCs w:val="22"/>
        </w:rPr>
        <w:t>«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água viva</w:t>
      </w:r>
      <w:r w:rsidRPr="004E3B54">
        <w:rPr>
          <w:rFonts w:ascii="Candara" w:hAnsi="Candara" w:cs="Tahoma"/>
          <w:color w:val="000000"/>
          <w:sz w:val="22"/>
          <w:szCs w:val="22"/>
        </w:rPr>
        <w:t>»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 da esperança </w:t>
      </w:r>
      <w:r w:rsidRPr="004E3B54">
        <w:rPr>
          <w:rFonts w:ascii="Candara" w:hAnsi="Candara" w:cs="Tahoma"/>
          <w:color w:val="000000"/>
          <w:sz w:val="22"/>
          <w:szCs w:val="22"/>
        </w:rPr>
        <w:t>e recebemos com o coração aberto 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o amor de Deus </w:t>
      </w:r>
      <w:r w:rsidRPr="004E3B54">
        <w:rPr>
          <w:rFonts w:ascii="Candara" w:hAnsi="Candara" w:cs="Tahoma"/>
          <w:color w:val="000000"/>
          <w:sz w:val="22"/>
          <w:szCs w:val="22"/>
        </w:rPr>
        <w:t xml:space="preserve">que nos transforma em irmãos e irmãs em Cristo. </w:t>
      </w:r>
    </w:p>
    <w:p w14:paraId="1E09584F" w14:textId="77777777" w:rsidR="00420175" w:rsidRDefault="00420175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3E096484" w14:textId="77777777" w:rsidR="00420175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color w:val="000000"/>
          <w:sz w:val="22"/>
          <w:szCs w:val="22"/>
        </w:rPr>
        <w:t xml:space="preserve">Na noite de Páscoa, renovaremos as promessas do nosso Batismo, para renascer como mulheres e homens novos por obra e graça do Espírito Santo. </w:t>
      </w:r>
    </w:p>
    <w:p w14:paraId="0D2DC949" w14:textId="77777777" w:rsidR="00420175" w:rsidRDefault="00420175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6063E9BF" w14:textId="77777777" w:rsidR="00420175" w:rsidRPr="00420175" w:rsidRDefault="00420175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2"/>
          <w:szCs w:val="22"/>
        </w:rPr>
      </w:pPr>
      <w:r w:rsidRPr="00420175">
        <w:rPr>
          <w:rFonts w:ascii="Candara" w:hAnsi="Candara" w:cs="Tahoma"/>
          <w:color w:val="FF0000"/>
          <w:sz w:val="22"/>
          <w:szCs w:val="22"/>
        </w:rPr>
        <w:t>Sob a luz da Ressurreição</w:t>
      </w:r>
    </w:p>
    <w:p w14:paraId="6D00214C" w14:textId="77777777" w:rsidR="00420175" w:rsidRDefault="00420175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5F18BC1D" w14:textId="740B3513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color w:val="000000"/>
          <w:sz w:val="22"/>
          <w:szCs w:val="22"/>
        </w:rPr>
        <w:t>Entretanto o itinerário da Quaresma, como aliás todo o caminho cristão, já está inteiramente sob a luz da Ressurreição que anima os sentimentos, atitudes e opções de quem deseja seguir a Cristo.</w:t>
      </w:r>
    </w:p>
    <w:p w14:paraId="77A121AC" w14:textId="6D9DA05C" w:rsidR="003B5327" w:rsidRDefault="003B5327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531DE401" w14:textId="171F3610" w:rsidR="003B5327" w:rsidRPr="003B5327" w:rsidRDefault="003B5327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2"/>
          <w:szCs w:val="22"/>
        </w:rPr>
      </w:pPr>
      <w:r w:rsidRPr="003B5327">
        <w:rPr>
          <w:rFonts w:ascii="Candara" w:hAnsi="Candara" w:cs="Tahoma"/>
          <w:color w:val="FF0000"/>
          <w:sz w:val="22"/>
          <w:szCs w:val="22"/>
        </w:rPr>
        <w:t>Jejum, oração e esmola</w:t>
      </w:r>
    </w:p>
    <w:p w14:paraId="3C4D1F94" w14:textId="77777777" w:rsidR="003B5327" w:rsidRDefault="003B5327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5FA4EFF0" w14:textId="7B95C901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color w:val="000000"/>
          <w:sz w:val="22"/>
          <w:szCs w:val="22"/>
        </w:rPr>
        <w:t>O 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jejum, a oração e a esmola</w:t>
      </w:r>
      <w:r w:rsidRPr="004E3B54">
        <w:rPr>
          <w:rFonts w:ascii="Candara" w:hAnsi="Candara" w:cs="Tahoma"/>
          <w:color w:val="000000"/>
          <w:sz w:val="22"/>
          <w:szCs w:val="22"/>
        </w:rPr>
        <w:t> – tal como são apresentados por Jesus na sua pregação (cf. </w:t>
      </w:r>
      <w:proofErr w:type="spellStart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Mt</w:t>
      </w:r>
      <w:proofErr w:type="spellEnd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 </w:t>
      </w:r>
      <w:r w:rsidRPr="004E3B54">
        <w:rPr>
          <w:rFonts w:ascii="Candara" w:hAnsi="Candara" w:cs="Tahoma"/>
          <w:color w:val="000000"/>
          <w:sz w:val="22"/>
          <w:szCs w:val="22"/>
        </w:rPr>
        <w:t xml:space="preserve">6, 1-18) – são as condições para a nossa conversão e sua expressão. </w:t>
      </w:r>
    </w:p>
    <w:p w14:paraId="3727104E" w14:textId="77777777" w:rsidR="004E3B54" w:rsidRDefault="004E3B54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52F583FE" w14:textId="7F7B4586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color w:val="000000"/>
          <w:sz w:val="22"/>
          <w:szCs w:val="22"/>
        </w:rPr>
        <w:t>O caminho da pobreza e da privação (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o jejum</w:t>
      </w:r>
      <w:r w:rsidRPr="004E3B54">
        <w:rPr>
          <w:rFonts w:ascii="Candara" w:hAnsi="Candara" w:cs="Tahoma"/>
          <w:color w:val="000000"/>
          <w:sz w:val="22"/>
          <w:szCs w:val="22"/>
        </w:rPr>
        <w:t>), a atenção e os gestos de amor pelo homem ferido (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a esmola</w:t>
      </w:r>
      <w:r w:rsidRPr="004E3B54">
        <w:rPr>
          <w:rFonts w:ascii="Candara" w:hAnsi="Candara" w:cs="Tahoma"/>
          <w:color w:val="000000"/>
          <w:sz w:val="22"/>
          <w:szCs w:val="22"/>
        </w:rPr>
        <w:t>) e o diálogo filial com o Pai (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a oração</w:t>
      </w:r>
      <w:r w:rsidRPr="004E3B54">
        <w:rPr>
          <w:rFonts w:ascii="Candara" w:hAnsi="Candara" w:cs="Tahoma"/>
          <w:color w:val="000000"/>
          <w:sz w:val="22"/>
          <w:szCs w:val="22"/>
        </w:rPr>
        <w:t>) permitem-nos encarnar uma fé sincera, uma esperança viva e uma caridade operosa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.</w:t>
      </w:r>
    </w:p>
    <w:p w14:paraId="533F8E59" w14:textId="77777777" w:rsidR="004E3B54" w:rsidRDefault="004E3B54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bCs/>
          <w:i/>
          <w:iCs/>
          <w:color w:val="000000"/>
          <w:sz w:val="22"/>
          <w:szCs w:val="22"/>
        </w:rPr>
      </w:pPr>
    </w:p>
    <w:p w14:paraId="2FD590D9" w14:textId="703CEBCA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b/>
          <w:bCs/>
          <w:i/>
          <w:iCs/>
          <w:color w:val="000000"/>
          <w:sz w:val="22"/>
          <w:szCs w:val="22"/>
        </w:rPr>
        <w:t>1. A fé chama-nos a acolher a Verdade e a tornar-nos suas testemunhas diante de Deus e de todos os nossos irmãos e irmãs</w:t>
      </w:r>
    </w:p>
    <w:p w14:paraId="10008858" w14:textId="77777777" w:rsidR="004E3B54" w:rsidRDefault="004E3B54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20596B3A" w14:textId="77777777" w:rsidR="00420175" w:rsidRPr="00420175" w:rsidRDefault="00420175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2"/>
          <w:szCs w:val="22"/>
        </w:rPr>
      </w:pPr>
      <w:r w:rsidRPr="00420175">
        <w:rPr>
          <w:rFonts w:ascii="Candara" w:hAnsi="Candara" w:cs="Tahoma"/>
          <w:color w:val="FF0000"/>
          <w:sz w:val="22"/>
          <w:szCs w:val="22"/>
        </w:rPr>
        <w:t>Palavra de Deus</w:t>
      </w:r>
    </w:p>
    <w:p w14:paraId="61F2757D" w14:textId="77777777" w:rsidR="00420175" w:rsidRDefault="00420175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2F22AC0D" w14:textId="21735E39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color w:val="000000"/>
          <w:sz w:val="22"/>
          <w:szCs w:val="22"/>
        </w:rPr>
        <w:t>Neste tempo de Quaresma, 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acolher e viver a Verdade manifestada em Cristo </w:t>
      </w:r>
      <w:r w:rsidRPr="004E3B54">
        <w:rPr>
          <w:rFonts w:ascii="Candara" w:hAnsi="Candara" w:cs="Tahoma"/>
          <w:color w:val="000000"/>
          <w:sz w:val="22"/>
          <w:szCs w:val="22"/>
        </w:rPr>
        <w:t>significa, antes de mais, deixar</w:t>
      </w:r>
      <w:r w:rsidR="003B5327">
        <w:rPr>
          <w:rFonts w:ascii="Candara" w:hAnsi="Candara" w:cs="Tahoma"/>
          <w:color w:val="000000"/>
          <w:sz w:val="22"/>
          <w:szCs w:val="22"/>
        </w:rPr>
        <w:t>mo</w:t>
      </w:r>
      <w:r w:rsidRPr="004E3B54">
        <w:rPr>
          <w:rFonts w:ascii="Candara" w:hAnsi="Candara" w:cs="Tahoma"/>
          <w:color w:val="000000"/>
          <w:sz w:val="22"/>
          <w:szCs w:val="22"/>
        </w:rPr>
        <w:t>-nos alcançar pela Palavra de Deus, que nos é transmitida de geração em geração pela Igreja. Esta Verdade não é uma construção do intelecto, reservada a poucas mentes seletas, superiores ou ilustres, mas é uma mensagem que recebemos e podemos compreender graças à inteligência do coração, aberto à grandeza de Deus, que nos ama ainda antes de nós próprios tomarmos consciência disso. Esta Verdade é o próprio Cristo, que, assumindo completamente a nossa humanidade, Se fez Caminho – exigente, mas aberto a todos – que conduz à plenitude da Vida.</w:t>
      </w:r>
    </w:p>
    <w:p w14:paraId="041F704E" w14:textId="77777777" w:rsidR="003B5327" w:rsidRDefault="003B5327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000000"/>
          <w:sz w:val="22"/>
          <w:szCs w:val="22"/>
        </w:rPr>
      </w:pPr>
    </w:p>
    <w:p w14:paraId="0CDA83CC" w14:textId="77777777" w:rsidR="00420175" w:rsidRPr="00420175" w:rsidRDefault="00420175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2"/>
          <w:szCs w:val="22"/>
        </w:rPr>
      </w:pPr>
      <w:r w:rsidRPr="00420175">
        <w:rPr>
          <w:rFonts w:ascii="Candara" w:hAnsi="Candara" w:cs="Tahoma"/>
          <w:i/>
          <w:iCs/>
          <w:color w:val="FF0000"/>
          <w:sz w:val="22"/>
          <w:szCs w:val="22"/>
        </w:rPr>
        <w:t>Jejum</w:t>
      </w:r>
    </w:p>
    <w:p w14:paraId="0B339142" w14:textId="77777777" w:rsidR="00420175" w:rsidRDefault="00420175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000000"/>
          <w:sz w:val="22"/>
          <w:szCs w:val="22"/>
        </w:rPr>
      </w:pPr>
    </w:p>
    <w:p w14:paraId="602F32AE" w14:textId="35FECE0D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O jejum, vivido como experiência de privação, </w:t>
      </w:r>
      <w:r w:rsidRPr="004E3B54">
        <w:rPr>
          <w:rFonts w:ascii="Candara" w:hAnsi="Candara" w:cs="Tahoma"/>
          <w:color w:val="000000"/>
          <w:sz w:val="22"/>
          <w:szCs w:val="22"/>
        </w:rPr>
        <w:t>leva as pessoas que o praticam com simplicidade de coração a redescobrir o dom de Deus e a compreender a nossa realidade de criaturas que, feitas à sua imagem e semelhança, n'Ele encontram plena realização. Ao fazer experiência duma pobreza assumida, quem jejua faz-se pobre com os pobres e «acumula» a riqueza do amor recebido e partilhado. O jejum, assim entendido e praticado, ajuda a amar a Deus e ao próximo, pois, como ensina São Tomás de Aquino, o amor é um movimento que centra a minha atenção no outro, considerando-o como um só comigo mesmo [cf. Enc. </w:t>
      </w:r>
      <w:proofErr w:type="spellStart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fldChar w:fldCharType="begin"/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instrText xml:space="preserve"> HYPERLINK "http://www.vatican.va/content/francesco/pt/encyclicals/documents/papa-francesco_20201003_enciclica-fratelli-tutti.html" \l "93" </w:instrTex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fldChar w:fldCharType="separate"/>
      </w:r>
      <w:r w:rsidRPr="004E3B54">
        <w:rPr>
          <w:rStyle w:val="Hiperligao"/>
          <w:rFonts w:ascii="Candara" w:hAnsi="Candara" w:cs="Tahoma"/>
          <w:i/>
          <w:iCs/>
          <w:color w:val="663300"/>
          <w:sz w:val="22"/>
          <w:szCs w:val="22"/>
        </w:rPr>
        <w:t>Fratelli</w:t>
      </w:r>
      <w:proofErr w:type="spellEnd"/>
      <w:r w:rsidRPr="004E3B54">
        <w:rPr>
          <w:rStyle w:val="Hiperligao"/>
          <w:rFonts w:ascii="Candara" w:hAnsi="Candara" w:cs="Tahoma"/>
          <w:i/>
          <w:iCs/>
          <w:color w:val="663300"/>
          <w:sz w:val="22"/>
          <w:szCs w:val="22"/>
        </w:rPr>
        <w:t xml:space="preserve"> tutti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fldChar w:fldCharType="end"/>
      </w:r>
      <w:r w:rsidRPr="004E3B54">
        <w:rPr>
          <w:rFonts w:ascii="Candara" w:hAnsi="Candara" w:cs="Tahoma"/>
          <w:color w:val="000000"/>
          <w:sz w:val="22"/>
          <w:szCs w:val="22"/>
        </w:rPr>
        <w:t> (= 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FT</w:t>
      </w:r>
      <w:r w:rsidRPr="004E3B54">
        <w:rPr>
          <w:rFonts w:ascii="Candara" w:hAnsi="Candara" w:cs="Tahoma"/>
          <w:color w:val="000000"/>
          <w:sz w:val="22"/>
          <w:szCs w:val="22"/>
        </w:rPr>
        <w:t>), 93].</w:t>
      </w:r>
    </w:p>
    <w:p w14:paraId="72F2FDFE" w14:textId="77777777" w:rsidR="00FD491C" w:rsidRDefault="00FD491C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000000"/>
          <w:sz w:val="22"/>
          <w:szCs w:val="22"/>
        </w:rPr>
      </w:pPr>
    </w:p>
    <w:p w14:paraId="6663B3DF" w14:textId="77777777" w:rsidR="008A7359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000000"/>
          <w:sz w:val="22"/>
          <w:szCs w:val="22"/>
        </w:rPr>
      </w:pP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A Quaresma é um tempo para acreditar, </w:t>
      </w:r>
      <w:r w:rsidRPr="004E3B54">
        <w:rPr>
          <w:rFonts w:ascii="Candara" w:hAnsi="Candara" w:cs="Tahoma"/>
          <w:color w:val="000000"/>
          <w:sz w:val="22"/>
          <w:szCs w:val="22"/>
        </w:rPr>
        <w:t>ou seja, para receber a Deus na nossa vida permitindo-Lhe «fazer morada» em nós (cf. </w:t>
      </w:r>
      <w:proofErr w:type="spellStart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Jo</w:t>
      </w:r>
      <w:proofErr w:type="spellEnd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 </w:t>
      </w:r>
      <w:r w:rsidRPr="004E3B54">
        <w:rPr>
          <w:rFonts w:ascii="Candara" w:hAnsi="Candara" w:cs="Tahoma"/>
          <w:color w:val="000000"/>
          <w:sz w:val="22"/>
          <w:szCs w:val="22"/>
        </w:rPr>
        <w:t>14, 23)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. </w:t>
      </w:r>
    </w:p>
    <w:p w14:paraId="5AB83E37" w14:textId="77777777" w:rsidR="00A21D25" w:rsidRDefault="00A21D25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0DB833C0" w14:textId="0BC9E08D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color w:val="000000"/>
          <w:sz w:val="22"/>
          <w:szCs w:val="22"/>
        </w:rPr>
        <w:t xml:space="preserve">Jejuar significa libertar a nossa existência de tudo o que a atravanca, inclusive da saturação de informações – verdadeiras ou falsas – e produtos de consumo, a fim de abrirmos as portas </w:t>
      </w:r>
      <w:r w:rsidRPr="004E3B54">
        <w:rPr>
          <w:rFonts w:ascii="Candara" w:hAnsi="Candara" w:cs="Tahoma"/>
          <w:color w:val="000000"/>
          <w:sz w:val="22"/>
          <w:szCs w:val="22"/>
        </w:rPr>
        <w:lastRenderedPageBreak/>
        <w:t>do nosso coração Àquele que vem a nós pobre de tudo, mas «cheio de graça e de verdade» (</w:t>
      </w:r>
      <w:proofErr w:type="spellStart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Jo</w:t>
      </w:r>
      <w:proofErr w:type="spellEnd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 </w:t>
      </w:r>
      <w:r w:rsidRPr="004E3B54">
        <w:rPr>
          <w:rFonts w:ascii="Candara" w:hAnsi="Candara" w:cs="Tahoma"/>
          <w:color w:val="000000"/>
          <w:sz w:val="22"/>
          <w:szCs w:val="22"/>
        </w:rPr>
        <w:t>1, 14): o Filho de Deus Salvador.</w:t>
      </w:r>
    </w:p>
    <w:p w14:paraId="77DD233D" w14:textId="77777777" w:rsidR="00FD491C" w:rsidRDefault="00FD491C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bCs/>
          <w:i/>
          <w:iCs/>
          <w:color w:val="000000"/>
          <w:sz w:val="22"/>
          <w:szCs w:val="22"/>
        </w:rPr>
      </w:pPr>
    </w:p>
    <w:p w14:paraId="6EA60DDC" w14:textId="6F06EDC9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b/>
          <w:bCs/>
          <w:i/>
          <w:iCs/>
          <w:color w:val="000000"/>
          <w:sz w:val="22"/>
          <w:szCs w:val="22"/>
        </w:rPr>
        <w:t>2. A esperança como «água viva», que nos permite continuar o nosso caminho</w:t>
      </w:r>
    </w:p>
    <w:p w14:paraId="362B606A" w14:textId="77777777" w:rsidR="008A7359" w:rsidRDefault="008A7359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000000"/>
          <w:sz w:val="22"/>
          <w:szCs w:val="22"/>
        </w:rPr>
      </w:pPr>
    </w:p>
    <w:p w14:paraId="736EAB34" w14:textId="5A9C385E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A samaritana, a quem Jesus pedira de beber </w:t>
      </w:r>
      <w:r w:rsidRPr="004E3B54">
        <w:rPr>
          <w:rFonts w:ascii="Candara" w:hAnsi="Candara" w:cs="Tahoma"/>
          <w:color w:val="000000"/>
          <w:sz w:val="22"/>
          <w:szCs w:val="22"/>
        </w:rPr>
        <w:t>junto do poço, não entende quando Ele lhe diz que poderia oferecer-lhe uma «água viva» (cf. </w:t>
      </w:r>
      <w:proofErr w:type="spellStart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Jo</w:t>
      </w:r>
      <w:proofErr w:type="spellEnd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 </w:t>
      </w:r>
      <w:r w:rsidRPr="004E3B54">
        <w:rPr>
          <w:rFonts w:ascii="Candara" w:hAnsi="Candara" w:cs="Tahoma"/>
          <w:color w:val="000000"/>
          <w:sz w:val="22"/>
          <w:szCs w:val="22"/>
        </w:rPr>
        <w:t>4, 10-12); e, naturalmente, a primeira coisa que lhe vem ao pensamento é a água material, ao passo que Jesus pensava no Espírito Santo, que Ele dará em abundância no Mistério Pascal e que infunde em nós a esperança que não desilude. Já quando preanuncia a sua paixão e morte, Jesus abre à esperança dizendo que «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ressuscitará ao terceiro dia»</w:t>
      </w:r>
      <w:r w:rsidRPr="004E3B54">
        <w:rPr>
          <w:rFonts w:ascii="Candara" w:hAnsi="Candara" w:cs="Tahoma"/>
          <w:color w:val="000000"/>
          <w:sz w:val="22"/>
          <w:szCs w:val="22"/>
        </w:rPr>
        <w:t> (</w:t>
      </w:r>
      <w:proofErr w:type="spellStart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Mt</w:t>
      </w:r>
      <w:proofErr w:type="spellEnd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 </w:t>
      </w:r>
      <w:r w:rsidRPr="004E3B54">
        <w:rPr>
          <w:rFonts w:ascii="Candara" w:hAnsi="Candara" w:cs="Tahoma"/>
          <w:color w:val="000000"/>
          <w:sz w:val="22"/>
          <w:szCs w:val="22"/>
        </w:rPr>
        <w:t>20, 19). Jesus fala-nos do futuro aberto de par em par pela misericórdia do Pai. Esperar com Ele e graças a Ele significa acreditar que, a última palavra na história, não a têm os nossos erros, as nossas violências e injustiças, nem o pecado que crucifica o Amor; significa obter do seu Coração aberto o perdão do Pai.</w:t>
      </w:r>
    </w:p>
    <w:p w14:paraId="69A8451D" w14:textId="77777777" w:rsidR="00416883" w:rsidRDefault="00416883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000000"/>
          <w:sz w:val="22"/>
          <w:szCs w:val="22"/>
        </w:rPr>
      </w:pPr>
    </w:p>
    <w:p w14:paraId="7A9B4599" w14:textId="77777777" w:rsidR="004019E0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No contexto de preocupação</w:t>
      </w:r>
      <w:r w:rsidRPr="004E3B54">
        <w:rPr>
          <w:rFonts w:ascii="Candara" w:hAnsi="Candara" w:cs="Tahoma"/>
          <w:color w:val="000000"/>
          <w:sz w:val="22"/>
          <w:szCs w:val="22"/>
        </w:rPr>
        <w:t> em que vivemos atualmente onde tudo parece frágil e incerto, falar de esperança poderia parecer uma provocação. O tempo da Quaresma é feito para ter esperança, para voltar a dirigir o nosso olhar para a paciência de Deus, que continua a cuidar da sua Criação, não obstante nós a maltratarmos com frequência (cf. Enc. </w:t>
      </w:r>
      <w:proofErr w:type="spellStart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fldChar w:fldCharType="begin"/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instrText xml:space="preserve"> HYPERLINK "http://www.vatican.va/content/francesco/pt/encyclicals/documents/papa-francesco_20150524_enciclica-laudato-si.html" </w:instrTex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fldChar w:fldCharType="separate"/>
      </w:r>
      <w:r w:rsidRPr="004E3B54">
        <w:rPr>
          <w:rStyle w:val="Hiperligao"/>
          <w:rFonts w:ascii="Candara" w:hAnsi="Candara" w:cs="Tahoma"/>
          <w:i/>
          <w:iCs/>
          <w:color w:val="663300"/>
          <w:sz w:val="22"/>
          <w:szCs w:val="22"/>
        </w:rPr>
        <w:t>Laudato</w:t>
      </w:r>
      <w:proofErr w:type="spellEnd"/>
      <w:r w:rsidRPr="004E3B54">
        <w:rPr>
          <w:rStyle w:val="Hiperligao"/>
          <w:rFonts w:ascii="Candara" w:hAnsi="Candara" w:cs="Tahoma"/>
          <w:i/>
          <w:iCs/>
          <w:color w:val="663300"/>
          <w:sz w:val="22"/>
          <w:szCs w:val="22"/>
        </w:rPr>
        <w:t xml:space="preserve"> si’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fldChar w:fldCharType="end"/>
      </w:r>
      <w:r w:rsidRPr="004E3B54">
        <w:rPr>
          <w:rFonts w:ascii="Candara" w:hAnsi="Candara" w:cs="Tahoma"/>
          <w:color w:val="000000"/>
          <w:sz w:val="22"/>
          <w:szCs w:val="22"/>
        </w:rPr>
        <w:t>, </w:t>
      </w:r>
      <w:hyperlink r:id="rId4" w:anchor="32" w:history="1">
        <w:r w:rsidRPr="004E3B54">
          <w:rPr>
            <w:rStyle w:val="Hiperligao"/>
            <w:rFonts w:ascii="Candara" w:hAnsi="Candara" w:cs="Tahoma"/>
            <w:color w:val="663300"/>
            <w:sz w:val="22"/>
            <w:szCs w:val="22"/>
          </w:rPr>
          <w:t>32</w:t>
        </w:r>
      </w:hyperlink>
      <w:r w:rsidRPr="004E3B54">
        <w:rPr>
          <w:rFonts w:ascii="Candara" w:hAnsi="Candara" w:cs="Tahoma"/>
          <w:color w:val="000000"/>
          <w:sz w:val="22"/>
          <w:szCs w:val="22"/>
        </w:rPr>
        <w:t>-</w:t>
      </w:r>
      <w:hyperlink r:id="rId5" w:anchor="33" w:history="1">
        <w:r w:rsidRPr="004E3B54">
          <w:rPr>
            <w:rStyle w:val="Hiperligao"/>
            <w:rFonts w:ascii="Candara" w:hAnsi="Candara" w:cs="Tahoma"/>
            <w:color w:val="663300"/>
            <w:sz w:val="22"/>
            <w:szCs w:val="22"/>
          </w:rPr>
          <w:t>33</w:t>
        </w:r>
      </w:hyperlink>
      <w:r w:rsidRPr="004E3B54">
        <w:rPr>
          <w:rFonts w:ascii="Candara" w:hAnsi="Candara" w:cs="Tahoma"/>
          <w:color w:val="000000"/>
          <w:sz w:val="22"/>
          <w:szCs w:val="22"/>
        </w:rPr>
        <w:t>.</w:t>
      </w:r>
      <w:hyperlink r:id="rId6" w:anchor="43" w:history="1">
        <w:r w:rsidRPr="004E3B54">
          <w:rPr>
            <w:rStyle w:val="Hiperligao"/>
            <w:rFonts w:ascii="Candara" w:hAnsi="Candara" w:cs="Tahoma"/>
            <w:color w:val="663300"/>
            <w:sz w:val="22"/>
            <w:szCs w:val="22"/>
          </w:rPr>
          <w:t>43</w:t>
        </w:r>
      </w:hyperlink>
      <w:r w:rsidRPr="004E3B54">
        <w:rPr>
          <w:rFonts w:ascii="Candara" w:hAnsi="Candara" w:cs="Tahoma"/>
          <w:color w:val="000000"/>
          <w:sz w:val="22"/>
          <w:szCs w:val="22"/>
        </w:rPr>
        <w:t>-</w:t>
      </w:r>
      <w:hyperlink r:id="rId7" w:anchor="44" w:history="1">
        <w:r w:rsidRPr="004E3B54">
          <w:rPr>
            <w:rStyle w:val="Hiperligao"/>
            <w:rFonts w:ascii="Candara" w:hAnsi="Candara" w:cs="Tahoma"/>
            <w:color w:val="663300"/>
            <w:sz w:val="22"/>
            <w:szCs w:val="22"/>
          </w:rPr>
          <w:t>44</w:t>
        </w:r>
      </w:hyperlink>
      <w:r w:rsidRPr="004E3B54">
        <w:rPr>
          <w:rFonts w:ascii="Candara" w:hAnsi="Candara" w:cs="Tahoma"/>
          <w:color w:val="000000"/>
          <w:sz w:val="22"/>
          <w:szCs w:val="22"/>
        </w:rPr>
        <w:t>). É ter esperança naquela reconciliação a que nos exorta apaixonadamente São Paulo: «Reconciliai-vos com Deus» (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2 Cor </w:t>
      </w:r>
      <w:r w:rsidRPr="004E3B54">
        <w:rPr>
          <w:rFonts w:ascii="Candara" w:hAnsi="Candara" w:cs="Tahoma"/>
          <w:color w:val="000000"/>
          <w:sz w:val="22"/>
          <w:szCs w:val="22"/>
        </w:rPr>
        <w:t xml:space="preserve">5, 20). </w:t>
      </w:r>
    </w:p>
    <w:p w14:paraId="2F20413F" w14:textId="77777777" w:rsidR="004019E0" w:rsidRDefault="004019E0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0D2C632C" w14:textId="158C2509" w:rsidR="004019E0" w:rsidRPr="004019E0" w:rsidRDefault="004019E0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2"/>
          <w:szCs w:val="22"/>
        </w:rPr>
      </w:pPr>
      <w:r w:rsidRPr="004019E0">
        <w:rPr>
          <w:rFonts w:ascii="Candara" w:hAnsi="Candara" w:cs="Tahoma"/>
          <w:color w:val="FF0000"/>
          <w:sz w:val="22"/>
          <w:szCs w:val="22"/>
        </w:rPr>
        <w:t>Perdão</w:t>
      </w:r>
      <w:r>
        <w:rPr>
          <w:rFonts w:ascii="Candara" w:hAnsi="Candara" w:cs="Tahoma"/>
          <w:color w:val="FF0000"/>
          <w:sz w:val="22"/>
          <w:szCs w:val="22"/>
        </w:rPr>
        <w:t xml:space="preserve"> recebido e oferecido</w:t>
      </w:r>
    </w:p>
    <w:p w14:paraId="7B63DF74" w14:textId="77777777" w:rsidR="004019E0" w:rsidRDefault="004019E0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77AAD483" w14:textId="0373D12D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color w:val="000000"/>
          <w:sz w:val="22"/>
          <w:szCs w:val="22"/>
        </w:rPr>
        <w:t>Recebendo o perdão no Sacramento que está no centro do nosso processo de conversão, tornamo-nos, por nossa vez, propagadores do perdão: tendo-o recebido nós próprios, podemos oferecê-lo através da capacidade de viver um diálogo solícito e adotando um comportamento que conforta quem está ferido. O perdão de Deus, através também das nossas palavras e gestos, possibilita viver uma Páscoa de fraternidade.</w:t>
      </w:r>
    </w:p>
    <w:p w14:paraId="37AE89EB" w14:textId="77777777" w:rsidR="00313743" w:rsidRDefault="00313743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6FA791B5" w14:textId="03FDB8FE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color w:val="000000"/>
          <w:sz w:val="22"/>
          <w:szCs w:val="22"/>
        </w:rPr>
        <w:t>Na Quaresma, estejamos mais atentos a «dizer palavras de incentivo, que reconfortam, consolam, fortalecem, estimulam, em vez de palavras que humilham, angustiam, irritam, desprezam» (</w:t>
      </w:r>
      <w:hyperlink r:id="rId8" w:anchor="223" w:history="1">
        <w:r w:rsidRPr="004E3B54">
          <w:rPr>
            <w:rStyle w:val="Hiperligao"/>
            <w:rFonts w:ascii="Candara" w:hAnsi="Candara" w:cs="Tahoma"/>
            <w:i/>
            <w:iCs/>
            <w:color w:val="663300"/>
            <w:sz w:val="22"/>
            <w:szCs w:val="22"/>
          </w:rPr>
          <w:t>FT</w:t>
        </w:r>
      </w:hyperlink>
      <w:r w:rsidRPr="004E3B54">
        <w:rPr>
          <w:rFonts w:ascii="Candara" w:hAnsi="Candara" w:cs="Tahoma"/>
          <w:color w:val="000000"/>
          <w:sz w:val="22"/>
          <w:szCs w:val="22"/>
        </w:rPr>
        <w:t xml:space="preserve">, 223). Às vezes, para dar esperança, basta ser «uma pessoa amável, que deixa de lado as suas preocupações e urgências para prestar atenção, oferecer um sorriso, dizer </w:t>
      </w:r>
      <w:r w:rsidRPr="004E3B54">
        <w:rPr>
          <w:rFonts w:ascii="Candara" w:hAnsi="Candara" w:cs="Tahoma"/>
          <w:color w:val="000000"/>
          <w:sz w:val="22"/>
          <w:szCs w:val="22"/>
        </w:rPr>
        <w:lastRenderedPageBreak/>
        <w:t>uma palavra de estímulo, possibilitar um espaço de escuta no meio de tanta indiferença» (</w:t>
      </w:r>
      <w:hyperlink r:id="rId9" w:anchor="224" w:history="1">
        <w:r w:rsidRPr="004E3B54">
          <w:rPr>
            <w:rStyle w:val="Hiperligao"/>
            <w:rFonts w:ascii="Candara" w:hAnsi="Candara" w:cs="Tahoma"/>
            <w:i/>
            <w:iCs/>
            <w:color w:val="663300"/>
            <w:sz w:val="22"/>
            <w:szCs w:val="22"/>
          </w:rPr>
          <w:t>FT</w:t>
        </w:r>
      </w:hyperlink>
      <w:r w:rsidRPr="004E3B54">
        <w:rPr>
          <w:rFonts w:ascii="Candara" w:hAnsi="Candara" w:cs="Tahoma"/>
          <w:color w:val="000000"/>
          <w:sz w:val="22"/>
          <w:szCs w:val="22"/>
        </w:rPr>
        <w:t>, 224).</w:t>
      </w:r>
    </w:p>
    <w:p w14:paraId="65B324A5" w14:textId="77777777" w:rsidR="00313743" w:rsidRDefault="00313743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000000"/>
          <w:sz w:val="22"/>
          <w:szCs w:val="22"/>
        </w:rPr>
      </w:pPr>
    </w:p>
    <w:p w14:paraId="0A8DD128" w14:textId="3DEDC534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No recolhimento e oração silenciosa</w:t>
      </w:r>
      <w:r w:rsidRPr="004E3B54">
        <w:rPr>
          <w:rFonts w:ascii="Candara" w:hAnsi="Candara" w:cs="Tahoma"/>
          <w:color w:val="000000"/>
          <w:sz w:val="22"/>
          <w:szCs w:val="22"/>
        </w:rPr>
        <w:t>, a esperança é-nos dada como inspiração e luz interior, que ilumina desafios e opções da nossa missão; por isso mesmo, é fundamental recolher-se para rezar (cf. </w:t>
      </w:r>
      <w:proofErr w:type="spellStart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Mt</w:t>
      </w:r>
      <w:proofErr w:type="spellEnd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 </w:t>
      </w:r>
      <w:r w:rsidRPr="004E3B54">
        <w:rPr>
          <w:rFonts w:ascii="Candara" w:hAnsi="Candara" w:cs="Tahoma"/>
          <w:color w:val="000000"/>
          <w:sz w:val="22"/>
          <w:szCs w:val="22"/>
        </w:rPr>
        <w:t>6, 6) e encontrar, no segredo, o Pai da ternura.</w:t>
      </w:r>
    </w:p>
    <w:p w14:paraId="05037CA1" w14:textId="77777777" w:rsidR="00313743" w:rsidRDefault="00313743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000000"/>
          <w:sz w:val="22"/>
          <w:szCs w:val="22"/>
        </w:rPr>
      </w:pPr>
    </w:p>
    <w:p w14:paraId="7D9D9D81" w14:textId="2491B618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Viver uma Quaresma com esperança </w:t>
      </w:r>
      <w:r w:rsidRPr="004E3B54">
        <w:rPr>
          <w:rFonts w:ascii="Candara" w:hAnsi="Candara" w:cs="Tahoma"/>
          <w:color w:val="000000"/>
          <w:sz w:val="22"/>
          <w:szCs w:val="22"/>
        </w:rPr>
        <w:t>significa sentir que, em Jesus Cristo, somos testemunhas do tempo novo em que Deus renova todas as coisas (cf. </w:t>
      </w:r>
      <w:proofErr w:type="spellStart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Ap</w:t>
      </w:r>
      <w:proofErr w:type="spellEnd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 </w:t>
      </w:r>
      <w:r w:rsidRPr="004E3B54">
        <w:rPr>
          <w:rFonts w:ascii="Candara" w:hAnsi="Candara" w:cs="Tahoma"/>
          <w:color w:val="000000"/>
          <w:sz w:val="22"/>
          <w:szCs w:val="22"/>
        </w:rPr>
        <w:t>21, 1-6), «sempre dispostos a dar a razão da [nossa] esperança a todo aquele que [no-la] peça» (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 xml:space="preserve">1 </w:t>
      </w:r>
      <w:proofErr w:type="spellStart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Ped</w:t>
      </w:r>
      <w:proofErr w:type="spellEnd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 </w:t>
      </w:r>
      <w:r w:rsidRPr="004E3B54">
        <w:rPr>
          <w:rFonts w:ascii="Candara" w:hAnsi="Candara" w:cs="Tahoma"/>
          <w:color w:val="000000"/>
          <w:sz w:val="22"/>
          <w:szCs w:val="22"/>
        </w:rPr>
        <w:t>3, 15): a razão é Cristo, que dá a sua vida na cruz e Deus ressuscita ao terceiro dia.</w:t>
      </w:r>
    </w:p>
    <w:p w14:paraId="67F69733" w14:textId="77777777" w:rsidR="00A9640A" w:rsidRDefault="00A9640A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bCs/>
          <w:i/>
          <w:iCs/>
          <w:color w:val="000000"/>
          <w:sz w:val="22"/>
          <w:szCs w:val="22"/>
        </w:rPr>
      </w:pPr>
    </w:p>
    <w:p w14:paraId="5899804B" w14:textId="77777777" w:rsidR="00A9640A" w:rsidRDefault="00A9640A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bCs/>
          <w:i/>
          <w:iCs/>
          <w:color w:val="000000"/>
          <w:sz w:val="22"/>
          <w:szCs w:val="22"/>
        </w:rPr>
      </w:pPr>
    </w:p>
    <w:p w14:paraId="22B063FD" w14:textId="7A137C6E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b/>
          <w:bCs/>
          <w:i/>
          <w:iCs/>
          <w:color w:val="000000"/>
          <w:sz w:val="22"/>
          <w:szCs w:val="22"/>
        </w:rPr>
        <w:t>3. A caridade, vivida seguindo as pegadas de Cristo na atenção e compaixão por cada pessoa, é a mais alta expressão da nossa fé e da nossa esperança</w:t>
      </w:r>
    </w:p>
    <w:p w14:paraId="49470704" w14:textId="77777777" w:rsidR="0055355C" w:rsidRDefault="0055355C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000000"/>
          <w:sz w:val="22"/>
          <w:szCs w:val="22"/>
        </w:rPr>
      </w:pPr>
    </w:p>
    <w:p w14:paraId="63F899C7" w14:textId="3DB44EFD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A caridade alegra-se ao ver o outro crescer</w:t>
      </w:r>
      <w:r w:rsidRPr="004E3B54">
        <w:rPr>
          <w:rFonts w:ascii="Candara" w:hAnsi="Candara" w:cs="Tahoma"/>
          <w:color w:val="000000"/>
          <w:sz w:val="22"/>
          <w:szCs w:val="22"/>
        </w:rPr>
        <w:t>; e de igual modo sofre quando o encontra na angústia: sozinho, doente, sem abrigo, desprezado, necessitado... A caridade é o impulso do coração que nos faz sair de nós mesmos gerando o vínculo da partilha e da comunhão.</w:t>
      </w:r>
    </w:p>
    <w:p w14:paraId="32AACAC9" w14:textId="77777777" w:rsidR="006529CF" w:rsidRDefault="006529CF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53306253" w14:textId="1CC452D7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color w:val="000000"/>
          <w:sz w:val="22"/>
          <w:szCs w:val="22"/>
        </w:rPr>
        <w:t>«A partir do “amor social”, é possível avançar para uma civilização do amor a que todos nos podemos sentir chamados. Com o seu dinamismo universal, a caridade pode construir um mundo novo, porque não é um sentimento estéril, mas o modo melhor de alcançar vias eficazes de desenvolvimento para todos» (</w:t>
      </w:r>
      <w:hyperlink r:id="rId10" w:anchor="183" w:history="1">
        <w:r w:rsidRPr="004E3B54">
          <w:rPr>
            <w:rStyle w:val="Hiperligao"/>
            <w:rFonts w:ascii="Candara" w:hAnsi="Candara" w:cs="Tahoma"/>
            <w:i/>
            <w:iCs/>
            <w:color w:val="663300"/>
            <w:sz w:val="22"/>
            <w:szCs w:val="22"/>
          </w:rPr>
          <w:t>FT</w:t>
        </w:r>
      </w:hyperlink>
      <w:r w:rsidRPr="004E3B54">
        <w:rPr>
          <w:rFonts w:ascii="Candara" w:hAnsi="Candara" w:cs="Tahoma"/>
          <w:color w:val="000000"/>
          <w:sz w:val="22"/>
          <w:szCs w:val="22"/>
        </w:rPr>
        <w:t>, 183).</w:t>
      </w:r>
    </w:p>
    <w:p w14:paraId="22271BF6" w14:textId="77777777" w:rsidR="0055355C" w:rsidRDefault="0055355C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000000"/>
          <w:sz w:val="22"/>
          <w:szCs w:val="22"/>
        </w:rPr>
      </w:pPr>
    </w:p>
    <w:p w14:paraId="0238EDBC" w14:textId="44E50CC1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A caridade é dom</w:t>
      </w:r>
      <w:r w:rsidRPr="004E3B54">
        <w:rPr>
          <w:rFonts w:ascii="Candara" w:hAnsi="Candara" w:cs="Tahoma"/>
          <w:color w:val="000000"/>
          <w:sz w:val="22"/>
          <w:szCs w:val="22"/>
        </w:rPr>
        <w:t>,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 </w:t>
      </w:r>
      <w:r w:rsidRPr="004E3B54">
        <w:rPr>
          <w:rFonts w:ascii="Candara" w:hAnsi="Candara" w:cs="Tahoma"/>
          <w:color w:val="000000"/>
          <w:sz w:val="22"/>
          <w:szCs w:val="22"/>
        </w:rPr>
        <w:t>que dá sentido à nossa vida e graças ao qual consideramos quem se encontra na privação como membro da nossa própria família, um amigo, um irmão. O pouco, se partilhado com amor, nunca acaba, mas transforma-se em reserva de vida e felicidade. Aconteceu assim com a farinha e o azeite da viúva de Sarepta, que oferece ao profeta Elias o bocado de pão que tinha (cf. 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 xml:space="preserve">1 </w:t>
      </w:r>
      <w:proofErr w:type="spellStart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Rs</w:t>
      </w:r>
      <w:proofErr w:type="spellEnd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 </w:t>
      </w:r>
      <w:r w:rsidRPr="004E3B54">
        <w:rPr>
          <w:rFonts w:ascii="Candara" w:hAnsi="Candara" w:cs="Tahoma"/>
          <w:color w:val="000000"/>
          <w:sz w:val="22"/>
          <w:szCs w:val="22"/>
        </w:rPr>
        <w:t>17, 7-16), e com os pães que Jesus abençoa, parte e dá aos discípulos para que os distribuam à multidão (cf. </w:t>
      </w:r>
      <w:proofErr w:type="spellStart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Mc</w:t>
      </w:r>
      <w:proofErr w:type="spellEnd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 </w:t>
      </w:r>
      <w:r w:rsidRPr="004E3B54">
        <w:rPr>
          <w:rFonts w:ascii="Candara" w:hAnsi="Candara" w:cs="Tahoma"/>
          <w:color w:val="000000"/>
          <w:sz w:val="22"/>
          <w:szCs w:val="22"/>
        </w:rPr>
        <w:t>6, 30-44). O mesmo sucede com a nossa esmola, seja ela pequena ou grande, oferecida com alegria e simplicidade.</w:t>
      </w:r>
    </w:p>
    <w:p w14:paraId="2DAA4233" w14:textId="77777777" w:rsidR="0055355C" w:rsidRDefault="0055355C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000000"/>
          <w:sz w:val="22"/>
          <w:szCs w:val="22"/>
        </w:rPr>
      </w:pPr>
    </w:p>
    <w:p w14:paraId="6D826DAC" w14:textId="77777777" w:rsidR="001362A9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Viver uma Quaresma de caridade </w:t>
      </w:r>
      <w:r w:rsidRPr="004E3B54">
        <w:rPr>
          <w:rFonts w:ascii="Candara" w:hAnsi="Candara" w:cs="Tahoma"/>
          <w:color w:val="000000"/>
          <w:sz w:val="22"/>
          <w:szCs w:val="22"/>
        </w:rPr>
        <w:t xml:space="preserve">significa cuidar de quem se encontra em condições de sofrimento, abandono ou angústia por causa da pandemia de Covid-19. </w:t>
      </w:r>
    </w:p>
    <w:p w14:paraId="4E2946A8" w14:textId="77777777" w:rsidR="001362A9" w:rsidRDefault="001362A9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5D050822" w14:textId="3FB642B1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color w:val="000000"/>
          <w:sz w:val="22"/>
          <w:szCs w:val="22"/>
        </w:rPr>
        <w:t>Neste contexto de grande incerteza quanto ao futuro, lembrando-nos da palavra que Deus dera ao seu Servo – «não temas, porque Eu te resgatei» (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Is </w:t>
      </w:r>
      <w:r w:rsidRPr="004E3B54">
        <w:rPr>
          <w:rFonts w:ascii="Candara" w:hAnsi="Candara" w:cs="Tahoma"/>
          <w:color w:val="000000"/>
          <w:sz w:val="22"/>
          <w:szCs w:val="22"/>
        </w:rPr>
        <w:t>43, 1) –, ofereçamos, juntamente com a nossa obra de caridade, uma palavra de confiança e façamos sentir ao outro que Deus o ama como um filho.</w:t>
      </w:r>
    </w:p>
    <w:p w14:paraId="31315B91" w14:textId="77777777" w:rsidR="001362A9" w:rsidRDefault="001362A9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2515DB18" w14:textId="20888A60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color w:val="000000"/>
          <w:sz w:val="22"/>
          <w:szCs w:val="22"/>
        </w:rPr>
        <w:t>«Só com um olhar cujo horizonte esteja transformado pela caridade, levando-nos a perceber a dignidade do outro, é que os pobres são reconhecidos e apreciados na sua dignidade imensa, respeitados no seu estilo próprio e cultura e, por conseguinte, verdadeiramente integrados na sociedade» (</w:t>
      </w:r>
      <w:hyperlink r:id="rId11" w:anchor="187" w:history="1">
        <w:r w:rsidRPr="004E3B54">
          <w:rPr>
            <w:rStyle w:val="Hiperligao"/>
            <w:rFonts w:ascii="Candara" w:hAnsi="Candara" w:cs="Tahoma"/>
            <w:i/>
            <w:iCs/>
            <w:color w:val="663300"/>
            <w:sz w:val="22"/>
            <w:szCs w:val="22"/>
          </w:rPr>
          <w:t>FT</w:t>
        </w:r>
      </w:hyperlink>
      <w:r w:rsidRPr="004E3B54">
        <w:rPr>
          <w:rFonts w:ascii="Candara" w:hAnsi="Candara" w:cs="Tahoma"/>
          <w:color w:val="000000"/>
          <w:sz w:val="22"/>
          <w:szCs w:val="22"/>
        </w:rPr>
        <w:t>, 187).</w:t>
      </w:r>
    </w:p>
    <w:p w14:paraId="472CE562" w14:textId="77777777" w:rsidR="0055355C" w:rsidRDefault="0055355C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5282F0EC" w14:textId="77BA7524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color w:val="000000"/>
          <w:sz w:val="22"/>
          <w:szCs w:val="22"/>
        </w:rPr>
        <w:t>Queridos irmãos e irmãs, cada etapa da vida é um tempo para crer, esperar e amar. Que este apelo a viver a Quaresma como percurso de conversão, oração e partilha dos nossos bens, nos ajude a repassar, na nossa memória comunitária e pessoal, a fé que vem de Cristo vivo, a esperança animada pelo sopro do Espírito e o amor cuja fonte inexaurível é o coração misericordioso do Pai.</w:t>
      </w:r>
    </w:p>
    <w:p w14:paraId="116375DA" w14:textId="77777777" w:rsidR="00396E47" w:rsidRDefault="00396E47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14:paraId="04617956" w14:textId="6C36E7B2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color w:val="000000"/>
          <w:sz w:val="22"/>
          <w:szCs w:val="22"/>
        </w:rPr>
        <w:t>Que Maria, Mãe do Salvador, fiel aos pés da cruz e no coração da Igreja, nos ampare com a sua solícita presença, e a bênção do Ressuscitado nos acompanhe no caminho rumo à luz pascal.</w:t>
      </w:r>
    </w:p>
    <w:p w14:paraId="17EAC5B1" w14:textId="77777777" w:rsidR="00396E47" w:rsidRDefault="00396E47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000000"/>
          <w:sz w:val="22"/>
          <w:szCs w:val="22"/>
        </w:rPr>
      </w:pPr>
    </w:p>
    <w:p w14:paraId="2A78856D" w14:textId="2FACEC1C" w:rsidR="00FC34E1" w:rsidRPr="004E3B54" w:rsidRDefault="00FC34E1" w:rsidP="004E3B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 xml:space="preserve">Roma, em São João de </w:t>
      </w:r>
      <w:proofErr w:type="spellStart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Latrão</w:t>
      </w:r>
      <w:proofErr w:type="spellEnd"/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, na Memória de São Martinho de Tours</w:t>
      </w:r>
      <w:r w:rsidRPr="004E3B54">
        <w:rPr>
          <w:rFonts w:ascii="Candara" w:hAnsi="Candara" w:cs="Tahoma"/>
          <w:b/>
          <w:bCs/>
          <w:i/>
          <w:iCs/>
          <w:color w:val="000000"/>
          <w:sz w:val="22"/>
          <w:szCs w:val="22"/>
        </w:rPr>
        <w:t>,</w:t>
      </w:r>
      <w:r w:rsidRPr="004E3B54">
        <w:rPr>
          <w:rFonts w:ascii="Candara" w:hAnsi="Candara" w:cs="Tahoma"/>
          <w:i/>
          <w:iCs/>
          <w:color w:val="000000"/>
          <w:sz w:val="22"/>
          <w:szCs w:val="22"/>
        </w:rPr>
        <w:t> 11 de novembro de 2020.</w:t>
      </w:r>
    </w:p>
    <w:p w14:paraId="1F9D0802" w14:textId="77777777" w:rsidR="00FC34E1" w:rsidRPr="004E3B54" w:rsidRDefault="00FC34E1" w:rsidP="004E3B54">
      <w:pPr>
        <w:spacing w:after="0" w:line="360" w:lineRule="auto"/>
        <w:jc w:val="both"/>
        <w:rPr>
          <w:rFonts w:ascii="Candara" w:hAnsi="Candara"/>
        </w:rPr>
      </w:pPr>
    </w:p>
    <w:sectPr w:rsidR="00FC34E1" w:rsidRPr="004E3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E1"/>
    <w:rsid w:val="001362A9"/>
    <w:rsid w:val="00313743"/>
    <w:rsid w:val="00396E47"/>
    <w:rsid w:val="003B5327"/>
    <w:rsid w:val="004019E0"/>
    <w:rsid w:val="00416883"/>
    <w:rsid w:val="00420175"/>
    <w:rsid w:val="004E3B54"/>
    <w:rsid w:val="0055355C"/>
    <w:rsid w:val="00591463"/>
    <w:rsid w:val="006529CF"/>
    <w:rsid w:val="008A7359"/>
    <w:rsid w:val="00A21D25"/>
    <w:rsid w:val="00A9640A"/>
    <w:rsid w:val="00B30E4A"/>
    <w:rsid w:val="00FC34E1"/>
    <w:rsid w:val="00F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AA516D"/>
  <w15:chartTrackingRefBased/>
  <w15:docId w15:val="{13081464-370D-44B7-83DB-FEB04C76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FC3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content/francesco/pt/encyclicals/documents/papa-francesco_20201003_enciclica-fratelli-tutti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atican.va/content/francesco/pt/encyclicals/documents/papa-francesco_20150524_enciclica-laudato-si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tican.va/content/francesco/pt/encyclicals/documents/papa-francesco_20150524_enciclica-laudato-si.html" TargetMode="External"/><Relationship Id="rId11" Type="http://schemas.openxmlformats.org/officeDocument/2006/relationships/hyperlink" Target="http://www.vatican.va/content/francesco/pt/encyclicals/documents/papa-francesco_20201003_enciclica-fratelli-tutti.html" TargetMode="External"/><Relationship Id="rId5" Type="http://schemas.openxmlformats.org/officeDocument/2006/relationships/hyperlink" Target="http://www.vatican.va/content/francesco/pt/encyclicals/documents/papa-francesco_20150524_enciclica-laudato-si.html" TargetMode="External"/><Relationship Id="rId10" Type="http://schemas.openxmlformats.org/officeDocument/2006/relationships/hyperlink" Target="http://www.vatican.va/content/francesco/pt/encyclicals/documents/papa-francesco_20201003_enciclica-fratelli-tutti.html" TargetMode="External"/><Relationship Id="rId4" Type="http://schemas.openxmlformats.org/officeDocument/2006/relationships/hyperlink" Target="http://www.vatican.va/content/francesco/pt/encyclicals/documents/papa-francesco_20150524_enciclica-laudato-si.html" TargetMode="External"/><Relationship Id="rId9" Type="http://schemas.openxmlformats.org/officeDocument/2006/relationships/hyperlink" Target="http://www.vatican.va/content/francesco/pt/encyclicals/documents/papa-francesco_20201003_enciclica-fratelli-tutti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1632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17</cp:revision>
  <dcterms:created xsi:type="dcterms:W3CDTF">2021-02-12T10:46:00Z</dcterms:created>
  <dcterms:modified xsi:type="dcterms:W3CDTF">2021-02-12T12:31:00Z</dcterms:modified>
</cp:coreProperties>
</file>