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39599" w14:textId="77777777" w:rsidR="00373FAC" w:rsidRPr="00572895" w:rsidRDefault="00373FAC" w:rsidP="00373FAC">
      <w:pPr>
        <w:spacing w:after="0" w:line="360" w:lineRule="auto"/>
        <w:jc w:val="center"/>
        <w:rPr>
          <w:rFonts w:ascii="Candara" w:hAnsi="Candara" w:cs="Arial"/>
          <w:b/>
          <w:bCs/>
          <w:color w:val="000000"/>
          <w:sz w:val="28"/>
          <w:szCs w:val="28"/>
          <w:shd w:val="clear" w:color="auto" w:fill="FFFFFF"/>
        </w:rPr>
      </w:pPr>
      <w:r w:rsidRPr="00572895">
        <w:rPr>
          <w:rFonts w:ascii="Candara" w:hAnsi="Candara" w:cs="Arial"/>
          <w:b/>
          <w:bCs/>
          <w:color w:val="000000"/>
          <w:sz w:val="28"/>
          <w:szCs w:val="28"/>
          <w:shd w:val="clear" w:color="auto" w:fill="FFFFFF"/>
        </w:rPr>
        <w:t>7 desafios educativos para “fazer padres”</w:t>
      </w:r>
    </w:p>
    <w:p w14:paraId="38BEF635" w14:textId="77777777" w:rsidR="00373FAC" w:rsidRPr="00E55101" w:rsidRDefault="00373FAC" w:rsidP="00373FAC">
      <w:pPr>
        <w:spacing w:after="0"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</w:p>
    <w:p w14:paraId="10F8311D" w14:textId="77777777" w:rsidR="00373FAC" w:rsidRPr="00E55101" w:rsidRDefault="00373FAC" w:rsidP="00373FAC">
      <w:pPr>
        <w:spacing w:after="0"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E55101">
        <w:rPr>
          <w:rFonts w:ascii="Candara" w:hAnsi="Candara" w:cs="Arial"/>
          <w:color w:val="000000"/>
          <w:shd w:val="clear" w:color="auto" w:fill="FFFFFF"/>
        </w:rPr>
        <w:t>Deixo sete desafios educativos, na primeira pessoa, para ajudar a formar discípulos missionários, de entre os quais possa brotar a vocação sacerdotal:</w:t>
      </w:r>
    </w:p>
    <w:p w14:paraId="1C80E18E" w14:textId="77777777" w:rsidR="00373FAC" w:rsidRPr="00E55101" w:rsidRDefault="00373FAC" w:rsidP="00373FAC">
      <w:pPr>
        <w:spacing w:after="0"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</w:p>
    <w:p w14:paraId="1759CB05" w14:textId="77777777" w:rsidR="00373FAC" w:rsidRPr="00E55101" w:rsidRDefault="00373FAC" w:rsidP="00373FAC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E55101">
        <w:rPr>
          <w:rFonts w:ascii="Candara" w:hAnsi="Candara" w:cs="Arial"/>
          <w:b/>
          <w:i/>
          <w:color w:val="000000"/>
          <w:shd w:val="clear" w:color="auto" w:fill="FFFFFF"/>
        </w:rPr>
        <w:t>Educar para a escuta</w:t>
      </w:r>
      <w:r w:rsidRPr="00E55101">
        <w:rPr>
          <w:rFonts w:ascii="Candara" w:hAnsi="Candara" w:cs="Arial"/>
          <w:b/>
          <w:color w:val="000000"/>
          <w:shd w:val="clear" w:color="auto" w:fill="FFFFFF"/>
        </w:rPr>
        <w:t>: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 significa cultivar o silêncio, familiarizar-me com a Palavra de Deus, habituar-me a rezar todos os dias, com a atitude própria do discípulo: “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Falai, Senhor, que o vosso servo escuta</w:t>
      </w:r>
      <w:r w:rsidRPr="00E55101">
        <w:rPr>
          <w:rFonts w:ascii="Candara" w:hAnsi="Candara" w:cs="Arial"/>
          <w:color w:val="000000"/>
          <w:shd w:val="clear" w:color="auto" w:fill="FFFFFF"/>
        </w:rPr>
        <w:t>” (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1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 </w:t>
      </w:r>
      <w:proofErr w:type="spellStart"/>
      <w:r w:rsidRPr="00E55101">
        <w:rPr>
          <w:rFonts w:ascii="Candara" w:hAnsi="Candara" w:cs="Arial"/>
          <w:i/>
          <w:color w:val="000000"/>
          <w:shd w:val="clear" w:color="auto" w:fill="FFFFFF"/>
        </w:rPr>
        <w:t>Sm</w:t>
      </w:r>
      <w:proofErr w:type="spellEnd"/>
      <w:r w:rsidRPr="00E55101">
        <w:rPr>
          <w:rFonts w:ascii="Candara" w:hAnsi="Candara" w:cs="Arial"/>
          <w:color w:val="000000"/>
          <w:shd w:val="clear" w:color="auto" w:fill="FFFFFF"/>
        </w:rPr>
        <w:t xml:space="preserve"> 3,9)! Pode ser então que, fora do ruído exterior, eu 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entre na onda divina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 e me torne não apenas um ouvinte, mas também um ministro da Sua Palavra. 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E Padre, porque não?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 </w:t>
      </w:r>
    </w:p>
    <w:p w14:paraId="6ACE4EC3" w14:textId="77777777" w:rsidR="00373FAC" w:rsidRPr="00E55101" w:rsidRDefault="00373FAC" w:rsidP="00373FAC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E55101">
        <w:rPr>
          <w:rFonts w:ascii="Candara" w:hAnsi="Candara" w:cs="Arial"/>
          <w:b/>
          <w:i/>
          <w:color w:val="000000"/>
          <w:shd w:val="clear" w:color="auto" w:fill="FFFFFF"/>
        </w:rPr>
        <w:t>Educar para a pobreza</w:t>
      </w:r>
      <w:r w:rsidRPr="00E55101">
        <w:rPr>
          <w:rFonts w:ascii="Candara" w:hAnsi="Candara" w:cs="Arial"/>
          <w:b/>
          <w:color w:val="000000"/>
          <w:shd w:val="clear" w:color="auto" w:fill="FFFFFF"/>
        </w:rPr>
        <w:t>: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 implica uma vida sóbria e simples, com generosidade de alma e coração, de tal modo que eu não reserve nada para mim, mas seja capaz de dar tudo e com alegria. Quantas vezes as riquezas, pessoais e materiais, são a minha desgraça, porque me tiram a liberdade de seguir e servir o Senhor? Pode então acontecer que, de tão pobre, eu não tenha nada a perder, já não sirva para grande coisa e “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a vida de padre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” seja a minha forma de servir o Senhor, com este meu tudo e meu nada. 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Porque não</w:t>
      </w:r>
      <w:r w:rsidRPr="00E55101">
        <w:rPr>
          <w:rFonts w:ascii="Candara" w:hAnsi="Candara" w:cs="Arial"/>
          <w:color w:val="000000"/>
          <w:shd w:val="clear" w:color="auto" w:fill="FFFFFF"/>
        </w:rPr>
        <w:t>?</w:t>
      </w:r>
    </w:p>
    <w:p w14:paraId="07B087C7" w14:textId="77777777" w:rsidR="00373FAC" w:rsidRPr="00E55101" w:rsidRDefault="00373FAC" w:rsidP="00373FAC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E55101">
        <w:rPr>
          <w:rFonts w:ascii="Candara" w:hAnsi="Candara" w:cs="Arial"/>
          <w:b/>
          <w:i/>
          <w:color w:val="000000"/>
          <w:shd w:val="clear" w:color="auto" w:fill="FFFFFF"/>
        </w:rPr>
        <w:t>Educar para o serviço</w:t>
      </w:r>
      <w:r w:rsidRPr="00E55101">
        <w:rPr>
          <w:rFonts w:ascii="Candara" w:hAnsi="Candara" w:cs="Arial"/>
          <w:color w:val="000000"/>
          <w:shd w:val="clear" w:color="auto" w:fill="FFFFFF"/>
        </w:rPr>
        <w:t>: tal supõe humildade no trato, considerando os outros superiores a mim mesmo; disponibilidade para ajudar, sem olhar ao próprio interesse; espírito de sacrifício, alegria e gosto em fazer o bem. Isto torna-me capaz de me colocar diante de Deus, pronto para tudo, e dizer: “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Senhor, que quereis que Eu faça</w:t>
      </w:r>
      <w:r w:rsidRPr="00E55101">
        <w:rPr>
          <w:rFonts w:ascii="Candara" w:hAnsi="Candara" w:cs="Arial"/>
          <w:color w:val="000000"/>
          <w:shd w:val="clear" w:color="auto" w:fill="FFFFFF"/>
        </w:rPr>
        <w:t>”? Ou então: “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Que faria Cristo, no meu lugar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”? Pode ser que este lugar seja o de Padre! 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Porque não?</w:t>
      </w:r>
    </w:p>
    <w:p w14:paraId="1A55975D" w14:textId="77777777" w:rsidR="00373FAC" w:rsidRPr="00E55101" w:rsidRDefault="00373FAC" w:rsidP="00373FAC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color w:val="000000"/>
          <w:shd w:val="clear" w:color="auto" w:fill="FFFFFF"/>
        </w:rPr>
      </w:pPr>
      <w:r w:rsidRPr="00E55101">
        <w:rPr>
          <w:rFonts w:ascii="Candara" w:hAnsi="Candara" w:cs="Arial"/>
          <w:b/>
          <w:i/>
          <w:color w:val="000000"/>
          <w:shd w:val="clear" w:color="auto" w:fill="FFFFFF"/>
        </w:rPr>
        <w:t>Educar para a comunidade</w:t>
      </w:r>
      <w:r w:rsidRPr="00E55101">
        <w:rPr>
          <w:rFonts w:ascii="Candara" w:hAnsi="Candara" w:cs="Arial"/>
          <w:b/>
          <w:color w:val="000000"/>
          <w:shd w:val="clear" w:color="auto" w:fill="FFFFFF"/>
        </w:rPr>
        <w:t>: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 trata-se de renunciar a mim mesmo, para valorizar a família; descentrar-me de mim, para aprender a viver em grupo; sair de mim, para participar na vida da Paróquia. Que eu ganhe um tal amor à Igreja, que esta se torne 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Casa de Família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. Pode ser que nesta Casa, eu descubra a alegria de me tornar o seu primeiro servidor, como Padre. 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Porque não?</w:t>
      </w:r>
    </w:p>
    <w:p w14:paraId="609C9BDB" w14:textId="77777777" w:rsidR="00373FAC" w:rsidRPr="00E55101" w:rsidRDefault="00373FAC" w:rsidP="00373FAC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i/>
          <w:color w:val="000000"/>
          <w:shd w:val="clear" w:color="auto" w:fill="FFFFFF"/>
        </w:rPr>
      </w:pPr>
      <w:r w:rsidRPr="00E55101">
        <w:rPr>
          <w:rFonts w:ascii="Candara" w:hAnsi="Candara" w:cs="Arial"/>
          <w:b/>
          <w:i/>
          <w:color w:val="000000"/>
          <w:shd w:val="clear" w:color="auto" w:fill="FFFFFF"/>
        </w:rPr>
        <w:t>Educar para o amor: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 exige um clima saudável de amor familiar, que valorize a diferenciação sexual e ajude a descobrir o corpo como instrumento de relação e de comunicação. O dom aos outros supõe o domínio de mim mesmo. Ser Padre é também uma forma de amar, 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em banda larga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! 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Porque não?</w:t>
      </w:r>
    </w:p>
    <w:p w14:paraId="73140EED" w14:textId="77777777" w:rsidR="00373FAC" w:rsidRPr="00E55101" w:rsidRDefault="00373FAC" w:rsidP="00373FAC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i/>
          <w:color w:val="000000"/>
          <w:shd w:val="clear" w:color="auto" w:fill="FFFFFF"/>
        </w:rPr>
      </w:pPr>
      <w:r w:rsidRPr="00E55101">
        <w:rPr>
          <w:rFonts w:ascii="Candara" w:hAnsi="Candara" w:cs="Arial"/>
          <w:b/>
          <w:i/>
          <w:color w:val="000000"/>
          <w:shd w:val="clear" w:color="auto" w:fill="FFFFFF"/>
        </w:rPr>
        <w:t>Educar para a radicalidade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: aprender a dar a vida toda, toda a vida, a viver a vida em cheio, sem meias-medidas, recusando uma vida 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mais ou menos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, uma vida 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assim-assim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. Os mais novos gostam de radicalidade. Porque é que, entre tantas saídas profissionais, não haverá para mim uma saída 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fora da caixa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, como a da vocação sacerdotal? 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>Porque não?</w:t>
      </w:r>
    </w:p>
    <w:p w14:paraId="638D894A" w14:textId="77777777" w:rsidR="00373FAC" w:rsidRPr="00E55101" w:rsidRDefault="00373FAC" w:rsidP="00373FAC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i/>
          <w:color w:val="000000"/>
          <w:shd w:val="clear" w:color="auto" w:fill="FFFFFF"/>
        </w:rPr>
      </w:pPr>
      <w:r w:rsidRPr="00E55101">
        <w:rPr>
          <w:rFonts w:ascii="Candara" w:hAnsi="Candara" w:cs="Arial"/>
          <w:b/>
          <w:i/>
          <w:color w:val="000000"/>
          <w:shd w:val="clear" w:color="auto" w:fill="FFFFFF"/>
        </w:rPr>
        <w:t>Educar para o reconhecimento da vida sacerdotal</w:t>
      </w:r>
      <w:r w:rsidRPr="00E55101">
        <w:rPr>
          <w:rFonts w:ascii="Candara" w:hAnsi="Candara" w:cs="Arial"/>
          <w:b/>
          <w:color w:val="000000"/>
          <w:shd w:val="clear" w:color="auto" w:fill="FFFFFF"/>
        </w:rPr>
        <w:t>: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 que eu saiba apreciar, com admiração e gratidão, a figura do padre; posso escolhê-lo como pai, amigo e conselheiro. Dizer ou ouvir falar mal do padre não encoraja esta opção. E se um filho ou um amigo meu pressente no seu coração, que há nele uma paixão mais forte por Cristo e o apelo a mais gente… por que não </w:t>
      </w:r>
      <w:proofErr w:type="gramStart"/>
      <w:r w:rsidRPr="00E55101">
        <w:rPr>
          <w:rFonts w:ascii="Candara" w:hAnsi="Candara" w:cs="Arial"/>
          <w:color w:val="000000"/>
          <w:shd w:val="clear" w:color="auto" w:fill="FFFFFF"/>
        </w:rPr>
        <w:t>alegrar-me</w:t>
      </w:r>
      <w:proofErr w:type="gramEnd"/>
      <w:r w:rsidRPr="00E55101">
        <w:rPr>
          <w:rFonts w:ascii="Candara" w:hAnsi="Candara" w:cs="Arial"/>
          <w:color w:val="000000"/>
          <w:shd w:val="clear" w:color="auto" w:fill="FFFFFF"/>
        </w:rPr>
        <w:t xml:space="preserve"> com ele e incentivá-lo a seguir o Senhor, como Padre? 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 xml:space="preserve">Porque não? </w:t>
      </w:r>
    </w:p>
    <w:p w14:paraId="47D8CB00" w14:textId="77777777" w:rsidR="00E55101" w:rsidRPr="00E55101" w:rsidRDefault="00E55101" w:rsidP="00373FAC">
      <w:pPr>
        <w:spacing w:after="0" w:line="360" w:lineRule="auto"/>
        <w:jc w:val="both"/>
        <w:rPr>
          <w:rFonts w:ascii="Candara" w:hAnsi="Candara" w:cs="Arial"/>
          <w:i/>
          <w:color w:val="000000"/>
          <w:shd w:val="clear" w:color="auto" w:fill="FFFFFF"/>
        </w:rPr>
      </w:pPr>
    </w:p>
    <w:p w14:paraId="62F0A726" w14:textId="77777777" w:rsidR="00B02AC7" w:rsidRPr="00E55101" w:rsidRDefault="00373FAC" w:rsidP="00373FAC">
      <w:pPr>
        <w:spacing w:after="0" w:line="360" w:lineRule="auto"/>
        <w:jc w:val="both"/>
      </w:pPr>
      <w:r w:rsidRPr="00E55101">
        <w:rPr>
          <w:rFonts w:ascii="Candara" w:hAnsi="Candara" w:cs="Arial"/>
          <w:i/>
          <w:color w:val="000000"/>
          <w:shd w:val="clear" w:color="auto" w:fill="FFFFFF"/>
        </w:rPr>
        <w:t>Todos discípulos missionários!</w:t>
      </w:r>
      <w:r w:rsidRPr="00E55101">
        <w:rPr>
          <w:rFonts w:ascii="Candara" w:hAnsi="Candara" w:cs="Arial"/>
          <w:color w:val="000000"/>
          <w:shd w:val="clear" w:color="auto" w:fill="FFFFFF"/>
        </w:rPr>
        <w:t xml:space="preserve"> Sim. E se o formos verdade</w:t>
      </w:r>
      <w:bookmarkStart w:id="0" w:name="_GoBack"/>
      <w:bookmarkEnd w:id="0"/>
      <w:r w:rsidRPr="00E55101">
        <w:rPr>
          <w:rFonts w:ascii="Candara" w:hAnsi="Candara" w:cs="Arial"/>
          <w:color w:val="000000"/>
          <w:shd w:val="clear" w:color="auto" w:fill="FFFFFF"/>
        </w:rPr>
        <w:t xml:space="preserve">iramente, por certo, algum de entre vós será Padre, se Deus quiser e chamar. </w:t>
      </w:r>
      <w:r w:rsidRPr="00E55101">
        <w:rPr>
          <w:rFonts w:ascii="Candara" w:hAnsi="Candara" w:cs="Arial"/>
          <w:i/>
          <w:color w:val="000000"/>
          <w:shd w:val="clear" w:color="auto" w:fill="FFFFFF"/>
        </w:rPr>
        <w:t xml:space="preserve">Porque não? </w:t>
      </w:r>
    </w:p>
    <w:sectPr w:rsidR="00B02AC7" w:rsidRPr="00E55101" w:rsidSect="00E551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95FE1"/>
    <w:multiLevelType w:val="hybridMultilevel"/>
    <w:tmpl w:val="5A641816"/>
    <w:lvl w:ilvl="0" w:tplc="69403716">
      <w:start w:val="1"/>
      <w:numFmt w:val="decimal"/>
      <w:lvlText w:val="%1."/>
      <w:lvlJc w:val="left"/>
      <w:pPr>
        <w:ind w:left="360" w:hanging="360"/>
      </w:pPr>
      <w:rPr>
        <w:i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AC"/>
    <w:rsid w:val="00362FD7"/>
    <w:rsid w:val="00373FAC"/>
    <w:rsid w:val="00572895"/>
    <w:rsid w:val="00862D98"/>
    <w:rsid w:val="00CD7E78"/>
    <w:rsid w:val="00E5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549CD"/>
  <w15:chartTrackingRefBased/>
  <w15:docId w15:val="{8CCCA3E0-89E7-48B1-9A33-D8E292C8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2019-07-11T15:20:00Z</dcterms:created>
  <dcterms:modified xsi:type="dcterms:W3CDTF">2019-07-12T09:04:00Z</dcterms:modified>
</cp:coreProperties>
</file>