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AA382" w14:textId="77777777" w:rsidR="00557E14" w:rsidRPr="00AE58D6" w:rsidRDefault="005D656D" w:rsidP="005D656D">
      <w:pPr>
        <w:jc w:val="center"/>
        <w:rPr>
          <w:b/>
          <w:smallCaps/>
        </w:rPr>
      </w:pPr>
      <w:r w:rsidRPr="00AE58D6">
        <w:rPr>
          <w:b/>
          <w:smallCaps/>
        </w:rPr>
        <w:t>Jornadas Nacionais da Pastoral Familiar</w:t>
      </w:r>
    </w:p>
    <w:p w14:paraId="5B9F8ADE" w14:textId="77777777" w:rsidR="005D656D" w:rsidRPr="00CB78CA" w:rsidRDefault="005D656D" w:rsidP="005D656D">
      <w:pPr>
        <w:jc w:val="center"/>
        <w:rPr>
          <w:i/>
        </w:rPr>
      </w:pPr>
      <w:r w:rsidRPr="00CB78CA">
        <w:rPr>
          <w:i/>
        </w:rPr>
        <w:t xml:space="preserve">A alegria do amor e os desafios </w:t>
      </w:r>
      <w:r w:rsidR="00282277" w:rsidRPr="00CB78CA">
        <w:rPr>
          <w:i/>
        </w:rPr>
        <w:t>à Pastoral F</w:t>
      </w:r>
      <w:r w:rsidR="00257190" w:rsidRPr="00CB78CA">
        <w:rPr>
          <w:i/>
        </w:rPr>
        <w:t>amiliar</w:t>
      </w:r>
    </w:p>
    <w:p w14:paraId="129F3BEC" w14:textId="77777777" w:rsidR="005D656D" w:rsidRDefault="005D656D" w:rsidP="005D656D">
      <w:pPr>
        <w:jc w:val="center"/>
      </w:pPr>
      <w:r>
        <w:t xml:space="preserve">Fátima – 23 de </w:t>
      </w:r>
      <w:r w:rsidR="0024669A">
        <w:t>outubro</w:t>
      </w:r>
      <w:r>
        <w:t xml:space="preserve"> de 2016</w:t>
      </w:r>
    </w:p>
    <w:p w14:paraId="01CA74FA" w14:textId="77777777" w:rsidR="005D656D" w:rsidRPr="00CE42B9" w:rsidRDefault="00CB78CA" w:rsidP="00CB78CA">
      <w:pPr>
        <w:jc w:val="center"/>
        <w:rPr>
          <w:b/>
        </w:rPr>
      </w:pPr>
      <w:r w:rsidRPr="00CE42B9">
        <w:rPr>
          <w:b/>
        </w:rPr>
        <w:t>11h00: Partilha Vivencial</w:t>
      </w:r>
    </w:p>
    <w:p w14:paraId="4EF63CB0" w14:textId="77777777" w:rsidR="005D656D" w:rsidRDefault="005D656D"/>
    <w:p w14:paraId="578309AD" w14:textId="77777777" w:rsidR="00402FFD" w:rsidRDefault="005D656D" w:rsidP="00402FFD">
      <w:pPr>
        <w:spacing w:after="0" w:line="360" w:lineRule="auto"/>
        <w:jc w:val="both"/>
      </w:pPr>
      <w:r>
        <w:t xml:space="preserve">Começo </w:t>
      </w:r>
      <w:r w:rsidR="00282277">
        <w:t>est</w:t>
      </w:r>
      <w:r>
        <w:t>a minha conversa convosco, por uma pequena hist</w:t>
      </w:r>
      <w:r w:rsidR="00FE216A">
        <w:t xml:space="preserve">ória. É a história do diálogo entre um pároco ancião e </w:t>
      </w:r>
      <w:r>
        <w:t>o jovem sacerdote, filho da sua comunidade: “</w:t>
      </w:r>
      <w:r w:rsidRPr="00FE216A">
        <w:rPr>
          <w:i/>
        </w:rPr>
        <w:t>Padre Fernando, o que é que a gente pode fazer pelas famílias da nossa Paróquia</w:t>
      </w:r>
      <w:r>
        <w:t>”? O Padre Fernando, na sua irreverência juvenil, responde: “</w:t>
      </w:r>
      <w:r w:rsidR="00402FFD" w:rsidRPr="00FE216A">
        <w:rPr>
          <w:i/>
        </w:rPr>
        <w:t xml:space="preserve">Padre Jorge: </w:t>
      </w:r>
      <w:r w:rsidR="00FE216A">
        <w:rPr>
          <w:i/>
        </w:rPr>
        <w:t>Acho que quase n</w:t>
      </w:r>
      <w:r w:rsidRPr="00FE216A">
        <w:rPr>
          <w:i/>
        </w:rPr>
        <w:t>ada. As famílias que façam</w:t>
      </w:r>
      <w:r>
        <w:t xml:space="preserve">”! </w:t>
      </w:r>
    </w:p>
    <w:p w14:paraId="5917053E" w14:textId="77777777" w:rsidR="00402FFD" w:rsidRDefault="00402FFD" w:rsidP="00402FFD">
      <w:pPr>
        <w:spacing w:after="0" w:line="360" w:lineRule="auto"/>
        <w:jc w:val="both"/>
      </w:pPr>
    </w:p>
    <w:p w14:paraId="6330FBBB" w14:textId="77777777" w:rsidR="00FE7861" w:rsidRPr="00FE7861" w:rsidRDefault="00FE7861" w:rsidP="00402FFD">
      <w:pPr>
        <w:spacing w:after="0" w:line="360" w:lineRule="auto"/>
        <w:jc w:val="both"/>
        <w:rPr>
          <w:b/>
        </w:rPr>
      </w:pPr>
      <w:r>
        <w:rPr>
          <w:b/>
        </w:rPr>
        <w:t>D</w:t>
      </w:r>
      <w:r w:rsidRPr="00FE7861">
        <w:rPr>
          <w:b/>
        </w:rPr>
        <w:t xml:space="preserve">a Pastoral </w:t>
      </w:r>
      <w:r w:rsidRPr="00FE7861">
        <w:rPr>
          <w:b/>
          <w:i/>
        </w:rPr>
        <w:t xml:space="preserve">para </w:t>
      </w:r>
      <w:r>
        <w:rPr>
          <w:b/>
          <w:i/>
        </w:rPr>
        <w:t xml:space="preserve">(sobre) </w:t>
      </w:r>
      <w:r w:rsidRPr="00FE7861">
        <w:rPr>
          <w:b/>
        </w:rPr>
        <w:t xml:space="preserve">a Família à Pastoral </w:t>
      </w:r>
      <w:r w:rsidRPr="00FE7861">
        <w:rPr>
          <w:b/>
          <w:i/>
        </w:rPr>
        <w:t>(da)</w:t>
      </w:r>
      <w:r>
        <w:rPr>
          <w:b/>
        </w:rPr>
        <w:t xml:space="preserve"> </w:t>
      </w:r>
      <w:r w:rsidRPr="00FE7861">
        <w:rPr>
          <w:b/>
          <w:i/>
        </w:rPr>
        <w:t>com</w:t>
      </w:r>
      <w:r w:rsidRPr="00FE7861">
        <w:rPr>
          <w:b/>
        </w:rPr>
        <w:t xml:space="preserve"> a Família</w:t>
      </w:r>
    </w:p>
    <w:p w14:paraId="69361776" w14:textId="77777777" w:rsidR="00FE7861" w:rsidRDefault="00FE7861" w:rsidP="00402FFD">
      <w:pPr>
        <w:spacing w:after="0" w:line="360" w:lineRule="auto"/>
        <w:jc w:val="both"/>
      </w:pPr>
    </w:p>
    <w:p w14:paraId="5B2F0499" w14:textId="77777777" w:rsidR="00402FFD" w:rsidRDefault="00FE7861" w:rsidP="00402FFD">
      <w:pPr>
        <w:spacing w:after="0" w:line="360" w:lineRule="auto"/>
        <w:jc w:val="both"/>
      </w:pPr>
      <w:r w:rsidRPr="00FE7861">
        <w:rPr>
          <w:b/>
        </w:rPr>
        <w:t>1.</w:t>
      </w:r>
      <w:r>
        <w:t xml:space="preserve"> </w:t>
      </w:r>
      <w:r w:rsidR="005D656D">
        <w:t>Esta é a primeira dificuldade da pastoral familiar</w:t>
      </w:r>
      <w:r w:rsidR="00257190">
        <w:t>, que tomo como desafio</w:t>
      </w:r>
      <w:r w:rsidR="005D656D">
        <w:t>. Passar de uma pastora</w:t>
      </w:r>
      <w:r w:rsidR="00402FFD">
        <w:t xml:space="preserve">l </w:t>
      </w:r>
      <w:r w:rsidR="00402FFD" w:rsidRPr="00282277">
        <w:rPr>
          <w:i/>
        </w:rPr>
        <w:t>sobre</w:t>
      </w:r>
      <w:r w:rsidR="00402FFD">
        <w:t xml:space="preserve"> a família ou </w:t>
      </w:r>
      <w:r w:rsidR="00402FFD" w:rsidRPr="00282277">
        <w:rPr>
          <w:i/>
        </w:rPr>
        <w:t>para</w:t>
      </w:r>
      <w:r w:rsidR="00402FFD">
        <w:t xml:space="preserve"> a</w:t>
      </w:r>
      <w:r w:rsidR="00282277">
        <w:t xml:space="preserve"> família a uma pastoral </w:t>
      </w:r>
      <w:r w:rsidR="005D656D" w:rsidRPr="00282277">
        <w:rPr>
          <w:i/>
        </w:rPr>
        <w:t>em</w:t>
      </w:r>
      <w:r w:rsidR="00282277">
        <w:t xml:space="preserve"> família, </w:t>
      </w:r>
      <w:r w:rsidR="005D656D" w:rsidRPr="00282277">
        <w:rPr>
          <w:i/>
        </w:rPr>
        <w:t>com</w:t>
      </w:r>
      <w:r w:rsidR="00282277">
        <w:t xml:space="preserve"> a família, </w:t>
      </w:r>
      <w:r w:rsidR="005D656D" w:rsidRPr="00282277">
        <w:rPr>
          <w:i/>
        </w:rPr>
        <w:t>da</w:t>
      </w:r>
      <w:r w:rsidR="00282277">
        <w:t xml:space="preserve"> família</w:t>
      </w:r>
      <w:r w:rsidR="005D656D">
        <w:t>, de modo que as famílias se tornem sujei</w:t>
      </w:r>
      <w:r w:rsidR="00402FFD">
        <w:t>to</w:t>
      </w:r>
      <w:r w:rsidR="0024669A">
        <w:t>s</w:t>
      </w:r>
      <w:r w:rsidR="00402FFD">
        <w:t xml:space="preserve"> ativos da pastoral familiar</w:t>
      </w:r>
      <w:r w:rsidR="00282277">
        <w:t xml:space="preserve"> (cf. AL 200; 287)</w:t>
      </w:r>
      <w:r w:rsidR="00402FFD">
        <w:t>. E são-no, desde logo, pela própria vida familiar, on</w:t>
      </w:r>
      <w:r w:rsidR="0024669A">
        <w:t>de se afirma e cresce a família</w:t>
      </w:r>
      <w:r w:rsidR="00402FFD">
        <w:t xml:space="preserve"> como Igreja doméstica. E são-no, </w:t>
      </w:r>
      <w:r w:rsidR="005C76DA">
        <w:t>pelo testemunho de santidade quotidiana, vivendo de modo extraordinário as coisas ordinárias. E são-no pela relação de ajuda a outras famílias. E são-no pela colaboração em grupos, associações, movimento</w:t>
      </w:r>
      <w:r w:rsidR="0024669A">
        <w:t>s</w:t>
      </w:r>
      <w:r w:rsidR="005C76DA">
        <w:t xml:space="preserve">, eclesiais ou sociais ou culturais, que promovam a </w:t>
      </w:r>
      <w:r w:rsidR="0024669A">
        <w:t xml:space="preserve">vida e a </w:t>
      </w:r>
      <w:r w:rsidR="005C76DA">
        <w:t xml:space="preserve">família. E convinha mesmo, que começassem a sua “pastoral familiar” em casa, dando este contributo insubstituível, de viver a alegria do amor e assim fazer crescer a família, como primeira célula da Igreja e primeira escola de vida social. Não me apraz </w:t>
      </w:r>
      <w:r w:rsidR="0024669A">
        <w:t xml:space="preserve">nada </w:t>
      </w:r>
      <w:r w:rsidR="005C76DA">
        <w:t xml:space="preserve">ver gente que faz da Igreja a sua primeira casa, mas não faz da </w:t>
      </w:r>
      <w:r w:rsidR="00282277">
        <w:t>sua c</w:t>
      </w:r>
      <w:r w:rsidR="00FE216A">
        <w:t xml:space="preserve">asa a </w:t>
      </w:r>
      <w:r w:rsidR="0024669A">
        <w:t>primeira Igreja!</w:t>
      </w:r>
    </w:p>
    <w:p w14:paraId="35D04FA7" w14:textId="77777777" w:rsidR="00402FFD" w:rsidRDefault="00402FFD" w:rsidP="00402FFD">
      <w:pPr>
        <w:spacing w:after="0" w:line="360" w:lineRule="auto"/>
        <w:jc w:val="both"/>
      </w:pPr>
    </w:p>
    <w:p w14:paraId="138C8CFE" w14:textId="53373495" w:rsidR="00402FFD" w:rsidRPr="0002676A" w:rsidRDefault="00402FFD" w:rsidP="00402FFD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</w:rPr>
      </w:pPr>
      <w:r>
        <w:t>Custa-nos</w:t>
      </w:r>
      <w:r w:rsidR="005C76DA">
        <w:t>, portanto,</w:t>
      </w:r>
      <w:r>
        <w:t xml:space="preserve"> ultrapassar esta perspetiva paternalista da pastoral familiar, em que a Igreja toma as famílias como alvo da sua solicitude pastoral e não como </w:t>
      </w:r>
      <w:r w:rsidR="00282277">
        <w:t>protagonistas e “</w:t>
      </w:r>
      <w:r w:rsidRPr="0024669A">
        <w:rPr>
          <w:i/>
        </w:rPr>
        <w:t xml:space="preserve">sujeitos </w:t>
      </w:r>
      <w:r w:rsidR="00282277" w:rsidRPr="0024669A">
        <w:rPr>
          <w:i/>
        </w:rPr>
        <w:t xml:space="preserve">cada vez mais ativos </w:t>
      </w:r>
      <w:r w:rsidRPr="0024669A">
        <w:rPr>
          <w:i/>
        </w:rPr>
        <w:t>da pastoral familiar</w:t>
      </w:r>
      <w:r w:rsidR="00282277">
        <w:t>” (AL 200;</w:t>
      </w:r>
      <w:r w:rsidR="00CE42B9">
        <w:t xml:space="preserve"> cf. </w:t>
      </w:r>
      <w:r w:rsidR="00282277">
        <w:t>287)</w:t>
      </w:r>
      <w:r>
        <w:t xml:space="preserve">. Colocar as famílias no coração da pastoral familiar é um desafio não fácil. Não é fácil, porque elas próprias se encontram numa encruzilhada de tarefas, horários, problemas, </w:t>
      </w:r>
      <w:r w:rsidR="005C76DA">
        <w:t xml:space="preserve">fraturas e feridas, </w:t>
      </w:r>
      <w:r>
        <w:t xml:space="preserve">em que sobra pouco espaço </w:t>
      </w:r>
      <w:r w:rsidR="00FE216A">
        <w:t xml:space="preserve">e tempo </w:t>
      </w:r>
      <w:r>
        <w:t xml:space="preserve">para desenvolver o espírito familiar em casa, </w:t>
      </w:r>
      <w:r w:rsidR="00FE216A">
        <w:t xml:space="preserve">qualificar </w:t>
      </w:r>
      <w:r>
        <w:t xml:space="preserve">o </w:t>
      </w:r>
      <w:r w:rsidR="0024669A">
        <w:t xml:space="preserve">seu </w:t>
      </w:r>
      <w:r>
        <w:t xml:space="preserve">compromisso pastoral na comunidade e </w:t>
      </w:r>
      <w:r w:rsidR="00FE216A">
        <w:t xml:space="preserve">valorizar </w:t>
      </w:r>
      <w:r>
        <w:t xml:space="preserve">o </w:t>
      </w:r>
      <w:r w:rsidR="0024669A">
        <w:t xml:space="preserve">seu </w:t>
      </w:r>
      <w:r>
        <w:t xml:space="preserve">empenho social. </w:t>
      </w:r>
      <w:r w:rsidR="0024669A">
        <w:t>E depois, n</w:t>
      </w:r>
      <w:r>
        <w:t>ão é fácil envolver as famílias, porque, com</w:t>
      </w:r>
      <w:r w:rsidR="005C76DA">
        <w:t xml:space="preserve">o refere ironicamente </w:t>
      </w:r>
      <w:r>
        <w:t xml:space="preserve">o Papa, </w:t>
      </w:r>
      <w:r w:rsidR="0024669A">
        <w:t>“</w:t>
      </w:r>
      <w:r w:rsidR="0024669A" w:rsidRPr="0024669A">
        <w:rPr>
          <w:i/>
        </w:rPr>
        <w:t xml:space="preserve">diz-se, muitas vezes, que </w:t>
      </w:r>
      <w:r w:rsidRPr="0024669A">
        <w:rPr>
          <w:i/>
        </w:rPr>
        <w:t>a hora dos leigos chegou, mas parece que o relógio parou</w:t>
      </w:r>
      <w:r>
        <w:t>”</w:t>
      </w:r>
      <w:r w:rsidR="00282277" w:rsidRPr="00282277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282277" w:rsidRPr="00113A8D">
        <w:rPr>
          <w:rFonts w:ascii="Candara" w:hAnsi="Candara" w:cs="Arial"/>
          <w:color w:val="000000"/>
          <w:sz w:val="20"/>
          <w:szCs w:val="20"/>
        </w:rPr>
        <w:t>(</w:t>
      </w:r>
      <w:r w:rsidR="00282277" w:rsidRPr="00113A8D">
        <w:rPr>
          <w:rFonts w:ascii="Candara" w:hAnsi="Candara" w:cs="Arial"/>
          <w:i/>
          <w:color w:val="000000"/>
          <w:sz w:val="20"/>
          <w:szCs w:val="20"/>
        </w:rPr>
        <w:t>Carta ao Cardeal Marc Ouellet, Presidente da Pontifícia Comissão para a América Latina</w:t>
      </w:r>
      <w:r w:rsidR="00282277">
        <w:rPr>
          <w:rFonts w:ascii="Candara" w:hAnsi="Candara" w:cs="Arial"/>
          <w:color w:val="000000"/>
          <w:sz w:val="20"/>
          <w:szCs w:val="20"/>
        </w:rPr>
        <w:t>, 19.03.2016)</w:t>
      </w:r>
      <w:r>
        <w:t xml:space="preserve">. Ainda não nos decidimos seriamente a acreditar </w:t>
      </w:r>
      <w:r w:rsidR="0024669A">
        <w:t xml:space="preserve">e a potenciar </w:t>
      </w:r>
      <w:r>
        <w:t xml:space="preserve">a </w:t>
      </w:r>
      <w:r>
        <w:lastRenderedPageBreak/>
        <w:t xml:space="preserve">capacidade evangelizadora dos leigos, no seu faro pastoral, na sua insubstituível missão, </w:t>
      </w:r>
      <w:r w:rsidR="005C76DA">
        <w:t>dentro</w:t>
      </w:r>
      <w:r w:rsidR="00FE216A">
        <w:t xml:space="preserve"> </w:t>
      </w:r>
      <w:r w:rsidR="005C76DA">
        <w:t xml:space="preserve">e fora de portas, na </w:t>
      </w:r>
      <w:r>
        <w:t>I</w:t>
      </w:r>
      <w:r w:rsidR="00FE216A">
        <w:t xml:space="preserve">greja e no mundo. Precisamos de acreditar </w:t>
      </w:r>
      <w:r>
        <w:t xml:space="preserve">na força profética </w:t>
      </w:r>
      <w:r w:rsidR="00FE216A">
        <w:t>do</w:t>
      </w:r>
      <w:r>
        <w:t xml:space="preserve"> testemunho</w:t>
      </w:r>
      <w:r w:rsidR="00FE216A">
        <w:t xml:space="preserve"> das famílias, em que todos</w:t>
      </w:r>
      <w:r w:rsidR="0024669A">
        <w:t xml:space="preserve">, crianças e </w:t>
      </w:r>
      <w:r w:rsidR="00FE216A">
        <w:t>adultos</w:t>
      </w:r>
      <w:r w:rsidR="00CE42B9">
        <w:t>,</w:t>
      </w:r>
      <w:r w:rsidR="00FE216A">
        <w:t xml:space="preserve"> </w:t>
      </w:r>
      <w:r w:rsidR="0024669A">
        <w:t xml:space="preserve">são capazes de profetizar </w:t>
      </w:r>
      <w:r w:rsidR="00FE216A">
        <w:t>e</w:t>
      </w:r>
      <w:r w:rsidR="00CE42B9">
        <w:t xml:space="preserve"> até o</w:t>
      </w:r>
      <w:r w:rsidR="0024669A">
        <w:t xml:space="preserve">s anciãos são capazes </w:t>
      </w:r>
      <w:r w:rsidR="00FE216A">
        <w:t>de sonhar</w:t>
      </w:r>
      <w:r w:rsidR="0024669A">
        <w:t xml:space="preserve"> (cf. At.2,17; cf. Joel 3,1-5)</w:t>
      </w:r>
      <w:r>
        <w:t>. Achamos muitas vezes, que “</w:t>
      </w:r>
      <w:r w:rsidRPr="00402FFD">
        <w:rPr>
          <w:i/>
        </w:rPr>
        <w:t>se for o senhor padre a fazê-lo é outra coisa</w:t>
      </w:r>
      <w:r w:rsidR="00FE7861">
        <w:t>”.</w:t>
      </w:r>
      <w:r>
        <w:t xml:space="preserve"> </w:t>
      </w:r>
      <w:r w:rsidR="00FE216A">
        <w:t xml:space="preserve">E sê-lo-á, mas para pior. </w:t>
      </w:r>
      <w:r>
        <w:t xml:space="preserve">Não basta, por isso, cuidar das famílias, é preciso envolver as famílias no cuidado pastoral das famílias. </w:t>
      </w:r>
      <w:r w:rsidR="00282277">
        <w:t>Depois do “</w:t>
      </w:r>
      <w:r w:rsidR="00282277" w:rsidRPr="00FE7861">
        <w:rPr>
          <w:i/>
        </w:rPr>
        <w:t>primeirear</w:t>
      </w:r>
      <w:r w:rsidR="00282277">
        <w:t>” (tomar a iniciativa), “</w:t>
      </w:r>
      <w:r w:rsidR="00282277" w:rsidRPr="00FE7861">
        <w:rPr>
          <w:i/>
        </w:rPr>
        <w:t>envolver</w:t>
      </w:r>
      <w:r w:rsidR="00282277">
        <w:t xml:space="preserve">” </w:t>
      </w:r>
      <w:r w:rsidR="00257190">
        <w:t>é o segundo verbo, que carateriza uma «Igreja em saída»</w:t>
      </w:r>
      <w:r w:rsidR="00FE216A">
        <w:t xml:space="preserve"> (</w:t>
      </w:r>
      <w:r w:rsidR="00282277" w:rsidRPr="0002676A">
        <w:rPr>
          <w:color w:val="000000" w:themeColor="text1"/>
        </w:rPr>
        <w:t>EG 2</w:t>
      </w:r>
      <w:r w:rsidR="00FE216A" w:rsidRPr="0002676A">
        <w:rPr>
          <w:color w:val="000000" w:themeColor="text1"/>
        </w:rPr>
        <w:t>4)</w:t>
      </w:r>
      <w:r w:rsidR="00257190" w:rsidRPr="0002676A">
        <w:rPr>
          <w:color w:val="000000" w:themeColor="text1"/>
        </w:rPr>
        <w:t>.</w:t>
      </w:r>
    </w:p>
    <w:p w14:paraId="12099F27" w14:textId="77777777" w:rsidR="00257190" w:rsidRDefault="00257190" w:rsidP="00402FFD">
      <w:pPr>
        <w:spacing w:after="0" w:line="360" w:lineRule="auto"/>
        <w:jc w:val="both"/>
      </w:pPr>
    </w:p>
    <w:p w14:paraId="162B5B76" w14:textId="77777777" w:rsidR="00FE7861" w:rsidRPr="00FE7861" w:rsidRDefault="00FE7861" w:rsidP="00402FFD">
      <w:pPr>
        <w:spacing w:after="0" w:line="360" w:lineRule="auto"/>
        <w:jc w:val="both"/>
        <w:rPr>
          <w:b/>
        </w:rPr>
      </w:pPr>
      <w:r w:rsidRPr="00FE7861">
        <w:rPr>
          <w:b/>
        </w:rPr>
        <w:t xml:space="preserve">Da programação </w:t>
      </w:r>
      <w:r>
        <w:rPr>
          <w:b/>
        </w:rPr>
        <w:t xml:space="preserve">de iniciativas </w:t>
      </w:r>
      <w:r w:rsidRPr="00FE7861">
        <w:rPr>
          <w:b/>
        </w:rPr>
        <w:t>à dimensão familiar d</w:t>
      </w:r>
      <w:r>
        <w:rPr>
          <w:b/>
        </w:rPr>
        <w:t xml:space="preserve">a </w:t>
      </w:r>
      <w:r w:rsidRPr="00FE7861">
        <w:rPr>
          <w:b/>
        </w:rPr>
        <w:t xml:space="preserve">pastoral </w:t>
      </w:r>
    </w:p>
    <w:p w14:paraId="18606B80" w14:textId="77777777" w:rsidR="00FE7861" w:rsidRDefault="00FE7861" w:rsidP="00402FFD">
      <w:pPr>
        <w:spacing w:after="0" w:line="360" w:lineRule="auto"/>
        <w:jc w:val="both"/>
      </w:pPr>
    </w:p>
    <w:p w14:paraId="4608D8BA" w14:textId="77777777" w:rsidR="004146B9" w:rsidRDefault="00402FFD" w:rsidP="00402FFD">
      <w:pPr>
        <w:spacing w:after="0" w:line="360" w:lineRule="auto"/>
        <w:jc w:val="both"/>
      </w:pPr>
      <w:r w:rsidRPr="00FE7861">
        <w:rPr>
          <w:b/>
        </w:rPr>
        <w:t>2.</w:t>
      </w:r>
      <w:r>
        <w:t xml:space="preserve">  </w:t>
      </w:r>
      <w:r w:rsidR="005C76DA">
        <w:t>Uma segunda dificuldade, enqu</w:t>
      </w:r>
      <w:r w:rsidR="00282277">
        <w:t>anto Pastor, é saber bem o que será</w:t>
      </w:r>
      <w:r w:rsidR="005C76DA">
        <w:t xml:space="preserve"> isto da «</w:t>
      </w:r>
      <w:r w:rsidR="005C76DA" w:rsidRPr="00282277">
        <w:rPr>
          <w:i/>
        </w:rPr>
        <w:t>pastoral familiar</w:t>
      </w:r>
      <w:r w:rsidR="005C76DA">
        <w:t>». Trata</w:t>
      </w:r>
      <w:r w:rsidR="0024669A">
        <w:t>r</w:t>
      </w:r>
      <w:r w:rsidR="005C76DA">
        <w:t>-se</w:t>
      </w:r>
      <w:r w:rsidR="0024669A">
        <w:t>-á</w:t>
      </w:r>
      <w:r w:rsidR="005C76DA">
        <w:t xml:space="preserve"> de uma pastoral avulsa, disseminada num conjunto de atividades, a marcar o dia do pai, o dia da mãe, o dia dos avós, o dia das crianças, as bodas de prata e </w:t>
      </w:r>
      <w:r w:rsidR="004146B9">
        <w:t xml:space="preserve">de ouro, a </w:t>
      </w:r>
      <w:r w:rsidR="00282277">
        <w:t>que se juntam a</w:t>
      </w:r>
      <w:r w:rsidR="004146B9">
        <w:t xml:space="preserve"> preparação para o batismo e o matrimónio? O</w:t>
      </w:r>
      <w:r w:rsidR="005C76DA">
        <w:t xml:space="preserve">u </w:t>
      </w:r>
      <w:r w:rsidR="004146B9">
        <w:t xml:space="preserve">trata-se, </w:t>
      </w:r>
      <w:r w:rsidR="005C76DA">
        <w:t>de desenvolver, em primeiro lugar, uma pastoral «</w:t>
      </w:r>
      <w:r w:rsidR="005C76DA" w:rsidRPr="0024669A">
        <w:rPr>
          <w:i/>
        </w:rPr>
        <w:t>familiar</w:t>
      </w:r>
      <w:r w:rsidR="005C76DA">
        <w:t>», tomando aqui esta palavra como expressão d</w:t>
      </w:r>
      <w:r w:rsidR="0024669A">
        <w:t>e uma comunidade que se edifica</w:t>
      </w:r>
      <w:r w:rsidR="005C76DA">
        <w:t xml:space="preserve"> à imagem de uma “</w:t>
      </w:r>
      <w:r w:rsidR="005C76DA" w:rsidRPr="00282277">
        <w:rPr>
          <w:i/>
        </w:rPr>
        <w:t>família de famílias</w:t>
      </w:r>
      <w:r w:rsidR="005C76DA">
        <w:t>”</w:t>
      </w:r>
      <w:r w:rsidR="00282277">
        <w:t xml:space="preserve"> (AL 87)</w:t>
      </w:r>
      <w:r w:rsidR="004146B9">
        <w:t xml:space="preserve">?! Não deve ser “familiar”, por sua natureza, toda a pastoral? Não é, aliás, a família, o modelo à luz do qual devem desenvolver-se todas as formas de </w:t>
      </w:r>
      <w:r w:rsidR="0024669A">
        <w:t xml:space="preserve">vida em comum, de </w:t>
      </w:r>
      <w:r w:rsidR="004146B9">
        <w:t xml:space="preserve">associação e de vida </w:t>
      </w:r>
      <w:r w:rsidR="00282277">
        <w:t xml:space="preserve">eclesial, </w:t>
      </w:r>
      <w:r w:rsidR="004146B9">
        <w:t xml:space="preserve">coletiva ou social? Sabemos, do cristianismo nascente, quanto São Paulo, por exemplo, se inspirou na “família”, na autoridade paterna, no cuidado materno, na relação </w:t>
      </w:r>
      <w:r w:rsidR="00282277">
        <w:t xml:space="preserve">fraterna e filial, no exemplo do governo da «casa», </w:t>
      </w:r>
      <w:r w:rsidR="004146B9">
        <w:t>como arquétipo para a edi</w:t>
      </w:r>
      <w:r w:rsidR="00282277">
        <w:t>ficação das comunidades cristãs e para a escolha dos seus responsáveis.</w:t>
      </w:r>
      <w:r w:rsidR="004146B9">
        <w:t xml:space="preserve"> </w:t>
      </w:r>
      <w:r w:rsidR="0002676A">
        <w:t>E aqui a Igreja aparece realmente como “família de Deus”, tanto mais quanto as famílias cristãs se constituem como pequenas igrejas domésticas (</w:t>
      </w:r>
      <w:r w:rsidR="0024669A">
        <w:t xml:space="preserve">cf. </w:t>
      </w:r>
      <w:r w:rsidR="0002676A">
        <w:t>Rom.16,23; Col.4,15; Filem 2).</w:t>
      </w:r>
    </w:p>
    <w:p w14:paraId="5C6F3F7F" w14:textId="77777777" w:rsidR="004146B9" w:rsidRDefault="004146B9" w:rsidP="00402FFD">
      <w:pPr>
        <w:spacing w:after="0" w:line="360" w:lineRule="auto"/>
        <w:jc w:val="both"/>
      </w:pPr>
    </w:p>
    <w:p w14:paraId="32E3C281" w14:textId="77777777" w:rsidR="006B4C98" w:rsidRDefault="004146B9" w:rsidP="00402FFD">
      <w:pPr>
        <w:spacing w:after="0" w:line="360" w:lineRule="auto"/>
        <w:jc w:val="both"/>
      </w:pPr>
      <w:r>
        <w:t xml:space="preserve">Há, de facto, </w:t>
      </w:r>
      <w:r w:rsidR="005C76DA">
        <w:t xml:space="preserve">um </w:t>
      </w:r>
      <w:r w:rsidR="005C76DA" w:rsidRPr="00282277">
        <w:rPr>
          <w:i/>
        </w:rPr>
        <w:t>espírito familiar</w:t>
      </w:r>
      <w:r w:rsidR="005C76DA">
        <w:t xml:space="preserve">, na pastoral, quando se cuida do acolhimento, </w:t>
      </w:r>
      <w:r>
        <w:t xml:space="preserve">sobretudo dos mais frágeis e vulneráveis, </w:t>
      </w:r>
      <w:r w:rsidR="005C76DA">
        <w:t>quando se desenvolve a proximidad</w:t>
      </w:r>
      <w:r>
        <w:t>e</w:t>
      </w:r>
      <w:r w:rsidR="005C76DA">
        <w:t xml:space="preserve"> </w:t>
      </w:r>
      <w:r>
        <w:t xml:space="preserve">com todos, </w:t>
      </w:r>
      <w:r w:rsidR="005C76DA">
        <w:t>quando se geram laços de fraternidade e de caridade</w:t>
      </w:r>
      <w:r>
        <w:t xml:space="preserve"> </w:t>
      </w:r>
      <w:r w:rsidR="005C76DA">
        <w:t>entre os fiéis</w:t>
      </w:r>
      <w:r>
        <w:t xml:space="preserve">, quando se acompanham as pessoas, nos seus momentos e nos eixos existenciais </w:t>
      </w:r>
      <w:r w:rsidR="0024669A">
        <w:t xml:space="preserve">das suas vidas, </w:t>
      </w:r>
      <w:r>
        <w:t>quando se atende aos percursos pessoais e às etapas de crise e de crescimento de cada um..</w:t>
      </w:r>
      <w:r w:rsidR="005C76DA">
        <w:t xml:space="preserve">. </w:t>
      </w:r>
      <w:r w:rsidR="00257190">
        <w:t xml:space="preserve">quando a Igreja se revela </w:t>
      </w:r>
      <w:r w:rsidR="0024669A">
        <w:t xml:space="preserve">então </w:t>
      </w:r>
      <w:r w:rsidR="00257190">
        <w:t xml:space="preserve">uma </w:t>
      </w:r>
      <w:r w:rsidR="0002676A">
        <w:t>“</w:t>
      </w:r>
      <w:r w:rsidR="00257190" w:rsidRPr="0024669A">
        <w:rPr>
          <w:i/>
        </w:rPr>
        <w:t>Mãe de coração aberto</w:t>
      </w:r>
      <w:r w:rsidR="0002676A">
        <w:t>” (EG 46;47)</w:t>
      </w:r>
      <w:r w:rsidR="00257190">
        <w:t xml:space="preserve">, capaz de acolher e gerar a vida, capaz de alimentar, de perdoar, de curar as feridas e de festejar </w:t>
      </w:r>
      <w:r w:rsidR="00282277">
        <w:t>cada passo, cada etapa (AL 163), da vida e d</w:t>
      </w:r>
      <w:r w:rsidR="0002676A">
        <w:t>a alegria do amor em família.</w:t>
      </w:r>
    </w:p>
    <w:p w14:paraId="66A9A0C2" w14:textId="77777777" w:rsidR="006B4C98" w:rsidRDefault="006B4C98" w:rsidP="00402FFD">
      <w:pPr>
        <w:spacing w:after="0" w:line="360" w:lineRule="auto"/>
        <w:jc w:val="both"/>
      </w:pPr>
    </w:p>
    <w:p w14:paraId="148920C6" w14:textId="23E87D82" w:rsidR="0024669A" w:rsidRDefault="005C76DA" w:rsidP="00402FFD">
      <w:pPr>
        <w:spacing w:after="0" w:line="360" w:lineRule="auto"/>
        <w:jc w:val="both"/>
      </w:pPr>
      <w:r>
        <w:lastRenderedPageBreak/>
        <w:t>Fazer crescer a Paróquia, como uma “</w:t>
      </w:r>
      <w:r w:rsidRPr="004146B9">
        <w:rPr>
          <w:i/>
        </w:rPr>
        <w:t>família de famílias</w:t>
      </w:r>
      <w:r>
        <w:t>”, como “</w:t>
      </w:r>
      <w:r w:rsidRPr="0002676A">
        <w:rPr>
          <w:i/>
        </w:rPr>
        <w:t>casa e escola de comunhão</w:t>
      </w:r>
      <w:r>
        <w:t>”</w:t>
      </w:r>
      <w:r w:rsidR="00282277">
        <w:t xml:space="preserve"> (</w:t>
      </w:r>
      <w:r w:rsidR="00CE42B9">
        <w:t xml:space="preserve">São João Paulo II, </w:t>
      </w:r>
      <w:r w:rsidR="00282277">
        <w:t>N.M.I.43)</w:t>
      </w:r>
      <w:r>
        <w:t xml:space="preserve">, em que todos se sintam </w:t>
      </w:r>
      <w:r w:rsidR="004146B9">
        <w:t>“</w:t>
      </w:r>
      <w:r w:rsidRPr="006B4C98">
        <w:rPr>
          <w:i/>
        </w:rPr>
        <w:t>com</w:t>
      </w:r>
      <w:r w:rsidR="004146B9" w:rsidRPr="006B4C98">
        <w:rPr>
          <w:i/>
        </w:rPr>
        <w:t>o</w:t>
      </w:r>
      <w:r w:rsidRPr="006B4C98">
        <w:rPr>
          <w:i/>
        </w:rPr>
        <w:t xml:space="preserve"> em sua casa</w:t>
      </w:r>
      <w:r w:rsidR="004146B9" w:rsidRPr="006B4C98">
        <w:rPr>
          <w:i/>
        </w:rPr>
        <w:t>”</w:t>
      </w:r>
      <w:r w:rsidR="00EB0396">
        <w:rPr>
          <w:i/>
        </w:rPr>
        <w:t xml:space="preserve"> </w:t>
      </w:r>
      <w:r w:rsidR="00EB0396" w:rsidRPr="00EB0396">
        <w:t>(EG 199)</w:t>
      </w:r>
      <w:r w:rsidRPr="00EB0396">
        <w:t>,</w:t>
      </w:r>
      <w:r>
        <w:t xml:space="preserve"> a começar pelos </w:t>
      </w:r>
      <w:r w:rsidR="0024669A">
        <w:t xml:space="preserve">mais </w:t>
      </w:r>
      <w:r>
        <w:t>pobres</w:t>
      </w:r>
      <w:r w:rsidR="006B4C98">
        <w:t xml:space="preserve"> e frágeis</w:t>
      </w:r>
      <w:r>
        <w:t>, é talvez o desafio, que fica a montante de todas as outras atividades</w:t>
      </w:r>
      <w:r w:rsidR="004146B9">
        <w:t>, que são levadas a cabo</w:t>
      </w:r>
      <w:r w:rsidR="006B4C98">
        <w:t xml:space="preserve"> pela Pastoral Familiar</w:t>
      </w:r>
      <w:r w:rsidR="004146B9">
        <w:t>.</w:t>
      </w:r>
      <w:r>
        <w:t xml:space="preserve"> </w:t>
      </w:r>
    </w:p>
    <w:p w14:paraId="6BBB0DCA" w14:textId="77777777" w:rsidR="00FE7861" w:rsidRDefault="00FE7861" w:rsidP="00402FFD">
      <w:pPr>
        <w:spacing w:after="0" w:line="360" w:lineRule="auto"/>
        <w:jc w:val="both"/>
      </w:pPr>
    </w:p>
    <w:p w14:paraId="020CF1A0" w14:textId="77777777" w:rsidR="005D656D" w:rsidRDefault="005C76DA" w:rsidP="00402FFD">
      <w:pPr>
        <w:spacing w:after="0" w:line="360" w:lineRule="auto"/>
        <w:jc w:val="both"/>
      </w:pPr>
      <w:r>
        <w:t xml:space="preserve">Talvez a Pastoral Familiar não deva ser </w:t>
      </w:r>
      <w:r w:rsidR="006B4C98">
        <w:t>“</w:t>
      </w:r>
      <w:r>
        <w:t>uma agenda de iniciativas</w:t>
      </w:r>
      <w:r w:rsidR="006B4C98">
        <w:t xml:space="preserve"> e programações pastorais”</w:t>
      </w:r>
      <w:r>
        <w:t xml:space="preserve">, </w:t>
      </w:r>
      <w:r w:rsidR="006B4C98">
        <w:t>“</w:t>
      </w:r>
      <w:r w:rsidR="006B4C98" w:rsidRPr="0024669A">
        <w:rPr>
          <w:i/>
        </w:rPr>
        <w:t>para as famílias</w:t>
      </w:r>
      <w:r w:rsidR="006B4C98">
        <w:t xml:space="preserve">”, </w:t>
      </w:r>
      <w:r>
        <w:t xml:space="preserve">mas a criação </w:t>
      </w:r>
      <w:r w:rsidR="006B4C98">
        <w:t xml:space="preserve">de um clima familiar, </w:t>
      </w:r>
      <w:r>
        <w:t>na vida das co</w:t>
      </w:r>
      <w:r w:rsidR="000A2C6D">
        <w:t>munidade</w:t>
      </w:r>
      <w:r w:rsidR="004146B9">
        <w:t>s</w:t>
      </w:r>
      <w:r w:rsidR="000A2C6D">
        <w:t xml:space="preserve">, em que as famílias se </w:t>
      </w:r>
      <w:r w:rsidR="004146B9">
        <w:t>geram e regeneram</w:t>
      </w:r>
      <w:r w:rsidR="006B4C98">
        <w:t xml:space="preserve"> na fé</w:t>
      </w:r>
      <w:r w:rsidR="004146B9">
        <w:t xml:space="preserve">, </w:t>
      </w:r>
      <w:r w:rsidR="006B4C98">
        <w:t xml:space="preserve">em que crescem e frutificam no amor, num processo de geração de vida nova, </w:t>
      </w:r>
      <w:r w:rsidR="004146B9">
        <w:t>e</w:t>
      </w:r>
      <w:r w:rsidR="006B4C98">
        <w:t>m</w:t>
      </w:r>
      <w:r w:rsidR="004146B9">
        <w:t xml:space="preserve"> </w:t>
      </w:r>
      <w:r w:rsidR="006B4C98">
        <w:t xml:space="preserve">que elas mesmas </w:t>
      </w:r>
      <w:r w:rsidR="004146B9">
        <w:t xml:space="preserve">se </w:t>
      </w:r>
      <w:r w:rsidR="000A2C6D">
        <w:t xml:space="preserve">sentem protagonistas da solicitude da Igreja, por todos, </w:t>
      </w:r>
      <w:r w:rsidR="004146B9">
        <w:t xml:space="preserve">e por cada um, </w:t>
      </w:r>
      <w:r w:rsidR="000A2C6D">
        <w:t xml:space="preserve">desde </w:t>
      </w:r>
      <w:r w:rsidR="006B4C98">
        <w:t>o nascimento à mo</w:t>
      </w:r>
      <w:r w:rsidR="00EB0396">
        <w:t>rte (cf. J.</w:t>
      </w:r>
      <w:r w:rsidR="006B4C98">
        <w:t xml:space="preserve"> </w:t>
      </w:r>
      <w:r w:rsidR="00EB0396">
        <w:t xml:space="preserve">J. </w:t>
      </w:r>
      <w:r w:rsidR="006B4C98">
        <w:t>Pérez-Soba). Muitas vezes sinto que a Pastoral familiar está dispersa num conjunto de iniciativas, sem horizontes, apostada em resolver problemas, e</w:t>
      </w:r>
      <w:r w:rsidR="0002676A">
        <w:t>m</w:t>
      </w:r>
      <w:r w:rsidR="0024669A">
        <w:t xml:space="preserve"> vez de os antecipar; e isto</w:t>
      </w:r>
      <w:r w:rsidR="006B4C98">
        <w:t xml:space="preserve"> já, para não falar, por exemplo, numa certa pastoral da juventude, </w:t>
      </w:r>
      <w:r w:rsidR="00257190">
        <w:t xml:space="preserve">centrada na ocupação de tempos livres e não na tarefa de </w:t>
      </w:r>
      <w:r w:rsidR="0002676A">
        <w:t xml:space="preserve">ajudar os jovens a construir um projeto de </w:t>
      </w:r>
      <w:r w:rsidR="00257190">
        <w:t>vida.</w:t>
      </w:r>
    </w:p>
    <w:p w14:paraId="459E48B0" w14:textId="77777777" w:rsidR="0002676A" w:rsidRDefault="0002676A" w:rsidP="00402FFD">
      <w:pPr>
        <w:spacing w:after="0" w:line="360" w:lineRule="auto"/>
        <w:jc w:val="both"/>
      </w:pPr>
    </w:p>
    <w:p w14:paraId="64575F4E" w14:textId="77777777" w:rsidR="00FE7861" w:rsidRPr="00FE7861" w:rsidRDefault="00FE7861" w:rsidP="00402FFD">
      <w:pPr>
        <w:spacing w:after="0" w:line="360" w:lineRule="auto"/>
        <w:jc w:val="both"/>
        <w:rPr>
          <w:b/>
        </w:rPr>
      </w:pPr>
      <w:r w:rsidRPr="00FE7861">
        <w:rPr>
          <w:b/>
        </w:rPr>
        <w:t>Do mau moment</w:t>
      </w:r>
      <w:r>
        <w:rPr>
          <w:b/>
        </w:rPr>
        <w:t>o da preparação para os sacramentos a uma</w:t>
      </w:r>
      <w:r w:rsidRPr="00FE7861">
        <w:rPr>
          <w:b/>
        </w:rPr>
        <w:t xml:space="preserve"> oportunidade para o evangelho</w:t>
      </w:r>
    </w:p>
    <w:p w14:paraId="06F01C3D" w14:textId="77777777" w:rsidR="00FE7861" w:rsidRDefault="00FE7861" w:rsidP="00402FFD">
      <w:pPr>
        <w:spacing w:after="0" w:line="360" w:lineRule="auto"/>
        <w:jc w:val="both"/>
      </w:pPr>
    </w:p>
    <w:p w14:paraId="44780F06" w14:textId="77777777" w:rsidR="00F70529" w:rsidRDefault="006B4C98" w:rsidP="00402FFD">
      <w:pPr>
        <w:spacing w:after="0" w:line="360" w:lineRule="auto"/>
        <w:jc w:val="both"/>
      </w:pPr>
      <w:r w:rsidRPr="00257190">
        <w:rPr>
          <w:b/>
        </w:rPr>
        <w:t>3.</w:t>
      </w:r>
      <w:r>
        <w:t xml:space="preserve"> </w:t>
      </w:r>
      <w:r w:rsidR="00257190">
        <w:t>A terceira dificuldade, que tomo como desafio, é a de fazer da preparação para os sacramentos, sobretudo</w:t>
      </w:r>
      <w:r w:rsidR="00156091">
        <w:t xml:space="preserve"> para o batismo e </w:t>
      </w:r>
      <w:r w:rsidR="00257190">
        <w:t xml:space="preserve">matrimónio, um </w:t>
      </w:r>
      <w:r w:rsidR="001D677E">
        <w:t>“</w:t>
      </w:r>
      <w:r w:rsidR="00257190" w:rsidRPr="0002676A">
        <w:rPr>
          <w:i/>
        </w:rPr>
        <w:t>momento missionário</w:t>
      </w:r>
      <w:r w:rsidR="001D677E">
        <w:rPr>
          <w:i/>
        </w:rPr>
        <w:t>” (Bento XVI)</w:t>
      </w:r>
      <w:r w:rsidR="00FE7861">
        <w:rPr>
          <w:i/>
        </w:rPr>
        <w:t>,</w:t>
      </w:r>
      <w:r w:rsidR="00257190">
        <w:t xml:space="preserve"> </w:t>
      </w:r>
      <w:r w:rsidR="00FE7861">
        <w:t xml:space="preserve">uma oportunidade para o anúncio do evangelho (cf. P. Bacq - C.Theobald) </w:t>
      </w:r>
      <w:r w:rsidR="00257190">
        <w:t>e não</w:t>
      </w:r>
      <w:r w:rsidR="00F25FCF">
        <w:t xml:space="preserve">, na ótica de </w:t>
      </w:r>
      <w:r w:rsidR="00FE7861">
        <w:t xml:space="preserve">quem </w:t>
      </w:r>
      <w:r w:rsidR="00F25FCF">
        <w:t>os pede,</w:t>
      </w:r>
      <w:r w:rsidR="00257190">
        <w:t xml:space="preserve"> “</w:t>
      </w:r>
      <w:r w:rsidR="00257190" w:rsidRPr="0002676A">
        <w:rPr>
          <w:i/>
        </w:rPr>
        <w:t>um mau momento por que tenho de passar</w:t>
      </w:r>
      <w:r w:rsidR="00257190">
        <w:t xml:space="preserve">”, ou “o </w:t>
      </w:r>
      <w:r w:rsidR="00257190" w:rsidRPr="00257190">
        <w:rPr>
          <w:i/>
        </w:rPr>
        <w:t>preço que tenho de pagar para ter direito aos sacramentos</w:t>
      </w:r>
      <w:r w:rsidR="00257190">
        <w:t xml:space="preserve">”. </w:t>
      </w:r>
    </w:p>
    <w:p w14:paraId="4CE5423B" w14:textId="77777777" w:rsidR="00F70529" w:rsidRDefault="00F70529" w:rsidP="00402FFD">
      <w:pPr>
        <w:spacing w:after="0" w:line="360" w:lineRule="auto"/>
        <w:jc w:val="both"/>
      </w:pPr>
    </w:p>
    <w:p w14:paraId="122A9E3D" w14:textId="77777777" w:rsidR="0024669A" w:rsidRDefault="00257190" w:rsidP="00402FFD">
      <w:pPr>
        <w:spacing w:after="0" w:line="360" w:lineRule="auto"/>
        <w:jc w:val="both"/>
      </w:pPr>
      <w:r>
        <w:t>É preciso olhar, para quem nos bate à porta, a pedir um sacramento, não como um “</w:t>
      </w:r>
      <w:r w:rsidRPr="00EB0396">
        <w:rPr>
          <w:i/>
        </w:rPr>
        <w:t>problema pastoral</w:t>
      </w:r>
      <w:r>
        <w:t xml:space="preserve">”, ou mais uma </w:t>
      </w:r>
      <w:r w:rsidR="0024669A">
        <w:t>“</w:t>
      </w:r>
      <w:r w:rsidRPr="00EB0396">
        <w:rPr>
          <w:i/>
        </w:rPr>
        <w:t>chatice</w:t>
      </w:r>
      <w:r w:rsidR="0024669A">
        <w:rPr>
          <w:i/>
        </w:rPr>
        <w:t>”</w:t>
      </w:r>
      <w:r>
        <w:t xml:space="preserve"> a enfrentar, mas como uma bênção a acolher</w:t>
      </w:r>
      <w:r w:rsidR="0024669A">
        <w:t xml:space="preserve">, uma nova oportunidade para o </w:t>
      </w:r>
      <w:r w:rsidR="00FE7861">
        <w:t xml:space="preserve">anúncio do </w:t>
      </w:r>
      <w:r w:rsidR="0024669A">
        <w:t>evangelho</w:t>
      </w:r>
      <w:r>
        <w:t xml:space="preserve">. </w:t>
      </w:r>
    </w:p>
    <w:p w14:paraId="0805449C" w14:textId="77777777" w:rsidR="005A0338" w:rsidRDefault="005A0338" w:rsidP="005A0338">
      <w:pPr>
        <w:spacing w:after="0" w:line="360" w:lineRule="auto"/>
        <w:jc w:val="both"/>
      </w:pPr>
    </w:p>
    <w:p w14:paraId="4D25BBDC" w14:textId="07E91C16" w:rsidR="005A0338" w:rsidRDefault="005A0338" w:rsidP="005A0338">
      <w:pPr>
        <w:spacing w:after="0" w:line="360" w:lineRule="auto"/>
        <w:jc w:val="both"/>
      </w:pPr>
      <w:r>
        <w:t>Corre-se, aliás, o risco de uma certa instrumentalização dos fiéis</w:t>
      </w:r>
      <w:r w:rsidR="00011A74">
        <w:t xml:space="preserve"> e dos sacramentos</w:t>
      </w:r>
      <w:r>
        <w:t xml:space="preserve">, quando se apresenta, como condição </w:t>
      </w:r>
      <w:r w:rsidRPr="005A0338">
        <w:rPr>
          <w:i/>
        </w:rPr>
        <w:t>sine qua non</w:t>
      </w:r>
      <w:r>
        <w:t>, a realização de um “</w:t>
      </w:r>
      <w:r w:rsidRPr="00011A74">
        <w:rPr>
          <w:i/>
        </w:rPr>
        <w:t>curso de preparação</w:t>
      </w:r>
      <w:r>
        <w:t xml:space="preserve">” para ser padrinho, para ser crismado, para casar… quando na verdade, não é disso que se trata, porque não há «curso» para ser </w:t>
      </w:r>
      <w:r w:rsidR="00011A74">
        <w:t>marido e esposa, pai</w:t>
      </w:r>
      <w:r>
        <w:t xml:space="preserve"> ou mãe, padrinho ou madrinha, ou mesmo para ser padre. E infelizmente nos nossos cartórios paroquiais, não faltam </w:t>
      </w:r>
      <w:r w:rsidRPr="00EB0396">
        <w:rPr>
          <w:i/>
        </w:rPr>
        <w:t>padres, diáconos e secretários paroquiais</w:t>
      </w:r>
      <w:r>
        <w:t xml:space="preserve"> afetados pelo “</w:t>
      </w:r>
      <w:r w:rsidRPr="00011A74">
        <w:rPr>
          <w:i/>
        </w:rPr>
        <w:t>vício administrativo</w:t>
      </w:r>
      <w:r>
        <w:t xml:space="preserve">”. Em vez de escutar e “tirar as medidas” </w:t>
      </w:r>
      <w:r w:rsidR="00011A74">
        <w:t>para oferecer um</w:t>
      </w:r>
      <w:r>
        <w:t xml:space="preserve"> “fato à medida”</w:t>
      </w:r>
      <w:r w:rsidR="00011A74">
        <w:t>, prefere-se impor</w:t>
      </w:r>
      <w:r>
        <w:t xml:space="preserve"> o “</w:t>
      </w:r>
      <w:r w:rsidRPr="00EB0396">
        <w:rPr>
          <w:i/>
        </w:rPr>
        <w:t>fato pronto-a-vestir”,</w:t>
      </w:r>
      <w:r>
        <w:t xml:space="preserve"> que afinal fica curto nas mangas. Em vez de acolher, </w:t>
      </w:r>
      <w:r w:rsidR="00011A74">
        <w:t xml:space="preserve">com alegria, </w:t>
      </w:r>
      <w:r>
        <w:t>estamos a exigir</w:t>
      </w:r>
      <w:r w:rsidR="00011A74">
        <w:t>, sem piedade</w:t>
      </w:r>
      <w:r>
        <w:t xml:space="preserve">. Em </w:t>
      </w:r>
      <w:r>
        <w:lastRenderedPageBreak/>
        <w:t xml:space="preserve">vez de propor um percurso, estamos a impor um curso. Em vez de escutar a história de cada um, </w:t>
      </w:r>
      <w:r w:rsidR="00011A74">
        <w:t>onde se vislumbra</w:t>
      </w:r>
      <w:r w:rsidR="00CE42B9">
        <w:t>m</w:t>
      </w:r>
      <w:r w:rsidR="00011A74">
        <w:t xml:space="preserve"> tantos sinais de Deus, </w:t>
      </w:r>
      <w:r>
        <w:t xml:space="preserve">temos a nossa narrativa </w:t>
      </w:r>
      <w:r w:rsidR="00011A74">
        <w:t xml:space="preserve">depressa </w:t>
      </w:r>
      <w:r>
        <w:t>a debitar. Em vez de dialogar</w:t>
      </w:r>
      <w:r w:rsidR="00011A74">
        <w:t>mos</w:t>
      </w:r>
      <w:r>
        <w:t>, de igual para igual, temos a tentação de falar “de cima da burra”, com a autoridade do nosso lugar</w:t>
      </w:r>
      <w:r w:rsidR="00011A74">
        <w:t>, deixando os outros sem resposta</w:t>
      </w:r>
      <w:r>
        <w:t xml:space="preserve">. </w:t>
      </w:r>
    </w:p>
    <w:p w14:paraId="3BA4C0B0" w14:textId="77777777" w:rsidR="005A0338" w:rsidRDefault="005A0338" w:rsidP="00402FFD">
      <w:pPr>
        <w:spacing w:after="0" w:line="360" w:lineRule="auto"/>
        <w:jc w:val="both"/>
      </w:pPr>
    </w:p>
    <w:p w14:paraId="3A80EAA4" w14:textId="3E85FEEA" w:rsidR="005A0338" w:rsidRDefault="005A0338" w:rsidP="00402FFD">
      <w:pPr>
        <w:spacing w:after="0" w:line="360" w:lineRule="auto"/>
        <w:jc w:val="both"/>
      </w:pPr>
      <w:r>
        <w:t xml:space="preserve">Temos, pois, </w:t>
      </w:r>
      <w:r w:rsidR="00257190">
        <w:t xml:space="preserve">de agradecer aos não praticantes, aos distantes, </w:t>
      </w:r>
      <w:r w:rsidR="00CE42B9">
        <w:t xml:space="preserve">aos dispersos, </w:t>
      </w:r>
      <w:r w:rsidR="00257190">
        <w:t>quando nos batem à porta</w:t>
      </w:r>
      <w:r w:rsidR="0024669A">
        <w:t xml:space="preserve">, mesmo sem saber bem </w:t>
      </w:r>
      <w:r>
        <w:t xml:space="preserve">todo </w:t>
      </w:r>
      <w:r w:rsidR="0024669A">
        <w:t xml:space="preserve">o </w:t>
      </w:r>
      <w:r>
        <w:t xml:space="preserve">alcance do </w:t>
      </w:r>
      <w:r w:rsidR="0024669A">
        <w:t xml:space="preserve">que </w:t>
      </w:r>
      <w:r>
        <w:t xml:space="preserve">nos </w:t>
      </w:r>
      <w:r w:rsidR="0024669A">
        <w:t>estão a pedir</w:t>
      </w:r>
      <w:r w:rsidR="00257190">
        <w:t xml:space="preserve">. Porque são </w:t>
      </w:r>
      <w:r w:rsidR="0002676A">
        <w:t xml:space="preserve">então </w:t>
      </w:r>
      <w:r w:rsidR="00257190">
        <w:t xml:space="preserve">as </w:t>
      </w:r>
      <w:r w:rsidR="0002676A">
        <w:t xml:space="preserve">ditas </w:t>
      </w:r>
      <w:r w:rsidR="00257190">
        <w:t xml:space="preserve">«periferias» a entrar-nos pela casa dentro, quando, em bom rigor, devíamos ter sido nós a sair ao seu encontro. Fala-se </w:t>
      </w:r>
      <w:r w:rsidR="0024669A">
        <w:t xml:space="preserve">hoje </w:t>
      </w:r>
      <w:r w:rsidR="00257190">
        <w:t xml:space="preserve">muito de </w:t>
      </w:r>
      <w:r w:rsidR="0002676A">
        <w:t xml:space="preserve">sair ao encontro das </w:t>
      </w:r>
      <w:r w:rsidR="00257190">
        <w:t>“</w:t>
      </w:r>
      <w:r w:rsidR="00257190" w:rsidRPr="00CE42B9">
        <w:rPr>
          <w:i/>
        </w:rPr>
        <w:t>periferias</w:t>
      </w:r>
      <w:r w:rsidR="00257190">
        <w:t xml:space="preserve">”, </w:t>
      </w:r>
      <w:r w:rsidR="00011A74">
        <w:t xml:space="preserve">de ir às casas das pessoas, de lhes falar ao coração, </w:t>
      </w:r>
      <w:r w:rsidR="00257190">
        <w:t xml:space="preserve">mas esquecemo-nos de acolher misericordiosamente </w:t>
      </w:r>
      <w:r w:rsidR="0024669A">
        <w:t xml:space="preserve">as pessoas </w:t>
      </w:r>
      <w:r w:rsidR="00CE42B9">
        <w:t>(</w:t>
      </w:r>
      <w:r w:rsidR="00DF7CC5">
        <w:t xml:space="preserve">Diocese do Porto, </w:t>
      </w:r>
      <w:r w:rsidR="00CE42B9">
        <w:t xml:space="preserve">Plano Diocesano de Pastoral 2015-2020, Porto, p.31), </w:t>
      </w:r>
      <w:r w:rsidR="00257190">
        <w:t>que nos procuram e batem à porta e enfrentam a máquina burocrá</w:t>
      </w:r>
      <w:r w:rsidR="00156091">
        <w:t xml:space="preserve">tica ou a alfândega da paróquia, onde se fala </w:t>
      </w:r>
      <w:r w:rsidR="00EB0396">
        <w:t xml:space="preserve">tantas vezes </w:t>
      </w:r>
      <w:r w:rsidR="00156091">
        <w:t xml:space="preserve">um calão eclesiástico, que eles </w:t>
      </w:r>
      <w:r w:rsidR="00011A74">
        <w:t>tampouco poderão</w:t>
      </w:r>
      <w:r w:rsidR="00156091">
        <w:t xml:space="preserve"> compreender.</w:t>
      </w:r>
      <w:r w:rsidR="00282277" w:rsidRPr="00282277">
        <w:t xml:space="preserve"> </w:t>
      </w:r>
      <w:r w:rsidR="00011A74">
        <w:t xml:space="preserve">Ora </w:t>
      </w:r>
      <w:r w:rsidR="00011A74">
        <w:rPr>
          <w:i/>
        </w:rPr>
        <w:t>“</w:t>
      </w:r>
      <w:r w:rsidR="00282277" w:rsidRPr="00282277">
        <w:rPr>
          <w:i/>
        </w:rPr>
        <w:t>a Igreja não é uma alfândega; é a casa paterna, onde há lugar para todos com a sua vida fatigante</w:t>
      </w:r>
      <w:r w:rsidR="00282277">
        <w:t>” (EG 47)</w:t>
      </w:r>
      <w:r w:rsidR="00282277" w:rsidRPr="00282277">
        <w:t>.</w:t>
      </w:r>
      <w:r w:rsidR="00EB0396">
        <w:t xml:space="preserve"> </w:t>
      </w:r>
    </w:p>
    <w:p w14:paraId="7EB67316" w14:textId="77777777" w:rsidR="005A0338" w:rsidRPr="00DF7CC5" w:rsidRDefault="005A0338" w:rsidP="00402FFD">
      <w:pPr>
        <w:spacing w:after="0" w:line="360" w:lineRule="auto"/>
        <w:jc w:val="both"/>
        <w:rPr>
          <w:sz w:val="16"/>
          <w:szCs w:val="16"/>
        </w:rPr>
      </w:pPr>
    </w:p>
    <w:p w14:paraId="386A0735" w14:textId="77777777" w:rsidR="00265240" w:rsidRDefault="00EB0396" w:rsidP="00402FFD">
      <w:pPr>
        <w:spacing w:after="0" w:line="360" w:lineRule="auto"/>
        <w:jc w:val="both"/>
      </w:pPr>
      <w:r>
        <w:t>Isto exige</w:t>
      </w:r>
      <w:r w:rsidR="00011A74">
        <w:t>, de todos,</w:t>
      </w:r>
      <w:r>
        <w:t xml:space="preserve"> uma conversão pastora</w:t>
      </w:r>
      <w:r w:rsidR="00011A74">
        <w:t>l, porque não basta protestar e</w:t>
      </w:r>
      <w:r w:rsidR="005A0338">
        <w:t xml:space="preserve"> dizer que as pessoas fazem da paróquia </w:t>
      </w:r>
      <w:r w:rsidR="005A0338" w:rsidRPr="00011A74">
        <w:rPr>
          <w:i/>
        </w:rPr>
        <w:t>uma estação de serviço</w:t>
      </w:r>
      <w:r w:rsidR="005A0338">
        <w:t xml:space="preserve"> enquanto nós</w:t>
      </w:r>
      <w:r w:rsidR="00011A74">
        <w:t xml:space="preserve">, tantas vezes, organizamos e </w:t>
      </w:r>
      <w:r w:rsidR="005A0338">
        <w:t>construímos uma Igreja, segundo o modelo dos serviços públicos</w:t>
      </w:r>
      <w:r w:rsidR="00265240">
        <w:t>, com horários rígidos e</w:t>
      </w:r>
      <w:r w:rsidR="005A0338">
        <w:t xml:space="preserve"> </w:t>
      </w:r>
      <w:r w:rsidR="00265240">
        <w:t>taxas fixas</w:t>
      </w:r>
      <w:r w:rsidR="005A0338">
        <w:t xml:space="preserve">. </w:t>
      </w:r>
    </w:p>
    <w:p w14:paraId="56A34B9A" w14:textId="77777777" w:rsidR="00265240" w:rsidRPr="00DF7CC5" w:rsidRDefault="00265240" w:rsidP="00402FFD">
      <w:pPr>
        <w:spacing w:after="0" w:line="360" w:lineRule="auto"/>
        <w:jc w:val="both"/>
        <w:rPr>
          <w:sz w:val="16"/>
          <w:szCs w:val="16"/>
        </w:rPr>
      </w:pPr>
    </w:p>
    <w:p w14:paraId="0B2ACA3B" w14:textId="77777777" w:rsidR="00DF7CC5" w:rsidRDefault="005A0338" w:rsidP="00402FFD">
      <w:pPr>
        <w:spacing w:after="0" w:line="360" w:lineRule="auto"/>
        <w:jc w:val="both"/>
      </w:pPr>
      <w:r>
        <w:t>Confesso-vos que eu próprio</w:t>
      </w:r>
      <w:r w:rsidR="00265240">
        <w:t>, desde o início do meu ministério paroquial,</w:t>
      </w:r>
      <w:r>
        <w:t xml:space="preserve"> tive de me converter, para </w:t>
      </w:r>
      <w:r w:rsidR="00265240">
        <w:t>não cair no enfado ou</w:t>
      </w:r>
      <w:r>
        <w:t xml:space="preserve"> </w:t>
      </w:r>
      <w:r w:rsidR="00011A74">
        <w:t xml:space="preserve">apresentar-me, </w:t>
      </w:r>
      <w:r w:rsidR="00265240">
        <w:t xml:space="preserve">com </w:t>
      </w:r>
      <w:r>
        <w:t xml:space="preserve">cara de vinagre, quando </w:t>
      </w:r>
      <w:r w:rsidR="00265240">
        <w:t>me chama</w:t>
      </w:r>
      <w:r w:rsidR="00011A74">
        <w:t>va</w:t>
      </w:r>
      <w:r w:rsidR="00265240">
        <w:t>m para atender alguém que não está nas “condições” exigidas para batizar ou casar ou ser padrinho</w:t>
      </w:r>
      <w:r>
        <w:t xml:space="preserve">. E, em vez de ficar ansioso e nervoso, com as situações mais difíceis, </w:t>
      </w:r>
      <w:r w:rsidR="00265240">
        <w:t xml:space="preserve">aprendi, pouco a pouco, a </w:t>
      </w:r>
      <w:r>
        <w:t xml:space="preserve">alegrar-me </w:t>
      </w:r>
      <w:r w:rsidR="00011A74">
        <w:t xml:space="preserve">com cada pessoa, com cada família, com cada bebé, </w:t>
      </w:r>
      <w:r>
        <w:t>porque a “ovelha” voltou ao redil</w:t>
      </w:r>
      <w:r w:rsidR="00265240">
        <w:t xml:space="preserve"> e temos </w:t>
      </w:r>
      <w:r w:rsidR="00011A74">
        <w:t xml:space="preserve">uma boa </w:t>
      </w:r>
      <w:r w:rsidR="00265240">
        <w:t>oportunidade de conversar</w:t>
      </w:r>
      <w:r>
        <w:t xml:space="preserve">. E, deste modo, </w:t>
      </w:r>
      <w:r w:rsidR="00EB0396">
        <w:t xml:space="preserve">o incómodo das situações ditas “irregulares” </w:t>
      </w:r>
      <w:r>
        <w:t>transforma</w:t>
      </w:r>
      <w:r w:rsidR="00011A74">
        <w:t>ra</w:t>
      </w:r>
      <w:r>
        <w:t>m-se</w:t>
      </w:r>
      <w:r w:rsidR="00011A74">
        <w:t>, para mim,</w:t>
      </w:r>
      <w:r>
        <w:t xml:space="preserve"> </w:t>
      </w:r>
      <w:r w:rsidR="00EB0396">
        <w:t xml:space="preserve">em “oportunidades” </w:t>
      </w:r>
      <w:r>
        <w:t>de diálogo</w:t>
      </w:r>
      <w:r w:rsidR="00265240">
        <w:t xml:space="preserve"> e de anúncio</w:t>
      </w:r>
      <w:r>
        <w:t>, de proposta</w:t>
      </w:r>
      <w:r w:rsidR="00265240">
        <w:t xml:space="preserve"> e de aprofundamento das motivações</w:t>
      </w:r>
      <w:r>
        <w:t xml:space="preserve">, de </w:t>
      </w:r>
      <w:r w:rsidR="00265240">
        <w:t xml:space="preserve">conhecimento e de </w:t>
      </w:r>
      <w:r>
        <w:t xml:space="preserve">acompanhamento, com </w:t>
      </w:r>
      <w:r w:rsidR="00265240">
        <w:t xml:space="preserve">toda a </w:t>
      </w:r>
      <w:r>
        <w:t>paciência e misericórdia. Na verdade, a</w:t>
      </w:r>
      <w:r w:rsidR="00EB0396">
        <w:t xml:space="preserve"> Paróquia é chamada </w:t>
      </w:r>
      <w:r>
        <w:t>“</w:t>
      </w:r>
      <w:r w:rsidR="00EB0396" w:rsidRPr="005A0338">
        <w:rPr>
          <w:i/>
        </w:rPr>
        <w:t xml:space="preserve">a </w:t>
      </w:r>
      <w:r w:rsidR="0002676A" w:rsidRPr="005A0338">
        <w:rPr>
          <w:rFonts w:ascii="Candara" w:hAnsi="Candara" w:cs="Arial"/>
          <w:i/>
          <w:color w:val="343434"/>
          <w:sz w:val="20"/>
          <w:szCs w:val="20"/>
          <w:shd w:val="clear" w:color="auto" w:fill="FFFFFF"/>
        </w:rPr>
        <w:t>ser «a própria Igreja que vive no meio das casas dos seus filhos e das suas filhas». Isto supõe que esteja realmente em contacto com as famílias e com a vida do povo, e não se torne uma estrutura complicada, separada das pessoas, nem um grupo de eleitos que olham para si mesmos</w:t>
      </w:r>
      <w:r>
        <w:rPr>
          <w:rFonts w:ascii="Candara" w:hAnsi="Candara" w:cs="Arial"/>
          <w:color w:val="343434"/>
          <w:sz w:val="20"/>
          <w:szCs w:val="20"/>
          <w:shd w:val="clear" w:color="auto" w:fill="FFFFFF"/>
        </w:rPr>
        <w:t>”</w:t>
      </w:r>
      <w:r w:rsidR="00EB0396">
        <w:rPr>
          <w:rFonts w:ascii="Candara" w:hAnsi="Candara" w:cs="Arial"/>
          <w:color w:val="343434"/>
          <w:sz w:val="20"/>
          <w:szCs w:val="20"/>
          <w:shd w:val="clear" w:color="auto" w:fill="FFFFFF"/>
        </w:rPr>
        <w:t xml:space="preserve"> (EG 28)</w:t>
      </w:r>
      <w:r w:rsidR="0002676A" w:rsidRPr="00736815">
        <w:rPr>
          <w:rFonts w:ascii="Candara" w:hAnsi="Candara" w:cs="Arial"/>
          <w:color w:val="343434"/>
          <w:sz w:val="20"/>
          <w:szCs w:val="20"/>
          <w:shd w:val="clear" w:color="auto" w:fill="FFFFFF"/>
        </w:rPr>
        <w:t>.</w:t>
      </w:r>
      <w:r w:rsidR="00DF7CC5">
        <w:t xml:space="preserve"> </w:t>
      </w:r>
    </w:p>
    <w:p w14:paraId="74F4BBAE" w14:textId="77777777" w:rsidR="00DF7CC5" w:rsidRPr="00DF7CC5" w:rsidRDefault="00DF7CC5" w:rsidP="00402FFD">
      <w:pPr>
        <w:spacing w:after="0" w:line="360" w:lineRule="auto"/>
        <w:jc w:val="both"/>
        <w:rPr>
          <w:sz w:val="16"/>
          <w:szCs w:val="16"/>
        </w:rPr>
      </w:pPr>
    </w:p>
    <w:p w14:paraId="6AACCDAE" w14:textId="1486082F" w:rsidR="00257190" w:rsidRDefault="00156091" w:rsidP="00402FFD">
      <w:pPr>
        <w:spacing w:after="0" w:line="360" w:lineRule="auto"/>
        <w:jc w:val="both"/>
      </w:pPr>
      <w:r>
        <w:t>Neste âmbito</w:t>
      </w:r>
      <w:r w:rsidR="00F25FCF">
        <w:t xml:space="preserve"> da preparação </w:t>
      </w:r>
      <w:r w:rsidR="00C81996">
        <w:t>para o matrimónio</w:t>
      </w:r>
      <w:r w:rsidR="00011A74">
        <w:t xml:space="preserve"> (e fico-me por aqui porque é por aqui que mais tenho andado)</w:t>
      </w:r>
      <w:r>
        <w:t xml:space="preserve">, julgo </w:t>
      </w:r>
      <w:r w:rsidR="00011A74">
        <w:t>necessário fazer</w:t>
      </w:r>
      <w:r w:rsidR="00F70529">
        <w:t>, pelo menos, duas passagens:</w:t>
      </w:r>
    </w:p>
    <w:p w14:paraId="025B78A3" w14:textId="77777777" w:rsidR="00011A74" w:rsidRDefault="00011A74" w:rsidP="00402FFD">
      <w:pPr>
        <w:spacing w:after="0" w:line="360" w:lineRule="auto"/>
        <w:jc w:val="both"/>
      </w:pPr>
      <w:r w:rsidRPr="00011A74">
        <w:rPr>
          <w:b/>
        </w:rPr>
        <w:lastRenderedPageBreak/>
        <w:t>3.1.</w:t>
      </w:r>
      <w:r w:rsidR="00156091" w:rsidRPr="00156091">
        <w:rPr>
          <w:i/>
        </w:rPr>
        <w:t xml:space="preserve"> Passar dos cursos gerais e racionais</w:t>
      </w:r>
      <w:r w:rsidR="00156091">
        <w:t xml:space="preserve">… </w:t>
      </w:r>
      <w:r w:rsidR="00156091" w:rsidRPr="00156091">
        <w:rPr>
          <w:i/>
        </w:rPr>
        <w:t>aos percurso</w:t>
      </w:r>
      <w:r w:rsidR="00156091">
        <w:rPr>
          <w:i/>
        </w:rPr>
        <w:t xml:space="preserve">s pessoais, remotos </w:t>
      </w:r>
      <w:r w:rsidR="00156091" w:rsidRPr="00156091">
        <w:rPr>
          <w:i/>
        </w:rPr>
        <w:t>e diferenciados</w:t>
      </w:r>
      <w:r w:rsidR="00156091">
        <w:t xml:space="preserve">: </w:t>
      </w:r>
    </w:p>
    <w:p w14:paraId="0A2FB253" w14:textId="77777777" w:rsidR="00011A74" w:rsidRDefault="00011A74" w:rsidP="00402FFD">
      <w:pPr>
        <w:spacing w:after="0" w:line="360" w:lineRule="auto"/>
        <w:jc w:val="both"/>
      </w:pPr>
    </w:p>
    <w:p w14:paraId="62D8DAF7" w14:textId="77777777" w:rsidR="00F70529" w:rsidRDefault="00011A74" w:rsidP="00402FFD">
      <w:pPr>
        <w:spacing w:after="0" w:line="360" w:lineRule="auto"/>
        <w:jc w:val="both"/>
      </w:pPr>
      <w:r>
        <w:t xml:space="preserve">A </w:t>
      </w:r>
      <w:r w:rsidR="00156091">
        <w:t>preparação dos sacramentos tem de aparecer como uma espécie de iniciação</w:t>
      </w:r>
      <w:r w:rsidR="00EB0396">
        <w:t xml:space="preserve"> ao sacramento do matrimónio (AL 207), </w:t>
      </w:r>
      <w:r w:rsidR="00265240">
        <w:t xml:space="preserve">ou </w:t>
      </w:r>
      <w:r w:rsidR="00EB0396">
        <w:t>de reiniciação</w:t>
      </w:r>
      <w:r w:rsidR="00265240">
        <w:t xml:space="preserve"> à vida comunitária e </w:t>
      </w:r>
      <w:r w:rsidR="00156091">
        <w:t xml:space="preserve">ao sentido cristão da vida, de modo a </w:t>
      </w:r>
      <w:r w:rsidR="00EB0396">
        <w:t xml:space="preserve">não afastar os jovens do sacramento (AL 207) e a </w:t>
      </w:r>
      <w:r w:rsidR="00156091">
        <w:t xml:space="preserve">ajudar os casais, por exemplo, a ver a diferença entre a nossa proposta cristã e o rito social de integração que pretendiam simplesmente. </w:t>
      </w:r>
      <w:r>
        <w:t>Neste sentido, é preciso acompanhar a pastoral do acolhimento com uma pastoral da proposta cristã.</w:t>
      </w:r>
    </w:p>
    <w:p w14:paraId="34552B23" w14:textId="77777777" w:rsidR="00F70529" w:rsidRDefault="00F70529" w:rsidP="00402FFD">
      <w:pPr>
        <w:spacing w:after="0" w:line="360" w:lineRule="auto"/>
        <w:jc w:val="both"/>
      </w:pPr>
    </w:p>
    <w:p w14:paraId="42649A1B" w14:textId="77777777" w:rsidR="00E05D27" w:rsidRDefault="00156091" w:rsidP="00402FFD">
      <w:pPr>
        <w:spacing w:after="0" w:line="360" w:lineRule="auto"/>
        <w:jc w:val="both"/>
      </w:pPr>
      <w:r>
        <w:t xml:space="preserve">Este esforço é </w:t>
      </w:r>
      <w:r w:rsidR="00265240">
        <w:t xml:space="preserve">tanto mais </w:t>
      </w:r>
      <w:r>
        <w:t xml:space="preserve">necessário, </w:t>
      </w:r>
      <w:r w:rsidR="00265240">
        <w:t>quanto,</w:t>
      </w:r>
      <w:r>
        <w:t xml:space="preserve"> muitas vezes</w:t>
      </w:r>
      <w:r w:rsidR="00265240">
        <w:t>,</w:t>
      </w:r>
      <w:r>
        <w:t xml:space="preserve"> os sacramentos são </w:t>
      </w:r>
      <w:r w:rsidR="00EB0396">
        <w:t xml:space="preserve">procurados </w:t>
      </w:r>
      <w:r>
        <w:t xml:space="preserve">mais </w:t>
      </w:r>
      <w:r w:rsidR="00EB0396">
        <w:t>como “</w:t>
      </w:r>
      <w:r>
        <w:t>ritos</w:t>
      </w:r>
      <w:r w:rsidR="00EB0396">
        <w:t>”</w:t>
      </w:r>
      <w:r>
        <w:t xml:space="preserve"> de integração na cultura e </w:t>
      </w:r>
      <w:r w:rsidR="00EB0396">
        <w:t xml:space="preserve">na </w:t>
      </w:r>
      <w:r>
        <w:t>tradição familiares do que integração na vida eclesial. É preciso</w:t>
      </w:r>
      <w:r w:rsidR="00EB0396">
        <w:t>, por isso</w:t>
      </w:r>
      <w:r>
        <w:t xml:space="preserve"> “guiar” os noivos (AL 205-211), diz o Papa, em direção ao sacramento</w:t>
      </w:r>
      <w:r w:rsidR="00EB0396">
        <w:t xml:space="preserve">, valorizar </w:t>
      </w:r>
      <w:r w:rsidR="00E05D27">
        <w:t xml:space="preserve">o que já têm - e são muitas </w:t>
      </w:r>
      <w:r w:rsidR="00EB0396">
        <w:t xml:space="preserve">as </w:t>
      </w:r>
      <w:r w:rsidR="00EB0396" w:rsidRPr="00E05D27">
        <w:rPr>
          <w:i/>
        </w:rPr>
        <w:t>sementes do verbo</w:t>
      </w:r>
      <w:r w:rsidR="00E05D27">
        <w:t xml:space="preserve">, na vida dos casais em situações imperfeitas (AL 76-79) </w:t>
      </w:r>
      <w:r w:rsidR="00265240">
        <w:t>e é tão belo ajudar a desvelar a presença oculta da graça na vida das pessoas –</w:t>
      </w:r>
      <w:r w:rsidR="00E05D27">
        <w:t xml:space="preserve"> </w:t>
      </w:r>
      <w:r w:rsidR="00265240">
        <w:t xml:space="preserve">e </w:t>
      </w:r>
      <w:r w:rsidR="00E05D27">
        <w:t>propor o que lhes falta ainda</w:t>
      </w:r>
      <w:r>
        <w:t xml:space="preserve">. </w:t>
      </w:r>
      <w:r w:rsidR="00E05D27">
        <w:t>“</w:t>
      </w:r>
      <w:r>
        <w:t>Guiar</w:t>
      </w:r>
      <w:r w:rsidR="00E05D27">
        <w:t>” implica</w:t>
      </w:r>
      <w:r w:rsidR="00265240">
        <w:t>, por isso,</w:t>
      </w:r>
      <w:r w:rsidR="00E05D27">
        <w:t xml:space="preserve"> </w:t>
      </w:r>
      <w:r>
        <w:t xml:space="preserve">iniciação, mistagogia, </w:t>
      </w:r>
      <w:r w:rsidR="00265240">
        <w:t xml:space="preserve">companhia, </w:t>
      </w:r>
      <w:r>
        <w:t>ac</w:t>
      </w:r>
      <w:r w:rsidR="00E05D27">
        <w:t>ompanhamento</w:t>
      </w:r>
      <w:r w:rsidR="00265240">
        <w:t>, experiência</w:t>
      </w:r>
      <w:r w:rsidR="00E05D27">
        <w:t xml:space="preserve"> e discernimento, </w:t>
      </w:r>
      <w:r>
        <w:t xml:space="preserve">integração progressiva, </w:t>
      </w:r>
      <w:r w:rsidR="00265240">
        <w:t xml:space="preserve">no </w:t>
      </w:r>
      <w:r>
        <w:t xml:space="preserve">respeito pelas etapas de cada um… </w:t>
      </w:r>
      <w:r w:rsidR="00011A74">
        <w:t>E não pensar que é preciso uma licenciatura básica de teologia… para conceder um sacramento…</w:t>
      </w:r>
    </w:p>
    <w:p w14:paraId="2878E716" w14:textId="77777777" w:rsidR="00E05D27" w:rsidRDefault="00E05D27" w:rsidP="00402FFD">
      <w:pPr>
        <w:spacing w:after="0" w:line="360" w:lineRule="auto"/>
        <w:jc w:val="both"/>
      </w:pPr>
    </w:p>
    <w:p w14:paraId="4145F256" w14:textId="77777777" w:rsidR="00156091" w:rsidRDefault="00E05D27" w:rsidP="00402FFD">
      <w:pPr>
        <w:spacing w:after="0" w:line="360" w:lineRule="auto"/>
        <w:jc w:val="both"/>
      </w:pPr>
      <w:r>
        <w:t>Creio que a</w:t>
      </w:r>
      <w:r w:rsidR="00156091">
        <w:t xml:space="preserve">s </w:t>
      </w:r>
      <w:r w:rsidR="00011A74">
        <w:t xml:space="preserve">nossas </w:t>
      </w:r>
      <w:r w:rsidR="00156091">
        <w:t xml:space="preserve">propostas de preparação para o Matrimónio, por exemplo, têm de ser revistas, quer quanto aos conteúdos, quer quanto às metodologias, para se ajustarem às </w:t>
      </w:r>
      <w:r>
        <w:t xml:space="preserve">reais </w:t>
      </w:r>
      <w:r w:rsidR="00156091">
        <w:t xml:space="preserve">necessidades e contextos da vida das pessoas. Teremos de renunciar à “massificação” das propostas </w:t>
      </w:r>
      <w:r w:rsidR="00265240">
        <w:t xml:space="preserve">para </w:t>
      </w:r>
      <w:r w:rsidR="00011A74">
        <w:t xml:space="preserve">os </w:t>
      </w:r>
      <w:r w:rsidR="00265240">
        <w:t xml:space="preserve">“grandes grupos” </w:t>
      </w:r>
      <w:r w:rsidR="00156091">
        <w:t>e ser</w:t>
      </w:r>
      <w:r w:rsidR="00265240">
        <w:t>mos</w:t>
      </w:r>
      <w:r w:rsidR="00156091">
        <w:t xml:space="preserve"> </w:t>
      </w:r>
      <w:r>
        <w:t xml:space="preserve">mais </w:t>
      </w:r>
      <w:r w:rsidR="00156091">
        <w:t xml:space="preserve">ousados e criativos, em respostas mais personalizadas, de modo a não excluir ninguém, simplesmente porque não temos </w:t>
      </w:r>
      <w:r w:rsidR="00F70529">
        <w:t xml:space="preserve">dia, nem </w:t>
      </w:r>
      <w:r w:rsidR="00156091">
        <w:t xml:space="preserve">horário, para que possam fazer o seu </w:t>
      </w:r>
      <w:r w:rsidR="00F70529">
        <w:t xml:space="preserve">próprio </w:t>
      </w:r>
      <w:r w:rsidR="00156091">
        <w:t xml:space="preserve">caminho. </w:t>
      </w:r>
    </w:p>
    <w:p w14:paraId="336EA1B0" w14:textId="77777777" w:rsidR="00156091" w:rsidRDefault="00156091" w:rsidP="00402FFD">
      <w:pPr>
        <w:spacing w:after="0" w:line="360" w:lineRule="auto"/>
        <w:jc w:val="both"/>
      </w:pPr>
    </w:p>
    <w:p w14:paraId="363DAB9D" w14:textId="5F6E1E73" w:rsidR="00F25FCF" w:rsidRDefault="00011A74" w:rsidP="00402FFD">
      <w:pPr>
        <w:spacing w:after="0" w:line="360" w:lineRule="auto"/>
        <w:jc w:val="both"/>
      </w:pPr>
      <w:r w:rsidRPr="00011A74">
        <w:rPr>
          <w:b/>
        </w:rPr>
        <w:t>3.2.</w:t>
      </w:r>
      <w:r>
        <w:t xml:space="preserve"> </w:t>
      </w:r>
      <w:r w:rsidR="00156091" w:rsidRPr="00C81996">
        <w:rPr>
          <w:i/>
        </w:rPr>
        <w:t>Passar d</w:t>
      </w:r>
      <w:r w:rsidR="00E05D27">
        <w:rPr>
          <w:i/>
        </w:rPr>
        <w:t>a psicologia à pedagogia, d</w:t>
      </w:r>
      <w:r w:rsidR="00156091" w:rsidRPr="00C81996">
        <w:rPr>
          <w:i/>
        </w:rPr>
        <w:t>o receituário psicológi</w:t>
      </w:r>
      <w:r w:rsidR="00C81996">
        <w:rPr>
          <w:i/>
        </w:rPr>
        <w:t>co a uma verdadeira</w:t>
      </w:r>
      <w:r w:rsidR="00156091" w:rsidRPr="00C81996">
        <w:rPr>
          <w:i/>
        </w:rPr>
        <w:t xml:space="preserve"> pedagogia do amor</w:t>
      </w:r>
      <w:r w:rsidR="00156091">
        <w:t>. Não caiamos no ridículo de querer «</w:t>
      </w:r>
      <w:r w:rsidR="00156091" w:rsidRPr="00C81996">
        <w:rPr>
          <w:i/>
        </w:rPr>
        <w:t>ensinar o padre nosso ao vigário</w:t>
      </w:r>
      <w:r w:rsidR="00156091">
        <w:t xml:space="preserve">», </w:t>
      </w:r>
      <w:r w:rsidR="00C81996">
        <w:t>fazendo da preparação para o matrimónio</w:t>
      </w:r>
      <w:r w:rsidR="00E05D27">
        <w:t>, por exemplo,</w:t>
      </w:r>
      <w:r w:rsidR="00C81996">
        <w:t xml:space="preserve"> um cocktail de receitas psicologizantes, ou de idealismos impraticáveis</w:t>
      </w:r>
      <w:r w:rsidR="00E05D27">
        <w:t xml:space="preserve"> (</w:t>
      </w:r>
      <w:r w:rsidR="00265240">
        <w:t xml:space="preserve">cf. </w:t>
      </w:r>
      <w:r w:rsidR="00E05D27">
        <w:t>AL 135)</w:t>
      </w:r>
      <w:r w:rsidR="00C81996">
        <w:t xml:space="preserve">. É preciso sobretudo desenvolver, com os noivos, e mesmo antes, com os adolescentes e jovens, uma pedagogia do amor, </w:t>
      </w:r>
      <w:r w:rsidR="00E05D27">
        <w:t xml:space="preserve">que os oriente para o matrimónio, e um caminho </w:t>
      </w:r>
      <w:r w:rsidR="00CE42B9">
        <w:t xml:space="preserve">de </w:t>
      </w:r>
      <w:r w:rsidR="00C81996">
        <w:t xml:space="preserve">descoberta da </w:t>
      </w:r>
      <w:r w:rsidR="00E05D27">
        <w:t xml:space="preserve">beleza, da </w:t>
      </w:r>
      <w:r w:rsidR="00C81996">
        <w:t>alegria e das exigências do amor</w:t>
      </w:r>
      <w:r w:rsidR="00E05D27">
        <w:t>, sempre chamado a crescer</w:t>
      </w:r>
      <w:r w:rsidR="00C81996">
        <w:t xml:space="preserve">. Penso que o Papa Francisco, na sua Exortação </w:t>
      </w:r>
      <w:r w:rsidR="00C81996" w:rsidRPr="00E05D27">
        <w:rPr>
          <w:i/>
        </w:rPr>
        <w:t>A</w:t>
      </w:r>
      <w:r w:rsidR="00E05D27" w:rsidRPr="00E05D27">
        <w:rPr>
          <w:i/>
        </w:rPr>
        <w:t xml:space="preserve">moris </w:t>
      </w:r>
      <w:r w:rsidR="00C81996" w:rsidRPr="00E05D27">
        <w:rPr>
          <w:i/>
        </w:rPr>
        <w:t>L</w:t>
      </w:r>
      <w:r w:rsidR="00E05D27" w:rsidRPr="00E05D27">
        <w:rPr>
          <w:i/>
        </w:rPr>
        <w:t>aetitia</w:t>
      </w:r>
      <w:r w:rsidR="00C81996">
        <w:t xml:space="preserve">, procura sobretudo incentivar-nos a isto: a cuidar da beleza e a fortalecer a alegria do amor em família, sabendo que este amor dá os seus passos, conhece as suas crises </w:t>
      </w:r>
      <w:r w:rsidR="00F25FCF">
        <w:t>(</w:t>
      </w:r>
      <w:r w:rsidR="00CE42B9">
        <w:t xml:space="preserve">cf. </w:t>
      </w:r>
      <w:r w:rsidR="00F25FCF">
        <w:t xml:space="preserve">AL 231-232) </w:t>
      </w:r>
      <w:r w:rsidR="00C81996">
        <w:t xml:space="preserve">e </w:t>
      </w:r>
      <w:r w:rsidR="00C81996">
        <w:lastRenderedPageBreak/>
        <w:t xml:space="preserve">desilusões </w:t>
      </w:r>
      <w:r w:rsidR="00F25FCF">
        <w:t>(</w:t>
      </w:r>
      <w:r w:rsidR="00CE42B9">
        <w:t xml:space="preserve">cf. </w:t>
      </w:r>
      <w:r w:rsidR="00F25FCF">
        <w:t xml:space="preserve">AL 320) </w:t>
      </w:r>
      <w:r w:rsidR="00C81996">
        <w:t>e passa necessariamente por um caminho de renúncias e adaptações, não fáceis para ninguém</w:t>
      </w:r>
      <w:r w:rsidR="00F25FCF">
        <w:t>, mas que, uma vez assumidas e vencidas, tornarão possível “</w:t>
      </w:r>
      <w:r w:rsidR="00F25FCF" w:rsidRPr="00F25FCF">
        <w:rPr>
          <w:i/>
        </w:rPr>
        <w:t>um amor reforçado, transfigurado, amadurecido, iluminado</w:t>
      </w:r>
      <w:r w:rsidR="00F25FCF">
        <w:t>” (AL 238)</w:t>
      </w:r>
      <w:r w:rsidR="00C81996">
        <w:t xml:space="preserve">. </w:t>
      </w:r>
    </w:p>
    <w:p w14:paraId="76ED753B" w14:textId="77777777" w:rsidR="00F25FCF" w:rsidRDefault="00F25FCF" w:rsidP="00402FFD">
      <w:pPr>
        <w:spacing w:after="0" w:line="360" w:lineRule="auto"/>
        <w:jc w:val="both"/>
      </w:pPr>
    </w:p>
    <w:p w14:paraId="0EB7586A" w14:textId="77777777" w:rsidR="00F25FCF" w:rsidRDefault="00C81996" w:rsidP="00402FFD">
      <w:pPr>
        <w:spacing w:after="0" w:line="360" w:lineRule="auto"/>
        <w:jc w:val="both"/>
      </w:pPr>
      <w:r>
        <w:t xml:space="preserve">Para esta pedagogia do amor </w:t>
      </w:r>
      <w:r w:rsidR="00F25FCF">
        <w:t xml:space="preserve">o exemplo e apoio dos casais </w:t>
      </w:r>
      <w:r w:rsidR="00265240">
        <w:t xml:space="preserve">e das famílias </w:t>
      </w:r>
      <w:r w:rsidR="00F25FCF">
        <w:t>é fulcral. E, na busca d</w:t>
      </w:r>
      <w:r w:rsidR="00265240">
        <w:t>est</w:t>
      </w:r>
      <w:r w:rsidR="00F25FCF">
        <w:t xml:space="preserve">a luz, </w:t>
      </w:r>
      <w:r w:rsidR="00265240">
        <w:t xml:space="preserve">para iluminar as situações, a missão da Igreja é </w:t>
      </w:r>
      <w:r w:rsidR="00F25FCF">
        <w:t xml:space="preserve">comparável à </w:t>
      </w:r>
      <w:r w:rsidR="00265240">
        <w:t>de um</w:t>
      </w:r>
      <w:r w:rsidR="00F25FCF">
        <w:t xml:space="preserve"> farol, que projeta ao longe</w:t>
      </w:r>
      <w:r w:rsidR="00011A74">
        <w:t xml:space="preserve"> a esperança</w:t>
      </w:r>
      <w:r w:rsidR="00F25FCF">
        <w:t>, ou d</w:t>
      </w:r>
      <w:r w:rsidR="00265240">
        <w:t>e um</w:t>
      </w:r>
      <w:r w:rsidR="00F25FCF">
        <w:t xml:space="preserve">a tocha, que ilumina </w:t>
      </w:r>
      <w:r w:rsidR="00265240">
        <w:t xml:space="preserve">e acompanha de perto e no concreto </w:t>
      </w:r>
      <w:r w:rsidR="00F25FCF">
        <w:t>(cf. AL 291)</w:t>
      </w:r>
      <w:r w:rsidR="00265240">
        <w:t xml:space="preserve">. Para isso, </w:t>
      </w:r>
      <w:r>
        <w:t>é muito mais inspirador o evangelho que qualquer psicologia ou filosofia oriental. Iluminar, na luz da Palavra de Deus, o sentido do amor, do casamento, d</w:t>
      </w:r>
      <w:r w:rsidR="00F25FCF">
        <w:t>a dor, d</w:t>
      </w:r>
      <w:r>
        <w:t>o sofrimento, é muito nec</w:t>
      </w:r>
      <w:r w:rsidR="00F70529">
        <w:t>essário e nem sempre o fazemos. Devíamos ter como propósito primeiro não tanto “</w:t>
      </w:r>
      <w:r w:rsidR="00F70529" w:rsidRPr="00F70529">
        <w:rPr>
          <w:i/>
        </w:rPr>
        <w:t>dar conselhos</w:t>
      </w:r>
      <w:r w:rsidR="00F70529">
        <w:t xml:space="preserve">”, mas </w:t>
      </w:r>
      <w:r w:rsidR="00F25FCF">
        <w:t>anunciar, em primeiro lugar, a Boa N</w:t>
      </w:r>
      <w:r w:rsidR="00E05D27">
        <w:t xml:space="preserve">ova do matrimónio e da família (AL </w:t>
      </w:r>
      <w:r w:rsidR="0024669A">
        <w:t xml:space="preserve">1; 58; </w:t>
      </w:r>
      <w:r w:rsidR="00E05D27">
        <w:t xml:space="preserve">200-204). </w:t>
      </w:r>
      <w:r w:rsidR="00F25FCF">
        <w:t>Diria que h</w:t>
      </w:r>
      <w:r w:rsidR="00E05D27">
        <w:t>á que f</w:t>
      </w:r>
      <w:r w:rsidR="00F70529">
        <w:t>azer “</w:t>
      </w:r>
      <w:r w:rsidR="00F70529" w:rsidRPr="00F70529">
        <w:rPr>
          <w:i/>
        </w:rPr>
        <w:t>da alegria do evangelho do matrimónio e da família a nossa missão</w:t>
      </w:r>
      <w:r w:rsidR="00F70529">
        <w:t xml:space="preserve">”. </w:t>
      </w:r>
    </w:p>
    <w:p w14:paraId="2AC79747" w14:textId="77777777" w:rsidR="00F25FCF" w:rsidRDefault="00F25FCF" w:rsidP="00402FFD">
      <w:pPr>
        <w:spacing w:after="0" w:line="360" w:lineRule="auto"/>
        <w:jc w:val="both"/>
      </w:pPr>
    </w:p>
    <w:p w14:paraId="46033E2F" w14:textId="77777777" w:rsidR="00156091" w:rsidRDefault="00E05D27" w:rsidP="00402FFD">
      <w:pPr>
        <w:spacing w:after="0" w:line="360" w:lineRule="auto"/>
        <w:jc w:val="both"/>
      </w:pPr>
      <w:r>
        <w:t xml:space="preserve">Resumindo, </w:t>
      </w:r>
      <w:r w:rsidR="00265240">
        <w:t xml:space="preserve">menos cursos e </w:t>
      </w:r>
      <w:r>
        <w:t xml:space="preserve">mais </w:t>
      </w:r>
      <w:r w:rsidR="00F25FCF">
        <w:t>percursos</w:t>
      </w:r>
      <w:r w:rsidR="00265240">
        <w:t xml:space="preserve">, </w:t>
      </w:r>
      <w:r w:rsidR="00940D02">
        <w:t xml:space="preserve">menos burocracia e mais mistagogia, </w:t>
      </w:r>
      <w:r w:rsidR="00265240">
        <w:t>menos psi</w:t>
      </w:r>
      <w:r w:rsidR="00940D02">
        <w:t xml:space="preserve">cologia e mais pedagogia, menos moralização e mais </w:t>
      </w:r>
      <w:r>
        <w:t>e</w:t>
      </w:r>
      <w:r w:rsidR="00940D02">
        <w:t>vangelização</w:t>
      </w:r>
      <w:r>
        <w:t xml:space="preserve">... </w:t>
      </w:r>
      <w:r w:rsidR="00F70529">
        <w:t>na preparação</w:t>
      </w:r>
      <w:r>
        <w:t xml:space="preserve"> para o matrimónio</w:t>
      </w:r>
      <w:r w:rsidR="00F70529">
        <w:t>!</w:t>
      </w:r>
    </w:p>
    <w:p w14:paraId="05755E2E" w14:textId="77777777" w:rsidR="00F25FCF" w:rsidRDefault="00F25FCF" w:rsidP="00402FFD">
      <w:pPr>
        <w:spacing w:after="0" w:line="360" w:lineRule="auto"/>
        <w:jc w:val="both"/>
      </w:pPr>
    </w:p>
    <w:p w14:paraId="02AABAAB" w14:textId="77777777" w:rsidR="00011A74" w:rsidRDefault="00940D02" w:rsidP="00402FFD">
      <w:pPr>
        <w:spacing w:after="0" w:line="360" w:lineRule="auto"/>
        <w:jc w:val="both"/>
      </w:pPr>
      <w:r w:rsidRPr="00011A74">
        <w:rPr>
          <w:b/>
        </w:rPr>
        <w:t>4.</w:t>
      </w:r>
      <w:r>
        <w:t xml:space="preserve"> Haveria aqui ainda lugar, para falar da dificuldade em fidelizar os casais e os pais, </w:t>
      </w:r>
      <w:r w:rsidR="00011A74">
        <w:t xml:space="preserve">as famílias em geral, </w:t>
      </w:r>
      <w:r>
        <w:t>na vida comunitária</w:t>
      </w:r>
      <w:r w:rsidR="00011A74">
        <w:t>, na catequese</w:t>
      </w:r>
      <w:r>
        <w:t xml:space="preserve"> e na prática sacramental, para fazer frente a uma fé </w:t>
      </w:r>
      <w:r w:rsidRPr="00011A74">
        <w:rPr>
          <w:i/>
        </w:rPr>
        <w:t>a la carte</w:t>
      </w:r>
      <w:r>
        <w:t xml:space="preserve">, a uma </w:t>
      </w:r>
      <w:r w:rsidRPr="00011A74">
        <w:rPr>
          <w:i/>
        </w:rPr>
        <w:t xml:space="preserve">prática </w:t>
      </w:r>
      <w:r w:rsidR="00011A74" w:rsidRPr="00011A74">
        <w:rPr>
          <w:i/>
        </w:rPr>
        <w:t xml:space="preserve">subjetiva e </w:t>
      </w:r>
      <w:r w:rsidRPr="00011A74">
        <w:rPr>
          <w:i/>
        </w:rPr>
        <w:t>intermitente</w:t>
      </w:r>
      <w:r>
        <w:t xml:space="preserve"> e a uma </w:t>
      </w:r>
      <w:r w:rsidRPr="00011A74">
        <w:rPr>
          <w:i/>
        </w:rPr>
        <w:t xml:space="preserve">relação </w:t>
      </w:r>
      <w:r w:rsidR="00011A74" w:rsidRPr="00011A74">
        <w:rPr>
          <w:i/>
        </w:rPr>
        <w:t xml:space="preserve">sentimental ou </w:t>
      </w:r>
      <w:r w:rsidRPr="00011A74">
        <w:rPr>
          <w:i/>
        </w:rPr>
        <w:t>epidérmica</w:t>
      </w:r>
      <w:r>
        <w:t xml:space="preserve"> com Cristo e a Igreja. </w:t>
      </w:r>
    </w:p>
    <w:p w14:paraId="6AC7EF2F" w14:textId="77777777" w:rsidR="00011A74" w:rsidRDefault="00011A74" w:rsidP="00402FFD">
      <w:pPr>
        <w:spacing w:after="0" w:line="360" w:lineRule="auto"/>
        <w:jc w:val="both"/>
      </w:pPr>
    </w:p>
    <w:p w14:paraId="132FDFB5" w14:textId="2F8E2C1B" w:rsidR="00011A74" w:rsidRDefault="00940D02" w:rsidP="00402FFD">
      <w:pPr>
        <w:spacing w:after="0" w:line="360" w:lineRule="auto"/>
        <w:jc w:val="both"/>
      </w:pPr>
      <w:r>
        <w:t>Há um desfasamento entre a riqueza q</w:t>
      </w:r>
      <w:r w:rsidR="00CE42B9">
        <w:t xml:space="preserve">ue temos e queremos oferecer e </w:t>
      </w:r>
      <w:r>
        <w:t>os ritmos e interesses das pessoas, que nos procuram. Há muito desencanto e desilusão numa sementeira, quantas vezes, generosa, mas com pouco</w:t>
      </w:r>
      <w:r w:rsidR="00CE42B9">
        <w:t>s</w:t>
      </w:r>
      <w:r>
        <w:t xml:space="preserve"> frutos, pelo menos, na nossa estação. O acompanhamento das pessoas, os caminhos de aprofundamento e de empenhamento na fé não são fáceis. Penso que não é só por efeito cultural. Sou levado a pensar que há </w:t>
      </w:r>
      <w:r w:rsidR="00011A74">
        <w:t xml:space="preserve">mesmo </w:t>
      </w:r>
      <w:r>
        <w:t>um desajustamento entre a oferta e a procura, que nos deveria fazer pôr em questão. Também eu “</w:t>
      </w:r>
      <w:r w:rsidRPr="00011A74">
        <w:rPr>
          <w:i/>
        </w:rPr>
        <w:t>sonho com uma opção missionária capaz de transformar tudo, para que os costumes, os estilos, os horários, a linguagem e toda a estrutura eclesial se tornem um canal proporcionado mais à evangelização do mundo atual que à autopreservação</w:t>
      </w:r>
      <w:r>
        <w:t>”</w:t>
      </w:r>
      <w:r w:rsidRPr="00940D02">
        <w:t xml:space="preserve"> </w:t>
      </w:r>
      <w:r>
        <w:t xml:space="preserve">(EG 27). </w:t>
      </w:r>
    </w:p>
    <w:p w14:paraId="2EA5D016" w14:textId="77777777" w:rsidR="00011A74" w:rsidRDefault="00011A74" w:rsidP="00402FFD">
      <w:pPr>
        <w:spacing w:after="0" w:line="360" w:lineRule="auto"/>
        <w:jc w:val="both"/>
      </w:pPr>
    </w:p>
    <w:p w14:paraId="316CDDA6" w14:textId="6E694947" w:rsidR="00DF7CC5" w:rsidRDefault="00940D02" w:rsidP="00402FFD">
      <w:pPr>
        <w:spacing w:after="0" w:line="360" w:lineRule="auto"/>
        <w:jc w:val="both"/>
      </w:pPr>
      <w:r>
        <w:t>Que o Espírito Santo nos dê a coragem de</w:t>
      </w:r>
      <w:r w:rsidR="00FE7861">
        <w:t>, ao menos,</w:t>
      </w:r>
      <w:r>
        <w:t xml:space="preserve"> começar… pela família, precisamente, que é </w:t>
      </w:r>
      <w:r w:rsidR="00FE7861">
        <w:t xml:space="preserve">de todos e para todos </w:t>
      </w:r>
      <w:r>
        <w:t>o nosso primeiro lugar!</w:t>
      </w:r>
    </w:p>
    <w:p w14:paraId="0FAA652B" w14:textId="77777777" w:rsidR="00940D02" w:rsidRPr="00CE42B9" w:rsidRDefault="006F58A1" w:rsidP="00402FFD">
      <w:pPr>
        <w:spacing w:after="0" w:line="360" w:lineRule="auto"/>
        <w:jc w:val="both"/>
        <w:rPr>
          <w:rFonts w:cstheme="minorHAnsi"/>
          <w:b/>
          <w:smallCaps/>
          <w:sz w:val="28"/>
          <w:szCs w:val="28"/>
        </w:rPr>
      </w:pPr>
      <w:bookmarkStart w:id="0" w:name="_GoBack"/>
      <w:bookmarkEnd w:id="0"/>
      <w:r w:rsidRPr="00CE42B9">
        <w:rPr>
          <w:rFonts w:cstheme="minorHAnsi"/>
          <w:b/>
          <w:smallCaps/>
          <w:sz w:val="28"/>
          <w:szCs w:val="28"/>
        </w:rPr>
        <w:lastRenderedPageBreak/>
        <w:t>Bibliografia:</w:t>
      </w:r>
    </w:p>
    <w:p w14:paraId="16F7D221" w14:textId="77777777" w:rsidR="006F58A1" w:rsidRPr="00CB78CA" w:rsidRDefault="006F58A1" w:rsidP="00402FFD">
      <w:pPr>
        <w:spacing w:after="0" w:line="360" w:lineRule="auto"/>
        <w:jc w:val="both"/>
        <w:rPr>
          <w:rFonts w:cstheme="minorHAnsi"/>
        </w:rPr>
      </w:pPr>
    </w:p>
    <w:p w14:paraId="3B4251EB" w14:textId="448ECD51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ALPHONSE BORRAS E GILLES ROUTHIER, </w:t>
      </w:r>
      <w:r w:rsidRPr="00CE42B9">
        <w:rPr>
          <w:rFonts w:cstheme="minorHAnsi"/>
          <w:i/>
          <w:sz w:val="20"/>
          <w:szCs w:val="20"/>
        </w:rPr>
        <w:t>A nova Paróquia</w:t>
      </w:r>
      <w:r w:rsidRPr="00CE42B9">
        <w:rPr>
          <w:rFonts w:cstheme="minorHAnsi"/>
          <w:sz w:val="20"/>
          <w:szCs w:val="20"/>
        </w:rPr>
        <w:t>, Ed. Gráfica de Coimbra 2, Coimbra 2010</w:t>
      </w:r>
    </w:p>
    <w:p w14:paraId="7A4D706C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AMARO GONÇALO, </w:t>
      </w:r>
      <w:r w:rsidRPr="00CE42B9">
        <w:rPr>
          <w:rFonts w:cstheme="minorHAnsi"/>
          <w:i/>
          <w:sz w:val="20"/>
          <w:szCs w:val="20"/>
        </w:rPr>
        <w:t>Um convite a Paulo. Fica em minha casa</w:t>
      </w:r>
      <w:r w:rsidRPr="00CE42B9">
        <w:rPr>
          <w:rFonts w:cstheme="minorHAnsi"/>
          <w:sz w:val="20"/>
          <w:szCs w:val="20"/>
        </w:rPr>
        <w:t>, Ed. Secretariado Diocesano da Pastoral Familiar, Porto, 2008</w:t>
      </w:r>
    </w:p>
    <w:p w14:paraId="07DEC717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ANTÓNIO SÉRGIO TORRES, </w:t>
      </w:r>
      <w:r w:rsidRPr="00CE42B9">
        <w:rPr>
          <w:rFonts w:cstheme="minorHAnsi"/>
          <w:i/>
          <w:sz w:val="20"/>
          <w:szCs w:val="20"/>
        </w:rPr>
        <w:t>Pastoral familiar: levantar-se em cada manhã com as famílias</w:t>
      </w:r>
      <w:r w:rsidRPr="00CE42B9">
        <w:rPr>
          <w:rFonts w:cstheme="minorHAnsi"/>
          <w:sz w:val="20"/>
          <w:szCs w:val="20"/>
        </w:rPr>
        <w:t xml:space="preserve">, in </w:t>
      </w:r>
      <w:r w:rsidRPr="00CE42B9">
        <w:rPr>
          <w:rFonts w:cstheme="minorHAnsi"/>
          <w:i/>
          <w:sz w:val="20"/>
          <w:szCs w:val="20"/>
        </w:rPr>
        <w:t>Theologica</w:t>
      </w:r>
      <w:r w:rsidRPr="00CE42B9">
        <w:rPr>
          <w:rFonts w:cstheme="minorHAnsi"/>
          <w:sz w:val="20"/>
          <w:szCs w:val="20"/>
        </w:rPr>
        <w:t>, 2ª série, 41, 1 (2006), 97-118</w:t>
      </w:r>
    </w:p>
    <w:p w14:paraId="0888678B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>BENTO XVI</w:t>
      </w:r>
      <w:r w:rsidRPr="00CE42B9">
        <w:rPr>
          <w:rFonts w:cstheme="minorHAnsi"/>
          <w:bCs/>
          <w:i/>
          <w:iCs/>
          <w:sz w:val="20"/>
          <w:szCs w:val="20"/>
        </w:rPr>
        <w:t xml:space="preserve">, Discurso durante o encontro com os sacerdotes da diocese de Albano (ITÁLIA), </w:t>
      </w:r>
      <w:r w:rsidRPr="00CE42B9">
        <w:rPr>
          <w:rFonts w:cstheme="minorHAnsi"/>
          <w:i/>
          <w:iCs/>
          <w:sz w:val="20"/>
          <w:szCs w:val="20"/>
        </w:rPr>
        <w:t>31-08-2006</w:t>
      </w:r>
    </w:p>
    <w:p w14:paraId="73F8FD16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CEI, </w:t>
      </w:r>
      <w:r w:rsidRPr="00CE42B9">
        <w:rPr>
          <w:rFonts w:cstheme="minorHAnsi"/>
          <w:i/>
          <w:sz w:val="20"/>
          <w:szCs w:val="20"/>
        </w:rPr>
        <w:t>Direttorio di pastorale familiare per la Chiesa in Italia</w:t>
      </w:r>
      <w:r w:rsidRPr="00CE42B9">
        <w:rPr>
          <w:rFonts w:cstheme="minorHAnsi"/>
          <w:sz w:val="20"/>
          <w:szCs w:val="20"/>
        </w:rPr>
        <w:t>, 25-07-1993</w:t>
      </w:r>
    </w:p>
    <w:p w14:paraId="32121AAC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CONFERENCIA EPISCOPAL ESPANHOLA (CEE), </w:t>
      </w:r>
      <w:r w:rsidRPr="00CE42B9">
        <w:rPr>
          <w:rFonts w:cstheme="minorHAnsi"/>
          <w:i/>
          <w:sz w:val="20"/>
          <w:szCs w:val="20"/>
        </w:rPr>
        <w:t>Directorio de la pastoral familiar de la Iglesia en España (DPF),</w:t>
      </w:r>
      <w:r w:rsidRPr="00CE42B9">
        <w:rPr>
          <w:rFonts w:cstheme="minorHAnsi"/>
          <w:sz w:val="20"/>
          <w:szCs w:val="20"/>
        </w:rPr>
        <w:t xml:space="preserve"> Madrid, 2003</w:t>
      </w:r>
    </w:p>
    <w:p w14:paraId="7B95FEB0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>CONFERÊNCIA EPISCOPAL PORTUGUESA (CEP), Carta Pastoral “</w:t>
      </w:r>
      <w:r w:rsidRPr="00CE42B9">
        <w:rPr>
          <w:rFonts w:cstheme="minorHAnsi"/>
          <w:i/>
          <w:sz w:val="20"/>
          <w:szCs w:val="20"/>
        </w:rPr>
        <w:t>A Família, esperança da Igreja e do mundo”,</w:t>
      </w:r>
      <w:r w:rsidRPr="00CE42B9">
        <w:rPr>
          <w:rFonts w:cstheme="minorHAnsi"/>
          <w:sz w:val="20"/>
          <w:szCs w:val="20"/>
        </w:rPr>
        <w:t xml:space="preserve"> Fátima, 31 de maio de 2004</w:t>
      </w:r>
    </w:p>
    <w:p w14:paraId="4458ADB5" w14:textId="64CE0AA5" w:rsidR="00CE42B9" w:rsidRDefault="00CE42B9" w:rsidP="00CE42B9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CE42B9">
        <w:rPr>
          <w:rFonts w:cstheme="minorHAnsi"/>
          <w:color w:val="000000"/>
          <w:sz w:val="20"/>
          <w:szCs w:val="20"/>
        </w:rPr>
        <w:t>DIOCESE DO PORTO,</w:t>
      </w:r>
      <w:r w:rsidRPr="00CE42B9">
        <w:rPr>
          <w:rFonts w:cstheme="minorHAnsi"/>
          <w:b/>
          <w:color w:val="000000"/>
          <w:sz w:val="20"/>
          <w:szCs w:val="20"/>
        </w:rPr>
        <w:t xml:space="preserve"> </w:t>
      </w:r>
      <w:r w:rsidRPr="00CE42B9">
        <w:rPr>
          <w:rFonts w:cstheme="minorHAnsi"/>
          <w:i/>
          <w:color w:val="000000"/>
          <w:sz w:val="20"/>
          <w:szCs w:val="20"/>
        </w:rPr>
        <w:t>Plano Diocesano de Pastoral, para o quinquénio 2015/2020</w:t>
      </w:r>
      <w:r w:rsidRPr="00CE42B9">
        <w:rPr>
          <w:rFonts w:cstheme="minorHAnsi"/>
          <w:color w:val="000000"/>
          <w:sz w:val="20"/>
          <w:szCs w:val="20"/>
        </w:rPr>
        <w:t>, Porto, 2015</w:t>
      </w:r>
    </w:p>
    <w:p w14:paraId="503D9EF8" w14:textId="200BA088" w:rsidR="00CE42B9" w:rsidRDefault="00CE42B9" w:rsidP="00CE42B9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CE42B9">
        <w:rPr>
          <w:rFonts w:cstheme="minorHAnsi"/>
          <w:color w:val="000000"/>
          <w:sz w:val="20"/>
          <w:szCs w:val="20"/>
        </w:rPr>
        <w:t>DIOCESE DO PORTO,</w:t>
      </w:r>
      <w:r w:rsidRPr="00CE42B9">
        <w:rPr>
          <w:rFonts w:cstheme="minorHAnsi"/>
          <w:b/>
          <w:color w:val="000000"/>
          <w:sz w:val="20"/>
          <w:szCs w:val="20"/>
        </w:rPr>
        <w:t xml:space="preserve"> </w:t>
      </w:r>
      <w:r w:rsidRPr="00CE42B9">
        <w:rPr>
          <w:rFonts w:cstheme="minorHAnsi"/>
          <w:i/>
          <w:color w:val="000000"/>
          <w:sz w:val="20"/>
          <w:szCs w:val="20"/>
        </w:rPr>
        <w:t>Plano Diocesano de Pastoral</w:t>
      </w:r>
      <w:r>
        <w:rPr>
          <w:rFonts w:cstheme="minorHAnsi"/>
          <w:i/>
          <w:color w:val="000000"/>
          <w:sz w:val="20"/>
          <w:szCs w:val="20"/>
        </w:rPr>
        <w:t xml:space="preserve"> 2016-2017</w:t>
      </w:r>
      <w:r w:rsidRPr="00CE42B9">
        <w:rPr>
          <w:rFonts w:cstheme="minorHAnsi"/>
          <w:color w:val="000000"/>
          <w:sz w:val="20"/>
          <w:szCs w:val="20"/>
        </w:rPr>
        <w:t>, Porto,</w:t>
      </w:r>
      <w:r>
        <w:rPr>
          <w:rFonts w:cstheme="minorHAnsi"/>
          <w:color w:val="000000"/>
          <w:sz w:val="20"/>
          <w:szCs w:val="20"/>
        </w:rPr>
        <w:t xml:space="preserve"> 2016</w:t>
      </w:r>
    </w:p>
    <w:p w14:paraId="190CD7B1" w14:textId="791A357A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ENZO BIANCHI E RENATO CORTI, </w:t>
      </w:r>
      <w:r w:rsidRPr="00CE42B9">
        <w:rPr>
          <w:rFonts w:cstheme="minorHAnsi"/>
          <w:i/>
          <w:sz w:val="20"/>
          <w:szCs w:val="20"/>
        </w:rPr>
        <w:t>A Paróquia</w:t>
      </w:r>
      <w:r w:rsidRPr="00CE42B9">
        <w:rPr>
          <w:rFonts w:cstheme="minorHAnsi"/>
          <w:sz w:val="20"/>
          <w:szCs w:val="20"/>
        </w:rPr>
        <w:t>, Edições, Prior Velho 2006</w:t>
      </w:r>
    </w:p>
    <w:p w14:paraId="1CBB5A19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>JUAN JOSÉ PÉREZ-SOBA, L</w:t>
      </w:r>
      <w:r w:rsidRPr="00CE42B9">
        <w:rPr>
          <w:rFonts w:cstheme="minorHAnsi"/>
          <w:i/>
          <w:sz w:val="20"/>
          <w:szCs w:val="20"/>
        </w:rPr>
        <w:t>a pastoral familiar. Entre programaciones pastorales y generación de una vida</w:t>
      </w:r>
      <w:r w:rsidRPr="00CE42B9">
        <w:rPr>
          <w:rFonts w:cstheme="minorHAnsi"/>
          <w:sz w:val="20"/>
          <w:szCs w:val="20"/>
        </w:rPr>
        <w:t>, Ed. BAC Popular, Madrid 2014</w:t>
      </w:r>
    </w:p>
    <w:p w14:paraId="5A7C3EC8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PAPA FRANCISCO, </w:t>
      </w:r>
      <w:r w:rsidRPr="00CE42B9">
        <w:rPr>
          <w:rFonts w:cstheme="minorHAnsi"/>
          <w:i/>
          <w:sz w:val="20"/>
          <w:szCs w:val="20"/>
        </w:rPr>
        <w:t>A alegria do amor.</w:t>
      </w:r>
      <w:r w:rsidRPr="00CE42B9">
        <w:rPr>
          <w:rFonts w:cstheme="minorHAnsi"/>
          <w:sz w:val="20"/>
          <w:szCs w:val="20"/>
        </w:rPr>
        <w:t xml:space="preserve"> Exortação Apostólica Amoris Laetitiae, Ed. Paulinas – Secretaria Geral do Episcopado, Prior Velho, 2016</w:t>
      </w:r>
    </w:p>
    <w:p w14:paraId="6B81665B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PAPA FRANCISCO, </w:t>
      </w:r>
      <w:r w:rsidRPr="00CE42B9">
        <w:rPr>
          <w:rFonts w:cstheme="minorHAnsi"/>
          <w:i/>
          <w:sz w:val="20"/>
          <w:szCs w:val="20"/>
        </w:rPr>
        <w:t>A alegria do evangelho. Exortação Apostólica Evangelii Gaudium</w:t>
      </w:r>
      <w:r w:rsidRPr="00CE42B9">
        <w:rPr>
          <w:rFonts w:cstheme="minorHAnsi"/>
          <w:sz w:val="20"/>
          <w:szCs w:val="20"/>
        </w:rPr>
        <w:t>, Ed. Paulinas-Secretaria Geral do Episcopado, 2013</w:t>
      </w:r>
    </w:p>
    <w:p w14:paraId="5E4099E2" w14:textId="77777777" w:rsidR="00CE42B9" w:rsidRPr="00CE42B9" w:rsidRDefault="00CE42B9" w:rsidP="00CE42B9">
      <w:pPr>
        <w:spacing w:after="0" w:line="360" w:lineRule="auto"/>
        <w:jc w:val="both"/>
        <w:rPr>
          <w:rFonts w:eastAsia="Times New Roman" w:cstheme="minorHAnsi"/>
          <w:color w:val="000000"/>
          <w:kern w:val="28"/>
          <w:sz w:val="20"/>
          <w:szCs w:val="20"/>
          <w:lang w:eastAsia="pt-PT"/>
        </w:rPr>
      </w:pPr>
      <w:r w:rsidRPr="00CE42B9">
        <w:rPr>
          <w:rFonts w:eastAsia="Times New Roman" w:cstheme="minorHAnsi"/>
          <w:color w:val="000000"/>
          <w:kern w:val="28"/>
          <w:sz w:val="20"/>
          <w:szCs w:val="20"/>
          <w:lang w:eastAsia="pt-PT"/>
        </w:rPr>
        <w:t>PAPA FRANCISCO</w:t>
      </w:r>
      <w:r w:rsidRPr="00CE42B9">
        <w:rPr>
          <w:rFonts w:eastAsia="Times New Roman" w:cstheme="minorHAnsi"/>
          <w:b/>
          <w:color w:val="000000"/>
          <w:kern w:val="28"/>
          <w:sz w:val="20"/>
          <w:szCs w:val="20"/>
          <w:lang w:eastAsia="pt-PT"/>
        </w:rPr>
        <w:t xml:space="preserve">, </w:t>
      </w:r>
      <w:r w:rsidRPr="00CE42B9">
        <w:rPr>
          <w:rFonts w:eastAsia="Times New Roman" w:cstheme="minorHAnsi"/>
          <w:color w:val="000000"/>
          <w:kern w:val="28"/>
          <w:sz w:val="20"/>
          <w:szCs w:val="20"/>
          <w:lang w:eastAsia="pt-PT"/>
        </w:rPr>
        <w:t>Bula «</w:t>
      </w:r>
      <w:r w:rsidRPr="00CE42B9">
        <w:rPr>
          <w:rFonts w:eastAsia="Times New Roman" w:cstheme="minorHAnsi"/>
          <w:i/>
          <w:color w:val="000000"/>
          <w:kern w:val="28"/>
          <w:sz w:val="20"/>
          <w:szCs w:val="20"/>
          <w:lang w:eastAsia="pt-PT"/>
        </w:rPr>
        <w:t>Misericordiae vultus</w:t>
      </w:r>
      <w:r w:rsidRPr="00CE42B9">
        <w:rPr>
          <w:rFonts w:eastAsia="Times New Roman" w:cstheme="minorHAnsi"/>
          <w:color w:val="000000"/>
          <w:kern w:val="28"/>
          <w:sz w:val="20"/>
          <w:szCs w:val="20"/>
          <w:lang w:eastAsia="pt-PT"/>
        </w:rPr>
        <w:t>» (O rosto da misericórdia), na proclamação do Jubileu Extraordinário da Misericórdia, 11.04.2015</w:t>
      </w:r>
    </w:p>
    <w:p w14:paraId="6F5C516F" w14:textId="0DD00DC5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PHILIPPE BACQ-CHRISTOPH THEOBALD, </w:t>
      </w:r>
      <w:r w:rsidRPr="00CE42B9">
        <w:rPr>
          <w:rFonts w:cstheme="minorHAnsi"/>
          <w:i/>
          <w:sz w:val="20"/>
          <w:szCs w:val="20"/>
        </w:rPr>
        <w:t>Uma nova oportunidade do evangelho</w:t>
      </w:r>
      <w:r w:rsidRPr="00CE42B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Ed. Paulinas, Prior Velho 2013</w:t>
      </w:r>
    </w:p>
    <w:p w14:paraId="43AD0377" w14:textId="5D591E90" w:rsidR="00CE42B9" w:rsidRPr="00CE42B9" w:rsidRDefault="00CE42B9" w:rsidP="00CE42B9">
      <w:pPr>
        <w:spacing w:after="0" w:line="360" w:lineRule="auto"/>
        <w:jc w:val="both"/>
        <w:rPr>
          <w:rFonts w:eastAsia="Times New Roman" w:cstheme="minorHAnsi"/>
          <w:b/>
          <w:color w:val="000000"/>
          <w:kern w:val="28"/>
          <w:sz w:val="20"/>
          <w:szCs w:val="20"/>
          <w:lang w:eastAsia="pt-PT"/>
        </w:rPr>
      </w:pPr>
      <w:r w:rsidRPr="00CE42B9">
        <w:rPr>
          <w:rFonts w:eastAsia="Times New Roman" w:cstheme="minorHAnsi"/>
          <w:smallCaps/>
          <w:color w:val="000000"/>
          <w:kern w:val="28"/>
          <w:sz w:val="20"/>
          <w:szCs w:val="20"/>
          <w:lang w:eastAsia="pt-PT"/>
        </w:rPr>
        <w:t>São João Paulo II,</w:t>
      </w:r>
      <w:r w:rsidRPr="00CE42B9">
        <w:rPr>
          <w:rFonts w:eastAsia="Times New Roman" w:cstheme="minorHAnsi"/>
          <w:color w:val="000000"/>
          <w:kern w:val="28"/>
          <w:sz w:val="20"/>
          <w:szCs w:val="20"/>
          <w:lang w:eastAsia="pt-PT"/>
        </w:rPr>
        <w:t xml:space="preserve"> Carta Apostólica «</w:t>
      </w:r>
      <w:r w:rsidRPr="00CE42B9">
        <w:rPr>
          <w:rFonts w:eastAsia="Times New Roman" w:cstheme="minorHAnsi"/>
          <w:i/>
          <w:color w:val="000000"/>
          <w:kern w:val="28"/>
          <w:sz w:val="20"/>
          <w:szCs w:val="20"/>
          <w:lang w:eastAsia="pt-PT"/>
        </w:rPr>
        <w:t>Novo Millennio ineunte</w:t>
      </w:r>
      <w:r w:rsidRPr="00CE42B9">
        <w:rPr>
          <w:rFonts w:eastAsia="Times New Roman" w:cstheme="minorHAnsi"/>
          <w:color w:val="000000"/>
          <w:kern w:val="28"/>
          <w:sz w:val="20"/>
          <w:szCs w:val="20"/>
          <w:lang w:eastAsia="pt-PT"/>
        </w:rPr>
        <w:t>» (No início do novo milénio), no termo do Grande Jubileu do Ano 2000, 06.01.2001</w:t>
      </w:r>
    </w:p>
    <w:p w14:paraId="5F6AB4AF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>SÃO JOÃO PAULO II, Exortação Apostólica “</w:t>
      </w:r>
      <w:r w:rsidRPr="00CE42B9">
        <w:rPr>
          <w:rFonts w:cstheme="minorHAnsi"/>
          <w:i/>
          <w:sz w:val="20"/>
          <w:szCs w:val="20"/>
        </w:rPr>
        <w:t>Familiaris Consortio</w:t>
      </w:r>
      <w:r w:rsidRPr="00CE42B9">
        <w:rPr>
          <w:rFonts w:cstheme="minorHAnsi"/>
          <w:sz w:val="20"/>
          <w:szCs w:val="20"/>
        </w:rPr>
        <w:t>” (22.11.1981), Ed. A.O. 1982</w:t>
      </w:r>
    </w:p>
    <w:p w14:paraId="1BA29038" w14:textId="77777777" w:rsidR="00CE42B9" w:rsidRPr="00CE42B9" w:rsidRDefault="00CE42B9" w:rsidP="00CE42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42B9">
        <w:rPr>
          <w:rFonts w:cstheme="minorHAnsi"/>
          <w:sz w:val="20"/>
          <w:szCs w:val="20"/>
        </w:rPr>
        <w:t xml:space="preserve">WALTER KASPER, O </w:t>
      </w:r>
      <w:r w:rsidRPr="00CE42B9">
        <w:rPr>
          <w:rFonts w:cstheme="minorHAnsi"/>
          <w:i/>
          <w:sz w:val="20"/>
          <w:szCs w:val="20"/>
        </w:rPr>
        <w:t>evangelho da família</w:t>
      </w:r>
      <w:r w:rsidRPr="00CE42B9">
        <w:rPr>
          <w:rFonts w:cstheme="minorHAnsi"/>
          <w:sz w:val="20"/>
          <w:szCs w:val="20"/>
        </w:rPr>
        <w:t>, Ed. Paulinas, Prior Velho, 2014</w:t>
      </w:r>
    </w:p>
    <w:p w14:paraId="4B014924" w14:textId="77777777" w:rsidR="00F25FCF" w:rsidRDefault="00F25FCF" w:rsidP="00402FFD">
      <w:pPr>
        <w:spacing w:after="0" w:line="360" w:lineRule="auto"/>
        <w:jc w:val="both"/>
      </w:pPr>
    </w:p>
    <w:p w14:paraId="0B5FC9D7" w14:textId="77777777" w:rsidR="00F25FCF" w:rsidRDefault="00F25FCF" w:rsidP="00402FFD">
      <w:pPr>
        <w:spacing w:after="0" w:line="360" w:lineRule="auto"/>
        <w:jc w:val="both"/>
      </w:pPr>
    </w:p>
    <w:sectPr w:rsidR="00F25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6D"/>
    <w:rsid w:val="00011A74"/>
    <w:rsid w:val="0002676A"/>
    <w:rsid w:val="000A2C6D"/>
    <w:rsid w:val="00156091"/>
    <w:rsid w:val="001D677E"/>
    <w:rsid w:val="0024669A"/>
    <w:rsid w:val="00257190"/>
    <w:rsid w:val="00265240"/>
    <w:rsid w:val="00282277"/>
    <w:rsid w:val="00402FFD"/>
    <w:rsid w:val="004146B9"/>
    <w:rsid w:val="00557E14"/>
    <w:rsid w:val="005A0338"/>
    <w:rsid w:val="005C76DA"/>
    <w:rsid w:val="005D656D"/>
    <w:rsid w:val="006B4C98"/>
    <w:rsid w:val="006F58A1"/>
    <w:rsid w:val="00940D02"/>
    <w:rsid w:val="009A0C28"/>
    <w:rsid w:val="00AE58D6"/>
    <w:rsid w:val="00BD5942"/>
    <w:rsid w:val="00C81996"/>
    <w:rsid w:val="00CB78CA"/>
    <w:rsid w:val="00CE42B9"/>
    <w:rsid w:val="00D57118"/>
    <w:rsid w:val="00DF7CC5"/>
    <w:rsid w:val="00E05D27"/>
    <w:rsid w:val="00EB0396"/>
    <w:rsid w:val="00F25FCF"/>
    <w:rsid w:val="00F70529"/>
    <w:rsid w:val="00FE216A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A6231"/>
  <w15:chartTrackingRefBased/>
  <w15:docId w15:val="{DC6C3CC0-BBD2-4BF8-A16E-6A705E4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6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D5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2723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10</cp:revision>
  <dcterms:created xsi:type="dcterms:W3CDTF">2016-10-21T08:25:00Z</dcterms:created>
  <dcterms:modified xsi:type="dcterms:W3CDTF">2016-10-21T18:42:00Z</dcterms:modified>
</cp:coreProperties>
</file>