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DFD9" w14:textId="77777777" w:rsidR="00E6412B" w:rsidRPr="001360E2" w:rsidRDefault="001360E2" w:rsidP="00E6412B">
      <w:pPr>
        <w:spacing w:line="360" w:lineRule="auto"/>
        <w:jc w:val="both"/>
        <w:rPr>
          <w:rFonts w:ascii="Candara" w:hAnsi="Candara" w:cs="Calibri"/>
        </w:rPr>
      </w:pPr>
      <w:r w:rsidRPr="001360E2">
        <w:rPr>
          <w:rFonts w:ascii="Candara" w:hAnsi="Candara" w:cs="Calibri"/>
          <w:b/>
          <w:bCs/>
        </w:rPr>
        <w:t>1</w:t>
      </w:r>
      <w:r>
        <w:rPr>
          <w:rFonts w:ascii="Candara" w:hAnsi="Candara" w:cs="Calibri"/>
          <w:b/>
          <w:bCs/>
        </w:rPr>
        <w:t>.</w:t>
      </w:r>
      <w:r w:rsidRPr="001360E2">
        <w:rPr>
          <w:rFonts w:ascii="Candara" w:hAnsi="Candara" w:cs="Calibri"/>
          <w:b/>
          <w:bCs/>
        </w:rPr>
        <w:t>ª Leitura</w:t>
      </w:r>
      <w:r w:rsidRPr="001360E2">
        <w:rPr>
          <w:rFonts w:ascii="Candara" w:hAnsi="Candara" w:cs="Calibri"/>
        </w:rPr>
        <w:t xml:space="preserve">: </w:t>
      </w:r>
      <w:r w:rsidR="00E6412B" w:rsidRPr="001360E2">
        <w:rPr>
          <w:rFonts w:ascii="Candara" w:hAnsi="Candara" w:cs="Calibri"/>
        </w:rPr>
        <w:t xml:space="preserve">Este texto está construído sobre uma estrutura de ritmo binário: cada sentença é completada por uma repetição (que reforça o sentido), por uma enunciação expressa de forma positiva e negativa, por uma ampliação. Segue o típico procedimento poético bíblico: o paralelismo. O leitor deverá fazer sentir o ritmo binário do texto. O texto requer uma articulação perfeita: </w:t>
      </w:r>
      <w:r w:rsidR="00E6412B" w:rsidRPr="007C3583">
        <w:rPr>
          <w:rFonts w:ascii="Candara" w:hAnsi="Candara" w:cs="Calibri"/>
          <w:i/>
        </w:rPr>
        <w:t>rancor, detestáveis, sofrerá, vingança, minuciosa, semelhante, corrupção, mandamentos, Altíssimo</w:t>
      </w:r>
      <w:r w:rsidR="00E6412B" w:rsidRPr="001360E2">
        <w:rPr>
          <w:rFonts w:ascii="Candara" w:hAnsi="Candara" w:cs="Calibri"/>
        </w:rPr>
        <w:t xml:space="preserve">. E as interrogações? Onde está a interrogação? </w:t>
      </w:r>
      <w:r w:rsidR="00E6412B">
        <w:rPr>
          <w:rFonts w:ascii="Candara" w:hAnsi="Candara" w:cs="Calibri"/>
        </w:rPr>
        <w:t>–</w:t>
      </w:r>
      <w:r w:rsidR="00E6412B" w:rsidRPr="001360E2">
        <w:rPr>
          <w:rFonts w:ascii="Candara" w:hAnsi="Candara" w:cs="Calibri"/>
        </w:rPr>
        <w:t xml:space="preserve"> Eis o que o leitor deve perguntar-se. Na 1</w:t>
      </w:r>
      <w:r w:rsidR="00E6412B">
        <w:rPr>
          <w:rFonts w:ascii="Candara" w:hAnsi="Candara" w:cs="Calibri"/>
        </w:rPr>
        <w:t>.</w:t>
      </w:r>
      <w:r w:rsidR="00E6412B" w:rsidRPr="001360E2">
        <w:rPr>
          <w:rFonts w:ascii="Candara" w:hAnsi="Candara" w:cs="Calibri"/>
        </w:rPr>
        <w:t>ª e 2</w:t>
      </w:r>
      <w:r w:rsidR="00E6412B">
        <w:rPr>
          <w:rFonts w:ascii="Candara" w:hAnsi="Candara" w:cs="Calibri"/>
        </w:rPr>
        <w:t>.</w:t>
      </w:r>
      <w:r w:rsidR="00E6412B" w:rsidRPr="001360E2">
        <w:rPr>
          <w:rFonts w:ascii="Candara" w:hAnsi="Candara" w:cs="Calibri"/>
        </w:rPr>
        <w:t xml:space="preserve">ª, há uma tensão em toda a frase, mas o clímax está em </w:t>
      </w:r>
      <w:r w:rsidR="00E6412B" w:rsidRPr="001360E2">
        <w:rPr>
          <w:rFonts w:ascii="Candara" w:hAnsi="Candara" w:cs="Calibri"/>
          <w:b/>
          <w:bCs/>
        </w:rPr>
        <w:t>pede</w:t>
      </w:r>
      <w:r w:rsidR="00E6412B" w:rsidRPr="001360E2">
        <w:rPr>
          <w:rFonts w:ascii="Candara" w:hAnsi="Candara" w:cs="Calibri"/>
        </w:rPr>
        <w:t>. Na 3</w:t>
      </w:r>
      <w:r w:rsidR="00E6412B">
        <w:rPr>
          <w:rFonts w:ascii="Candara" w:hAnsi="Candara" w:cs="Calibri"/>
        </w:rPr>
        <w:t>.</w:t>
      </w:r>
      <w:r w:rsidR="00E6412B" w:rsidRPr="001360E2">
        <w:rPr>
          <w:rFonts w:ascii="Candara" w:hAnsi="Candara" w:cs="Calibri"/>
        </w:rPr>
        <w:t xml:space="preserve">ª, em </w:t>
      </w:r>
      <w:r w:rsidR="00E6412B" w:rsidRPr="001360E2">
        <w:rPr>
          <w:rFonts w:ascii="Candara" w:hAnsi="Candara" w:cs="Calibri"/>
          <w:b/>
          <w:bCs/>
        </w:rPr>
        <w:t>quem</w:t>
      </w:r>
      <w:r w:rsidR="00E6412B" w:rsidRPr="001360E2">
        <w:rPr>
          <w:rFonts w:ascii="Candara" w:hAnsi="Candara" w:cs="Calibri"/>
        </w:rPr>
        <w:t xml:space="preserve">. Imagine o leitor que se trata de uma só interrogação em três partes. </w:t>
      </w:r>
    </w:p>
    <w:p w14:paraId="478A69D3" w14:textId="442878BE" w:rsidR="001360E2" w:rsidRPr="001360E2" w:rsidRDefault="001360E2" w:rsidP="001360E2">
      <w:pPr>
        <w:spacing w:line="360" w:lineRule="auto"/>
        <w:jc w:val="both"/>
        <w:rPr>
          <w:rFonts w:ascii="Candara" w:eastAsia="Arial Unicode MS" w:hAnsi="Candara" w:cs="Calibri"/>
        </w:rPr>
      </w:pPr>
    </w:p>
    <w:p w14:paraId="2FC2CB2B" w14:textId="77777777" w:rsidR="00E6412B" w:rsidRPr="001360E2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bCs/>
          <w:sz w:val="22"/>
        </w:rPr>
      </w:pPr>
      <w:r w:rsidRPr="001360E2">
        <w:rPr>
          <w:rFonts w:ascii="Candara" w:hAnsi="Candara" w:cs="Calibri"/>
          <w:b/>
          <w:bCs/>
          <w:sz w:val="22"/>
          <w:szCs w:val="20"/>
        </w:rPr>
        <w:t>Leitura do Livro d</w:t>
      </w:r>
      <w:r>
        <w:rPr>
          <w:rFonts w:ascii="Candara" w:hAnsi="Candara" w:cs="Calibri"/>
          <w:b/>
          <w:bCs/>
          <w:sz w:val="22"/>
          <w:szCs w:val="20"/>
        </w:rPr>
        <w:t>e</w:t>
      </w:r>
      <w:r w:rsidRPr="001360E2">
        <w:rPr>
          <w:rFonts w:ascii="Candara" w:hAnsi="Candara" w:cs="Calibri"/>
          <w:b/>
          <w:bCs/>
          <w:sz w:val="22"/>
          <w:szCs w:val="20"/>
        </w:rPr>
        <w:t xml:space="preserve"> Ben-</w:t>
      </w:r>
      <w:proofErr w:type="spellStart"/>
      <w:r w:rsidRPr="001360E2">
        <w:rPr>
          <w:rFonts w:ascii="Candara" w:hAnsi="Candara" w:cs="Calibri"/>
          <w:b/>
          <w:bCs/>
          <w:sz w:val="22"/>
          <w:szCs w:val="20"/>
        </w:rPr>
        <w:t>Sirá</w:t>
      </w:r>
      <w:proofErr w:type="spellEnd"/>
    </w:p>
    <w:p w14:paraId="5EF9013E" w14:textId="77777777" w:rsidR="00E6412B" w:rsidRPr="009F132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16"/>
          <w:szCs w:val="16"/>
        </w:rPr>
      </w:pPr>
    </w:p>
    <w:p w14:paraId="11B19273" w14:textId="77777777" w:rsidR="00E6412B" w:rsidRPr="009F132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16"/>
          <w:szCs w:val="16"/>
        </w:rPr>
      </w:pPr>
      <w:r w:rsidRPr="00881ECF">
        <w:rPr>
          <w:rFonts w:ascii="Candara" w:hAnsi="Candara" w:cs="Calibri"/>
          <w:sz w:val="22"/>
          <w:szCs w:val="22"/>
        </w:rPr>
        <w:t>O rancor e a ira são coisas detestáveis,</w:t>
      </w:r>
      <w:r w:rsidRPr="00881ECF">
        <w:rPr>
          <w:rFonts w:ascii="Candara" w:hAnsi="Candara" w:cs="Calibri"/>
          <w:sz w:val="22"/>
          <w:szCs w:val="22"/>
        </w:rPr>
        <w:br/>
        <w:t>e o pecador é mestre nelas.</w:t>
      </w:r>
      <w:r w:rsidRPr="00881ECF">
        <w:rPr>
          <w:rFonts w:ascii="Candara" w:hAnsi="Candara" w:cs="Calibri"/>
          <w:sz w:val="22"/>
          <w:szCs w:val="22"/>
        </w:rPr>
        <w:br/>
      </w:r>
    </w:p>
    <w:p w14:paraId="644C00F8" w14:textId="77777777" w:rsidR="00E6412B" w:rsidRPr="009F132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16"/>
          <w:szCs w:val="16"/>
        </w:rPr>
      </w:pPr>
      <w:r w:rsidRPr="00881ECF">
        <w:rPr>
          <w:rFonts w:ascii="Candara" w:hAnsi="Candara" w:cs="Calibri"/>
          <w:sz w:val="22"/>
          <w:szCs w:val="22"/>
        </w:rPr>
        <w:t xml:space="preserve">Quem se vinga sofrerá a vingança do </w:t>
      </w:r>
      <w:proofErr w:type="gramStart"/>
      <w:r w:rsidRPr="00881ECF">
        <w:rPr>
          <w:rFonts w:ascii="Candara" w:hAnsi="Candara" w:cs="Calibri"/>
          <w:sz w:val="22"/>
          <w:szCs w:val="22"/>
        </w:rPr>
        <w:t xml:space="preserve">Senhor,   </w:t>
      </w:r>
      <w:proofErr w:type="gramEnd"/>
      <w:r w:rsidRPr="00881ECF">
        <w:rPr>
          <w:rFonts w:ascii="Candara" w:hAnsi="Candara" w:cs="Calibri"/>
          <w:sz w:val="22"/>
          <w:szCs w:val="22"/>
        </w:rPr>
        <w:t xml:space="preserve"> </w:t>
      </w:r>
      <w:r w:rsidRPr="00881ECF">
        <w:rPr>
          <w:rFonts w:ascii="Candara" w:hAnsi="Candara" w:cs="Calibri"/>
          <w:sz w:val="22"/>
          <w:szCs w:val="22"/>
        </w:rPr>
        <w:br/>
        <w:t>que pedirá minuciosa conta de seus pecados.</w:t>
      </w:r>
      <w:r w:rsidRPr="00881ECF">
        <w:rPr>
          <w:rFonts w:ascii="Candara" w:hAnsi="Candara" w:cs="Calibri"/>
          <w:sz w:val="22"/>
          <w:szCs w:val="22"/>
        </w:rPr>
        <w:br/>
      </w:r>
    </w:p>
    <w:p w14:paraId="52CE16F7" w14:textId="77777777" w:rsidR="00E6412B" w:rsidRPr="009F132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16"/>
          <w:szCs w:val="16"/>
        </w:rPr>
      </w:pPr>
      <w:r w:rsidRPr="00881ECF">
        <w:rPr>
          <w:rFonts w:ascii="Candara" w:hAnsi="Candara" w:cs="Calibri"/>
          <w:b/>
          <w:sz w:val="22"/>
          <w:szCs w:val="22"/>
        </w:rPr>
        <w:t>Perdoa</w:t>
      </w:r>
      <w:r w:rsidRPr="00881ECF">
        <w:rPr>
          <w:rFonts w:ascii="Candara" w:hAnsi="Candara" w:cs="Calibri"/>
          <w:sz w:val="22"/>
          <w:szCs w:val="22"/>
        </w:rPr>
        <w:t xml:space="preserve"> a ofensa do teu próximo</w:t>
      </w:r>
      <w:r w:rsidRPr="00881ECF">
        <w:rPr>
          <w:rFonts w:ascii="Candara" w:hAnsi="Candara" w:cs="Calibri"/>
          <w:sz w:val="22"/>
          <w:szCs w:val="22"/>
        </w:rPr>
        <w:br/>
        <w:t>e, quando o pedires, as tuas ofensas serão perdoadas.</w:t>
      </w:r>
      <w:r w:rsidRPr="00881ECF">
        <w:rPr>
          <w:rFonts w:ascii="Candara" w:hAnsi="Candara" w:cs="Calibri"/>
          <w:sz w:val="22"/>
          <w:szCs w:val="22"/>
        </w:rPr>
        <w:br/>
      </w:r>
    </w:p>
    <w:p w14:paraId="4753D8A6" w14:textId="77777777" w:rsidR="00E6412B" w:rsidRPr="009F132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16"/>
          <w:szCs w:val="16"/>
        </w:rPr>
      </w:pPr>
      <w:r w:rsidRPr="00881ECF">
        <w:rPr>
          <w:rFonts w:ascii="Candara" w:hAnsi="Candara" w:cs="Calibri"/>
          <w:sz w:val="22"/>
          <w:szCs w:val="22"/>
        </w:rPr>
        <w:t>Um homem guarda rancor contra outro</w:t>
      </w:r>
      <w:r w:rsidRPr="00881ECF">
        <w:rPr>
          <w:rFonts w:ascii="Candara" w:hAnsi="Candara" w:cs="Calibri"/>
          <w:sz w:val="22"/>
          <w:szCs w:val="22"/>
        </w:rPr>
        <w:br/>
      </w:r>
      <w:r w:rsidRPr="00881ECF">
        <w:rPr>
          <w:rFonts w:ascii="Candara" w:hAnsi="Candara" w:cs="Calibri"/>
          <w:color w:val="FF0000"/>
          <w:sz w:val="22"/>
          <w:szCs w:val="22"/>
        </w:rPr>
        <w:t xml:space="preserve">? </w:t>
      </w:r>
      <w:r w:rsidRPr="00881ECF">
        <w:rPr>
          <w:rFonts w:ascii="Candara" w:hAnsi="Candara" w:cs="Calibri"/>
          <w:b/>
          <w:sz w:val="22"/>
          <w:szCs w:val="22"/>
        </w:rPr>
        <w:t>e pede</w:t>
      </w:r>
      <w:r w:rsidRPr="00881ECF">
        <w:rPr>
          <w:rFonts w:ascii="Candara" w:hAnsi="Candara" w:cs="Calibri"/>
          <w:sz w:val="22"/>
          <w:szCs w:val="22"/>
        </w:rPr>
        <w:t xml:space="preserve"> a Deus que o cure?</w:t>
      </w:r>
      <w:r w:rsidRPr="00881ECF">
        <w:rPr>
          <w:rFonts w:ascii="Candara" w:hAnsi="Candara" w:cs="Calibri"/>
          <w:sz w:val="22"/>
          <w:szCs w:val="22"/>
        </w:rPr>
        <w:br/>
      </w:r>
    </w:p>
    <w:p w14:paraId="76AB26C0" w14:textId="77777777" w:rsidR="00E6412B" w:rsidRPr="009F132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16"/>
          <w:szCs w:val="16"/>
        </w:rPr>
      </w:pPr>
      <w:r w:rsidRPr="00881ECF">
        <w:rPr>
          <w:rFonts w:ascii="Candara" w:hAnsi="Candara" w:cs="Calibri"/>
          <w:sz w:val="22"/>
          <w:szCs w:val="22"/>
        </w:rPr>
        <w:t>Não tem compaixão do seu semelhante</w:t>
      </w:r>
      <w:r w:rsidRPr="00881ECF">
        <w:rPr>
          <w:rFonts w:ascii="Candara" w:hAnsi="Candara" w:cs="Calibri"/>
          <w:sz w:val="22"/>
          <w:szCs w:val="22"/>
        </w:rPr>
        <w:br/>
      </w:r>
      <w:r w:rsidRPr="00881ECF">
        <w:rPr>
          <w:rFonts w:ascii="Candara" w:hAnsi="Candara" w:cs="Calibri"/>
          <w:color w:val="FF0000"/>
          <w:sz w:val="22"/>
          <w:szCs w:val="22"/>
        </w:rPr>
        <w:t>?</w:t>
      </w:r>
      <w:r w:rsidRPr="00881ECF">
        <w:rPr>
          <w:rFonts w:ascii="Candara" w:hAnsi="Candara" w:cs="Calibri"/>
          <w:sz w:val="22"/>
          <w:szCs w:val="22"/>
        </w:rPr>
        <w:t xml:space="preserve"> </w:t>
      </w:r>
      <w:r w:rsidRPr="00881ECF">
        <w:rPr>
          <w:rFonts w:ascii="Candara" w:hAnsi="Candara" w:cs="Calibri"/>
          <w:b/>
          <w:sz w:val="22"/>
          <w:szCs w:val="22"/>
        </w:rPr>
        <w:t>e pede</w:t>
      </w:r>
      <w:r w:rsidRPr="00881ECF">
        <w:rPr>
          <w:rFonts w:ascii="Candara" w:hAnsi="Candara" w:cs="Calibri"/>
          <w:sz w:val="22"/>
          <w:szCs w:val="22"/>
        </w:rPr>
        <w:t xml:space="preserve"> perdão para os seus próprios pecados?</w:t>
      </w:r>
      <w:r w:rsidRPr="00881ECF">
        <w:rPr>
          <w:rFonts w:ascii="Candara" w:hAnsi="Candara" w:cs="Calibri"/>
          <w:sz w:val="22"/>
          <w:szCs w:val="22"/>
        </w:rPr>
        <w:br/>
      </w:r>
    </w:p>
    <w:p w14:paraId="1EFA9AC6" w14:textId="77777777" w:rsidR="00E6412B" w:rsidRPr="00881ECF" w:rsidRDefault="00E6412B" w:rsidP="00E6412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2"/>
          <w:szCs w:val="22"/>
        </w:rPr>
      </w:pPr>
      <w:r w:rsidRPr="00881ECF">
        <w:rPr>
          <w:rFonts w:ascii="Candara" w:hAnsi="Candara" w:cs="Calibri"/>
          <w:sz w:val="22"/>
          <w:szCs w:val="22"/>
        </w:rPr>
        <w:t>Se ele, que é um ser de carne, guarda rancor,</w:t>
      </w:r>
    </w:p>
    <w:p w14:paraId="0F105DB2" w14:textId="77777777" w:rsidR="00E6412B" w:rsidRPr="00881ECF" w:rsidRDefault="00E6412B" w:rsidP="00E6412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2"/>
          <w:szCs w:val="22"/>
        </w:rPr>
      </w:pPr>
      <w:r w:rsidRPr="00881ECF">
        <w:rPr>
          <w:rFonts w:ascii="Candara" w:hAnsi="Candara" w:cs="Calibri"/>
          <w:color w:val="FF0000"/>
          <w:sz w:val="22"/>
          <w:szCs w:val="22"/>
        </w:rPr>
        <w:t>?</w:t>
      </w:r>
      <w:r w:rsidRPr="00881ECF">
        <w:rPr>
          <w:rFonts w:ascii="Candara" w:hAnsi="Candara" w:cs="Calibri"/>
          <w:sz w:val="22"/>
          <w:szCs w:val="22"/>
        </w:rPr>
        <w:t xml:space="preserve"> </w:t>
      </w:r>
      <w:r w:rsidRPr="00881ECF">
        <w:rPr>
          <w:rFonts w:ascii="Candara" w:hAnsi="Candara" w:cs="Calibri"/>
          <w:b/>
          <w:sz w:val="22"/>
          <w:szCs w:val="22"/>
        </w:rPr>
        <w:t xml:space="preserve">quem </w:t>
      </w:r>
      <w:r w:rsidRPr="00881ECF">
        <w:rPr>
          <w:rFonts w:ascii="Candara" w:hAnsi="Candara" w:cs="Calibri"/>
          <w:sz w:val="22"/>
          <w:szCs w:val="22"/>
        </w:rPr>
        <w:t>lhe alcançará o perdão das suas faltas?</w:t>
      </w:r>
    </w:p>
    <w:p w14:paraId="01E73F3F" w14:textId="77777777" w:rsidR="00E6412B" w:rsidRPr="00881EC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2"/>
          <w:szCs w:val="22"/>
        </w:rPr>
      </w:pPr>
      <w:r w:rsidRPr="001360E2">
        <w:rPr>
          <w:rFonts w:ascii="Candara" w:hAnsi="Candara" w:cs="Calibri"/>
          <w:sz w:val="20"/>
          <w:szCs w:val="20"/>
        </w:rPr>
        <w:br/>
      </w:r>
      <w:r w:rsidRPr="00881ECF">
        <w:rPr>
          <w:rFonts w:ascii="Candara" w:hAnsi="Candara" w:cs="Calibri"/>
          <w:b/>
          <w:sz w:val="22"/>
          <w:szCs w:val="22"/>
        </w:rPr>
        <w:t>Lembra-te</w:t>
      </w:r>
      <w:r w:rsidRPr="00881ECF">
        <w:rPr>
          <w:rFonts w:ascii="Candara" w:hAnsi="Candara" w:cs="Calibri"/>
          <w:sz w:val="22"/>
          <w:szCs w:val="22"/>
        </w:rPr>
        <w:t xml:space="preserve"> do teu fim </w:t>
      </w:r>
    </w:p>
    <w:p w14:paraId="1F72159A" w14:textId="77777777" w:rsidR="00E6412B" w:rsidRPr="009F132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sz w:val="16"/>
          <w:szCs w:val="16"/>
        </w:rPr>
      </w:pPr>
      <w:r w:rsidRPr="00881ECF">
        <w:rPr>
          <w:rFonts w:ascii="Candara" w:hAnsi="Candara" w:cs="Calibri"/>
          <w:sz w:val="22"/>
          <w:szCs w:val="22"/>
        </w:rPr>
        <w:t>e deixa de ter ódio;</w:t>
      </w:r>
      <w:r w:rsidRPr="001360E2">
        <w:rPr>
          <w:rFonts w:ascii="Candara" w:hAnsi="Candara" w:cs="Calibri"/>
          <w:sz w:val="20"/>
          <w:szCs w:val="20"/>
        </w:rPr>
        <w:br/>
      </w:r>
    </w:p>
    <w:p w14:paraId="76B373E2" w14:textId="77777777" w:rsidR="00E6412B" w:rsidRPr="009F132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sz w:val="16"/>
          <w:szCs w:val="16"/>
        </w:rPr>
      </w:pPr>
      <w:r w:rsidRPr="00881ECF">
        <w:rPr>
          <w:rFonts w:ascii="Candara" w:hAnsi="Candara" w:cs="Calibri"/>
          <w:b/>
          <w:sz w:val="22"/>
          <w:szCs w:val="22"/>
        </w:rPr>
        <w:t>pensa</w:t>
      </w:r>
      <w:r w:rsidRPr="00881ECF">
        <w:rPr>
          <w:rFonts w:ascii="Candara" w:hAnsi="Candara" w:cs="Calibri"/>
          <w:sz w:val="22"/>
          <w:szCs w:val="22"/>
        </w:rPr>
        <w:t xml:space="preserve"> na corrupção e na morte,</w:t>
      </w:r>
      <w:r w:rsidRPr="00881ECF">
        <w:rPr>
          <w:rFonts w:ascii="Candara" w:hAnsi="Candara" w:cs="Calibri"/>
          <w:sz w:val="22"/>
          <w:szCs w:val="22"/>
        </w:rPr>
        <w:br/>
        <w:t xml:space="preserve">e </w:t>
      </w:r>
      <w:r w:rsidRPr="00881ECF">
        <w:rPr>
          <w:rFonts w:ascii="Candara" w:hAnsi="Candara" w:cs="Calibri"/>
          <w:b/>
          <w:sz w:val="22"/>
          <w:szCs w:val="22"/>
        </w:rPr>
        <w:t>guarda</w:t>
      </w:r>
      <w:r w:rsidRPr="00881ECF">
        <w:rPr>
          <w:rFonts w:ascii="Candara" w:hAnsi="Candara" w:cs="Calibri"/>
          <w:sz w:val="22"/>
          <w:szCs w:val="22"/>
        </w:rPr>
        <w:t xml:space="preserve"> os mandamentos.</w:t>
      </w:r>
      <w:r w:rsidRPr="00881ECF">
        <w:rPr>
          <w:rFonts w:ascii="Candara" w:hAnsi="Candara" w:cs="Calibri"/>
          <w:sz w:val="22"/>
          <w:szCs w:val="22"/>
        </w:rPr>
        <w:br/>
      </w:r>
    </w:p>
    <w:p w14:paraId="5D71AC1F" w14:textId="77777777" w:rsidR="00E6412B" w:rsidRPr="009F132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sz w:val="16"/>
          <w:szCs w:val="16"/>
        </w:rPr>
      </w:pPr>
      <w:r w:rsidRPr="00881ECF">
        <w:rPr>
          <w:rFonts w:ascii="Candara" w:hAnsi="Candara" w:cs="Calibri"/>
          <w:b/>
          <w:sz w:val="22"/>
          <w:szCs w:val="22"/>
        </w:rPr>
        <w:t xml:space="preserve">Recorda </w:t>
      </w:r>
      <w:r w:rsidRPr="00881ECF">
        <w:rPr>
          <w:rFonts w:ascii="Candara" w:hAnsi="Candara" w:cs="Calibri"/>
          <w:sz w:val="22"/>
          <w:szCs w:val="22"/>
        </w:rPr>
        <w:t>os mandamentos</w:t>
      </w:r>
      <w:r w:rsidRPr="00881ECF">
        <w:rPr>
          <w:rFonts w:ascii="Candara" w:hAnsi="Candara" w:cs="Calibri"/>
          <w:sz w:val="22"/>
          <w:szCs w:val="22"/>
        </w:rPr>
        <w:br/>
        <w:t xml:space="preserve">e </w:t>
      </w:r>
      <w:r w:rsidRPr="00881ECF">
        <w:rPr>
          <w:rFonts w:ascii="Candara" w:hAnsi="Candara" w:cs="Calibri"/>
          <w:b/>
          <w:sz w:val="22"/>
          <w:szCs w:val="22"/>
        </w:rPr>
        <w:t>não tenhas</w:t>
      </w:r>
      <w:r w:rsidRPr="00881ECF">
        <w:rPr>
          <w:rFonts w:ascii="Candara" w:hAnsi="Candara" w:cs="Calibri"/>
          <w:sz w:val="22"/>
          <w:szCs w:val="22"/>
        </w:rPr>
        <w:t xml:space="preserve"> rancor ao próximo;</w:t>
      </w:r>
      <w:r w:rsidRPr="00881ECF">
        <w:rPr>
          <w:rFonts w:ascii="Candara" w:hAnsi="Candara" w:cs="Calibri"/>
          <w:sz w:val="22"/>
          <w:szCs w:val="22"/>
        </w:rPr>
        <w:br/>
      </w:r>
    </w:p>
    <w:p w14:paraId="6CE50763" w14:textId="77777777" w:rsidR="00E6412B" w:rsidRPr="00881EC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2"/>
          <w:szCs w:val="22"/>
        </w:rPr>
      </w:pPr>
      <w:r w:rsidRPr="00881ECF">
        <w:rPr>
          <w:rFonts w:ascii="Candara" w:hAnsi="Candara" w:cs="Calibri"/>
          <w:b/>
          <w:sz w:val="22"/>
          <w:szCs w:val="22"/>
        </w:rPr>
        <w:t>pensa</w:t>
      </w:r>
      <w:r w:rsidRPr="00881ECF">
        <w:rPr>
          <w:rFonts w:ascii="Candara" w:hAnsi="Candara" w:cs="Calibri"/>
          <w:sz w:val="22"/>
          <w:szCs w:val="22"/>
        </w:rPr>
        <w:t xml:space="preserve"> na aliança do Altíssimo</w:t>
      </w:r>
      <w:r w:rsidRPr="00881ECF">
        <w:rPr>
          <w:rFonts w:ascii="Candara" w:hAnsi="Candara" w:cs="Calibri"/>
          <w:sz w:val="22"/>
          <w:szCs w:val="22"/>
        </w:rPr>
        <w:br/>
        <w:t xml:space="preserve">e </w:t>
      </w:r>
      <w:r w:rsidRPr="00881ECF">
        <w:rPr>
          <w:rFonts w:ascii="Candara" w:hAnsi="Candara" w:cs="Calibri"/>
          <w:b/>
          <w:sz w:val="22"/>
          <w:szCs w:val="22"/>
        </w:rPr>
        <w:t>não repares</w:t>
      </w:r>
      <w:r w:rsidRPr="00881ECF">
        <w:rPr>
          <w:rFonts w:ascii="Candara" w:hAnsi="Candara" w:cs="Calibri"/>
          <w:sz w:val="22"/>
          <w:szCs w:val="22"/>
        </w:rPr>
        <w:t xml:space="preserve"> nas ofensas que te fazem.</w:t>
      </w:r>
    </w:p>
    <w:p w14:paraId="295950E9" w14:textId="77777777" w:rsidR="00E6412B" w:rsidRPr="009F132F" w:rsidRDefault="00E6412B" w:rsidP="00E6412B">
      <w:pPr>
        <w:pStyle w:val="NormalWeb"/>
        <w:spacing w:before="0" w:beforeAutospacing="0" w:after="60" w:afterAutospacing="0" w:line="360" w:lineRule="auto"/>
        <w:rPr>
          <w:rFonts w:ascii="Candara" w:hAnsi="Candara" w:cs="Calibri"/>
          <w:sz w:val="16"/>
          <w:szCs w:val="16"/>
        </w:rPr>
      </w:pPr>
    </w:p>
    <w:p w14:paraId="6281BC81" w14:textId="77777777" w:rsidR="00E6412B" w:rsidRPr="00881EC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sz w:val="22"/>
          <w:szCs w:val="22"/>
        </w:rPr>
      </w:pPr>
      <w:r w:rsidRPr="00881ECF">
        <w:rPr>
          <w:rFonts w:ascii="Candara" w:hAnsi="Candara" w:cs="Calibri"/>
          <w:b/>
          <w:sz w:val="22"/>
          <w:szCs w:val="22"/>
        </w:rPr>
        <w:t>Palavra do Senhor.</w:t>
      </w:r>
    </w:p>
    <w:p w14:paraId="7705F27C" w14:textId="1F8C840E" w:rsidR="001360E2" w:rsidRPr="00BA1596" w:rsidRDefault="001360E2" w:rsidP="001360E2">
      <w:pPr>
        <w:spacing w:line="360" w:lineRule="auto"/>
        <w:jc w:val="both"/>
        <w:rPr>
          <w:rFonts w:ascii="Candara" w:eastAsia="Arial Unicode MS" w:hAnsi="Candara" w:cs="Calibri"/>
          <w:sz w:val="24"/>
          <w:szCs w:val="24"/>
        </w:rPr>
      </w:pPr>
      <w:r w:rsidRPr="00BA1596">
        <w:rPr>
          <w:rFonts w:ascii="Candara" w:hAnsi="Candara" w:cs="Calibri"/>
          <w:b/>
          <w:bCs/>
          <w:sz w:val="24"/>
          <w:szCs w:val="24"/>
        </w:rPr>
        <w:lastRenderedPageBreak/>
        <w:t>2.ª Leitura</w:t>
      </w:r>
      <w:r w:rsidRPr="00BA1596">
        <w:rPr>
          <w:rFonts w:ascii="Candara" w:hAnsi="Candara" w:cs="Calibri"/>
          <w:sz w:val="24"/>
          <w:szCs w:val="24"/>
        </w:rPr>
        <w:t xml:space="preserve">: </w:t>
      </w:r>
      <w:r w:rsidR="00E6412B" w:rsidRPr="00E30694">
        <w:rPr>
          <w:rFonts w:ascii="Candara" w:hAnsi="Candara" w:cs="Calibri"/>
          <w:sz w:val="24"/>
          <w:szCs w:val="24"/>
        </w:rPr>
        <w:t>Trata-se de um texto não difícil</w:t>
      </w:r>
      <w:r w:rsidR="00E6412B">
        <w:rPr>
          <w:rFonts w:ascii="Candara" w:hAnsi="Candara" w:cs="Calibri"/>
          <w:sz w:val="24"/>
          <w:szCs w:val="24"/>
        </w:rPr>
        <w:t>,</w:t>
      </w:r>
      <w:r w:rsidR="00E6412B" w:rsidRPr="00E30694">
        <w:rPr>
          <w:rFonts w:ascii="Candara" w:hAnsi="Candara" w:cs="Calibri"/>
          <w:sz w:val="24"/>
          <w:szCs w:val="24"/>
        </w:rPr>
        <w:t xml:space="preserve"> desde que o leitor pronuncie bem as seguintes palavras: </w:t>
      </w:r>
      <w:r w:rsidR="00E6412B" w:rsidRPr="00732488">
        <w:rPr>
          <w:rFonts w:ascii="Candara" w:hAnsi="Candara" w:cs="Calibri"/>
          <w:i/>
          <w:sz w:val="24"/>
          <w:szCs w:val="24"/>
        </w:rPr>
        <w:t>vive, vivos, vivemos, vivamos, ressuscitou</w:t>
      </w:r>
      <w:r w:rsidR="00F77C8D">
        <w:rPr>
          <w:rFonts w:ascii="Candara" w:hAnsi="Candara" w:cs="Calibri"/>
          <w:i/>
          <w:sz w:val="24"/>
          <w:szCs w:val="24"/>
        </w:rPr>
        <w:t>,</w:t>
      </w:r>
      <w:r w:rsidR="00E6412B" w:rsidRPr="00732488">
        <w:rPr>
          <w:rFonts w:ascii="Candara" w:hAnsi="Candara" w:cs="Calibri"/>
          <w:i/>
          <w:sz w:val="24"/>
          <w:szCs w:val="24"/>
        </w:rPr>
        <w:t xml:space="preserve"> morre, morremos, morramos, morreu</w:t>
      </w:r>
      <w:r w:rsidR="00E6412B">
        <w:rPr>
          <w:rFonts w:ascii="Candara" w:hAnsi="Candara" w:cs="Calibri"/>
          <w:i/>
          <w:sz w:val="24"/>
          <w:szCs w:val="24"/>
        </w:rPr>
        <w:t xml:space="preserve">, </w:t>
      </w:r>
      <w:r w:rsidR="00E6412B" w:rsidRPr="00732488">
        <w:rPr>
          <w:rFonts w:ascii="Candara" w:hAnsi="Candara" w:cs="Calibri"/>
          <w:i/>
          <w:sz w:val="24"/>
          <w:szCs w:val="24"/>
        </w:rPr>
        <w:t>mortos</w:t>
      </w:r>
      <w:r w:rsidR="00E6412B" w:rsidRPr="00E30694">
        <w:rPr>
          <w:rFonts w:ascii="Candara" w:hAnsi="Candara" w:cs="Calibri"/>
          <w:sz w:val="24"/>
          <w:szCs w:val="24"/>
        </w:rPr>
        <w:t>. Respeite o ritmo binário das frases.</w:t>
      </w:r>
      <w:r w:rsidR="00E6412B" w:rsidRPr="00E6412B">
        <w:rPr>
          <w:rFonts w:ascii="Candara" w:hAnsi="Candara" w:cs="Calibri"/>
          <w:sz w:val="24"/>
          <w:szCs w:val="24"/>
        </w:rPr>
        <w:t xml:space="preserve"> </w:t>
      </w:r>
    </w:p>
    <w:p w14:paraId="0C5B8A1E" w14:textId="77777777" w:rsidR="001360E2" w:rsidRPr="00E51F8A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bCs/>
          <w:sz w:val="22"/>
          <w:szCs w:val="22"/>
        </w:rPr>
      </w:pPr>
    </w:p>
    <w:p w14:paraId="7E2198B9" w14:textId="77777777" w:rsidR="00E51F8A" w:rsidRPr="00E51F8A" w:rsidRDefault="00E51F8A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bCs/>
          <w:sz w:val="22"/>
          <w:szCs w:val="22"/>
        </w:rPr>
      </w:pPr>
    </w:p>
    <w:p w14:paraId="2ECE6157" w14:textId="77777777" w:rsidR="001360E2" w:rsidRPr="00BA1596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bCs/>
          <w:sz w:val="28"/>
          <w:szCs w:val="28"/>
        </w:rPr>
      </w:pPr>
      <w:r w:rsidRPr="00BA1596">
        <w:rPr>
          <w:rFonts w:ascii="Candara" w:hAnsi="Candara" w:cs="Calibri"/>
          <w:b/>
          <w:bCs/>
          <w:sz w:val="28"/>
          <w:szCs w:val="28"/>
        </w:rPr>
        <w:t>Leitura da Epístola do apóstolo São Paulo aos Romanos</w:t>
      </w:r>
    </w:p>
    <w:p w14:paraId="3E79022D" w14:textId="77777777" w:rsidR="001360E2" w:rsidRPr="00BA1596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8"/>
          <w:szCs w:val="28"/>
        </w:rPr>
      </w:pPr>
    </w:p>
    <w:p w14:paraId="43553B55" w14:textId="77777777" w:rsidR="001360E2" w:rsidRPr="00BA1596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8"/>
          <w:szCs w:val="28"/>
        </w:rPr>
      </w:pPr>
      <w:r w:rsidRPr="00BA1596">
        <w:rPr>
          <w:rFonts w:ascii="Candara" w:hAnsi="Candara" w:cs="Calibri"/>
          <w:sz w:val="28"/>
          <w:szCs w:val="28"/>
        </w:rPr>
        <w:t>Irmãos:</w:t>
      </w:r>
      <w:r w:rsidRPr="00BA1596">
        <w:rPr>
          <w:rFonts w:ascii="Candara" w:hAnsi="Candara" w:cs="Calibri"/>
          <w:sz w:val="28"/>
          <w:szCs w:val="28"/>
        </w:rPr>
        <w:br/>
      </w:r>
    </w:p>
    <w:p w14:paraId="37D2148E" w14:textId="77777777" w:rsidR="001360E2" w:rsidRPr="00BA1596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8"/>
          <w:szCs w:val="28"/>
        </w:rPr>
      </w:pPr>
      <w:r w:rsidRPr="00BA1596">
        <w:rPr>
          <w:rFonts w:ascii="Candara" w:hAnsi="Candara" w:cs="Calibri"/>
          <w:sz w:val="28"/>
          <w:szCs w:val="28"/>
        </w:rPr>
        <w:t>Nenhum de nós vive para si mesmo</w:t>
      </w:r>
      <w:r w:rsidRPr="00BA1596">
        <w:rPr>
          <w:rFonts w:ascii="Candara" w:hAnsi="Candara" w:cs="Calibri"/>
          <w:sz w:val="28"/>
          <w:szCs w:val="28"/>
        </w:rPr>
        <w:br/>
        <w:t>e nenhum de nós morre para si mesmo.</w:t>
      </w:r>
      <w:r w:rsidRPr="00BA1596">
        <w:rPr>
          <w:rFonts w:ascii="Candara" w:hAnsi="Candara" w:cs="Calibri"/>
          <w:sz w:val="28"/>
          <w:szCs w:val="28"/>
        </w:rPr>
        <w:br/>
      </w:r>
    </w:p>
    <w:p w14:paraId="116B5BEA" w14:textId="77777777" w:rsidR="001360E2" w:rsidRPr="00BA1596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8"/>
          <w:szCs w:val="28"/>
        </w:rPr>
      </w:pPr>
      <w:r w:rsidRPr="00BA1596">
        <w:rPr>
          <w:rFonts w:ascii="Candara" w:hAnsi="Candara" w:cs="Calibri"/>
          <w:sz w:val="28"/>
          <w:szCs w:val="28"/>
        </w:rPr>
        <w:t>Se vivemos, vivemos para o Senhor,</w:t>
      </w:r>
      <w:r w:rsidRPr="00BA1596">
        <w:rPr>
          <w:rFonts w:ascii="Candara" w:hAnsi="Candara" w:cs="Calibri"/>
          <w:sz w:val="28"/>
          <w:szCs w:val="28"/>
        </w:rPr>
        <w:br/>
        <w:t>e se morremos, morremos para o Senhor.</w:t>
      </w:r>
      <w:r w:rsidRPr="00BA1596">
        <w:rPr>
          <w:rFonts w:ascii="Candara" w:hAnsi="Candara" w:cs="Calibri"/>
          <w:sz w:val="28"/>
          <w:szCs w:val="28"/>
        </w:rPr>
        <w:br/>
      </w:r>
    </w:p>
    <w:p w14:paraId="5EB1C8B1" w14:textId="77777777" w:rsidR="001360E2" w:rsidRPr="00BA1596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8"/>
          <w:szCs w:val="28"/>
        </w:rPr>
      </w:pPr>
      <w:r w:rsidRPr="00BA1596">
        <w:rPr>
          <w:rFonts w:ascii="Candara" w:hAnsi="Candara" w:cs="Calibri"/>
          <w:sz w:val="28"/>
          <w:szCs w:val="28"/>
        </w:rPr>
        <w:t>Portanto, quer vivamos quer morramos,</w:t>
      </w:r>
      <w:r w:rsidRPr="00BA1596">
        <w:rPr>
          <w:rFonts w:ascii="Candara" w:hAnsi="Candara" w:cs="Calibri"/>
          <w:sz w:val="28"/>
          <w:szCs w:val="28"/>
        </w:rPr>
        <w:br/>
        <w:t>pertencemos ao Senhor.</w:t>
      </w:r>
      <w:r w:rsidRPr="00BA1596">
        <w:rPr>
          <w:rFonts w:ascii="Candara" w:hAnsi="Candara" w:cs="Calibri"/>
          <w:sz w:val="28"/>
          <w:szCs w:val="28"/>
        </w:rPr>
        <w:br/>
      </w:r>
    </w:p>
    <w:p w14:paraId="656D2057" w14:textId="77777777" w:rsidR="001360E2" w:rsidRPr="00BA1596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8"/>
          <w:szCs w:val="28"/>
        </w:rPr>
      </w:pPr>
      <w:r w:rsidRPr="00BA1596">
        <w:rPr>
          <w:rFonts w:ascii="Candara" w:hAnsi="Candara" w:cs="Calibri"/>
          <w:sz w:val="28"/>
          <w:szCs w:val="28"/>
        </w:rPr>
        <w:t>Na verdade, Cristo morreu e ressuscitou</w:t>
      </w:r>
      <w:r w:rsidRPr="00BA1596">
        <w:rPr>
          <w:rFonts w:ascii="Candara" w:hAnsi="Candara" w:cs="Calibri"/>
          <w:sz w:val="28"/>
          <w:szCs w:val="28"/>
        </w:rPr>
        <w:br/>
        <w:t>para ser o Senhor dos vivos e dos mortos.</w:t>
      </w:r>
    </w:p>
    <w:p w14:paraId="267E94FB" w14:textId="77777777" w:rsid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8"/>
          <w:szCs w:val="28"/>
        </w:rPr>
      </w:pPr>
    </w:p>
    <w:p w14:paraId="52105E0B" w14:textId="77777777" w:rsidR="00F668AC" w:rsidRPr="00BA1596" w:rsidRDefault="00F668AC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8"/>
          <w:szCs w:val="28"/>
        </w:rPr>
      </w:pPr>
    </w:p>
    <w:p w14:paraId="61261FD2" w14:textId="77777777" w:rsidR="001360E2" w:rsidRPr="00F668AC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sz w:val="28"/>
          <w:szCs w:val="28"/>
        </w:rPr>
      </w:pPr>
      <w:r w:rsidRPr="00F668AC">
        <w:rPr>
          <w:rFonts w:ascii="Candara" w:hAnsi="Candara" w:cs="Calibri"/>
          <w:b/>
          <w:sz w:val="28"/>
          <w:szCs w:val="28"/>
        </w:rPr>
        <w:t>Palavra do Senhor.</w:t>
      </w:r>
    </w:p>
    <w:p w14:paraId="0E9FB5CD" w14:textId="77777777" w:rsidR="001360E2" w:rsidRPr="00BA1596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8"/>
          <w:szCs w:val="28"/>
        </w:rPr>
      </w:pPr>
    </w:p>
    <w:p w14:paraId="200E2C47" w14:textId="77777777" w:rsidR="001360E2" w:rsidRPr="00BA1596" w:rsidRDefault="001360E2">
      <w:pPr>
        <w:spacing w:after="160" w:line="259" w:lineRule="auto"/>
        <w:rPr>
          <w:rFonts w:ascii="Candara" w:hAnsi="Candara" w:cs="Calibri"/>
          <w:b/>
          <w:sz w:val="28"/>
          <w:szCs w:val="28"/>
          <w:u w:val="single"/>
        </w:rPr>
      </w:pPr>
      <w:r w:rsidRPr="00BA1596">
        <w:rPr>
          <w:rFonts w:ascii="Candara" w:hAnsi="Candara" w:cs="Calibri"/>
          <w:sz w:val="28"/>
          <w:szCs w:val="28"/>
          <w:u w:val="single"/>
        </w:rPr>
        <w:br w:type="page"/>
      </w:r>
    </w:p>
    <w:p w14:paraId="10E007F1" w14:textId="74255A29" w:rsidR="00BA1596" w:rsidRPr="00BA1596" w:rsidRDefault="001360E2" w:rsidP="00BA1596">
      <w:pPr>
        <w:jc w:val="center"/>
        <w:rPr>
          <w:rFonts w:ascii="Candara" w:hAnsi="Candara"/>
          <w:b/>
          <w:bCs/>
          <w:sz w:val="28"/>
          <w:szCs w:val="28"/>
        </w:rPr>
      </w:pPr>
      <w:bookmarkStart w:id="0" w:name="_Hlk493156282"/>
      <w:r w:rsidRPr="00BA1596">
        <w:rPr>
          <w:rFonts w:ascii="Candara" w:hAnsi="Candara" w:cs="Calibri"/>
          <w:b/>
          <w:bCs/>
          <w:sz w:val="28"/>
          <w:szCs w:val="28"/>
        </w:rPr>
        <w:lastRenderedPageBreak/>
        <w:t>Oração dos Fiéis</w:t>
      </w:r>
    </w:p>
    <w:p w14:paraId="32C471C7" w14:textId="77777777" w:rsidR="00BA1596" w:rsidRDefault="00BA1596" w:rsidP="00BA1596">
      <w:pPr>
        <w:spacing w:line="360" w:lineRule="auto"/>
        <w:jc w:val="both"/>
        <w:rPr>
          <w:rFonts w:ascii="Candara" w:hAnsi="Candara"/>
          <w:color w:val="FF0000"/>
          <w:sz w:val="28"/>
          <w:szCs w:val="28"/>
        </w:rPr>
      </w:pPr>
    </w:p>
    <w:bookmarkEnd w:id="0"/>
    <w:p w14:paraId="555B1F2A" w14:textId="77777777" w:rsidR="00C87413" w:rsidRPr="00C87413" w:rsidRDefault="00C87413" w:rsidP="00C87413">
      <w:pPr>
        <w:spacing w:line="360" w:lineRule="auto"/>
        <w:jc w:val="both"/>
        <w:rPr>
          <w:rFonts w:ascii="Candara" w:eastAsia="Calibri" w:hAnsi="Candara"/>
          <w:sz w:val="28"/>
          <w:szCs w:val="28"/>
          <w:lang w:eastAsia="en-US"/>
        </w:rPr>
      </w:pPr>
      <w:r w:rsidRPr="00C87413">
        <w:rPr>
          <w:rFonts w:ascii="Candara" w:eastAsia="Calibri" w:hAnsi="Candara"/>
          <w:color w:val="FF0000"/>
          <w:sz w:val="28"/>
          <w:szCs w:val="28"/>
          <w:lang w:eastAsia="en-US"/>
        </w:rPr>
        <w:t xml:space="preserve">P. </w:t>
      </w:r>
      <w:r w:rsidRPr="00C87413">
        <w:rPr>
          <w:rFonts w:ascii="Candara" w:eastAsia="Calibri" w:hAnsi="Candara"/>
          <w:sz w:val="28"/>
          <w:szCs w:val="28"/>
          <w:lang w:eastAsia="en-US"/>
        </w:rPr>
        <w:t xml:space="preserve">Ao Senhor, nosso Deus, clemente e cheio de compaixão, confiemos as preces do seu Povo, dizendo: </w:t>
      </w:r>
    </w:p>
    <w:p w14:paraId="23C77403" w14:textId="77777777" w:rsidR="00C87413" w:rsidRPr="00C87413" w:rsidRDefault="00C87413" w:rsidP="00C87413">
      <w:pPr>
        <w:spacing w:line="360" w:lineRule="auto"/>
        <w:jc w:val="both"/>
        <w:rPr>
          <w:rFonts w:ascii="Candara" w:eastAsia="Calibri" w:hAnsi="Candara"/>
          <w:sz w:val="28"/>
          <w:szCs w:val="28"/>
          <w:lang w:eastAsia="en-US"/>
        </w:rPr>
      </w:pPr>
    </w:p>
    <w:p w14:paraId="35BA6431" w14:textId="13E0E8DF" w:rsidR="00C87413" w:rsidRPr="00C87413" w:rsidRDefault="00C87413" w:rsidP="00C87413">
      <w:pPr>
        <w:spacing w:line="360" w:lineRule="auto"/>
        <w:jc w:val="both"/>
        <w:rPr>
          <w:rFonts w:ascii="Candara" w:eastAsia="Calibri" w:hAnsi="Candara"/>
          <w:sz w:val="28"/>
          <w:szCs w:val="28"/>
          <w:lang w:eastAsia="en-US"/>
        </w:rPr>
      </w:pPr>
      <w:r>
        <w:rPr>
          <w:rFonts w:ascii="Candara" w:eastAsia="Calibri" w:hAnsi="Candara"/>
          <w:color w:val="FF0000"/>
          <w:sz w:val="28"/>
          <w:szCs w:val="28"/>
          <w:lang w:eastAsia="en-US"/>
        </w:rPr>
        <w:t>R</w:t>
      </w:r>
      <w:r w:rsidRPr="00C87413">
        <w:rPr>
          <w:rFonts w:ascii="Candara" w:eastAsia="Calibri" w:hAnsi="Candara"/>
          <w:color w:val="FF0000"/>
          <w:sz w:val="28"/>
          <w:szCs w:val="28"/>
          <w:lang w:eastAsia="en-US"/>
        </w:rPr>
        <w:t>.</w:t>
      </w:r>
      <w:r w:rsidRPr="00C87413">
        <w:rPr>
          <w:rFonts w:ascii="Candara" w:eastAsia="Calibri" w:hAnsi="Candara"/>
          <w:sz w:val="28"/>
          <w:szCs w:val="28"/>
          <w:lang w:eastAsia="en-US"/>
        </w:rPr>
        <w:t xml:space="preserve"> </w:t>
      </w:r>
      <w:r w:rsidRPr="00C87413">
        <w:rPr>
          <w:rFonts w:ascii="Candara" w:eastAsia="Calibri" w:hAnsi="Candara"/>
          <w:b/>
          <w:bCs/>
          <w:sz w:val="28"/>
          <w:szCs w:val="28"/>
          <w:lang w:eastAsia="en-US"/>
        </w:rPr>
        <w:t>Senhor, ensinai-nos a receber e a oferecer o Vosso perdão!</w:t>
      </w:r>
      <w:r w:rsidRPr="00C87413">
        <w:rPr>
          <w:rFonts w:ascii="Candara" w:eastAsia="Calibri" w:hAnsi="Candara"/>
          <w:sz w:val="28"/>
          <w:szCs w:val="28"/>
          <w:lang w:eastAsia="en-US"/>
        </w:rPr>
        <w:t xml:space="preserve"> </w:t>
      </w:r>
    </w:p>
    <w:p w14:paraId="4AA2821E" w14:textId="77777777" w:rsidR="00C87413" w:rsidRPr="00C87413" w:rsidRDefault="00C87413" w:rsidP="00C87413">
      <w:pPr>
        <w:spacing w:line="360" w:lineRule="auto"/>
        <w:jc w:val="both"/>
        <w:rPr>
          <w:rFonts w:ascii="Candara" w:eastAsia="Calibri" w:hAnsi="Candara"/>
          <w:sz w:val="28"/>
          <w:szCs w:val="28"/>
          <w:lang w:eastAsia="en-US"/>
        </w:rPr>
      </w:pPr>
    </w:p>
    <w:p w14:paraId="57669C54" w14:textId="3E8A3877" w:rsidR="00C87413" w:rsidRPr="00C87413" w:rsidRDefault="00C87413" w:rsidP="00C87413">
      <w:pPr>
        <w:numPr>
          <w:ilvl w:val="0"/>
          <w:numId w:val="2"/>
        </w:numPr>
        <w:spacing w:after="160" w:line="360" w:lineRule="auto"/>
        <w:jc w:val="both"/>
        <w:rPr>
          <w:rFonts w:ascii="Candara" w:eastAsia="Calibri" w:hAnsi="Candara" w:cs="Calibri"/>
          <w:color w:val="FF0000"/>
          <w:sz w:val="28"/>
          <w:szCs w:val="28"/>
          <w:lang w:eastAsia="en-US"/>
        </w:rPr>
      </w:pPr>
      <w:r w:rsidRPr="00C87413">
        <w:rPr>
          <w:rFonts w:ascii="Candara" w:eastAsia="Calibri" w:hAnsi="Candara" w:cs="Calibri"/>
          <w:sz w:val="28"/>
          <w:szCs w:val="28"/>
          <w:lang w:eastAsia="en-US"/>
        </w:rPr>
        <w:t xml:space="preserve">Pela Santa Igreja, em processo sinodal: para que seja sinal e instrumento da reconciliação dos homens com Deus e dos homens entre si. </w:t>
      </w:r>
      <w:r>
        <w:rPr>
          <w:rFonts w:ascii="Candara" w:eastAsia="Arial Unicode MS" w:hAnsi="Candara" w:cs="Arial Unicode MS"/>
          <w:color w:val="000000"/>
          <w:sz w:val="28"/>
          <w:szCs w:val="28"/>
          <w:lang w:eastAsia="en-US"/>
        </w:rPr>
        <w:t xml:space="preserve">Invoquemos: </w:t>
      </w:r>
      <w:r w:rsidRPr="00C87413">
        <w:rPr>
          <w:rFonts w:ascii="Candara" w:eastAsia="Arial Unicode MS" w:hAnsi="Candara" w:cs="Arial Unicode MS"/>
          <w:color w:val="FF0000"/>
          <w:sz w:val="28"/>
          <w:szCs w:val="28"/>
          <w:lang w:eastAsia="en-US"/>
        </w:rPr>
        <w:t xml:space="preserve">R. </w:t>
      </w:r>
    </w:p>
    <w:p w14:paraId="16881DC8" w14:textId="77777777" w:rsidR="00C87413" w:rsidRPr="00C87413" w:rsidRDefault="00C87413" w:rsidP="00C87413">
      <w:pPr>
        <w:spacing w:line="360" w:lineRule="auto"/>
        <w:jc w:val="both"/>
        <w:rPr>
          <w:rFonts w:ascii="Candara" w:eastAsia="Calibri" w:hAnsi="Candara" w:cs="Calibri"/>
          <w:sz w:val="28"/>
          <w:szCs w:val="28"/>
          <w:lang w:eastAsia="en-US"/>
        </w:rPr>
      </w:pPr>
    </w:p>
    <w:p w14:paraId="7EEB3E45" w14:textId="13D00A5E" w:rsidR="00C87413" w:rsidRPr="00C87413" w:rsidRDefault="00C87413" w:rsidP="00C87413">
      <w:pPr>
        <w:numPr>
          <w:ilvl w:val="0"/>
          <w:numId w:val="2"/>
        </w:numPr>
        <w:spacing w:after="160" w:line="360" w:lineRule="auto"/>
        <w:jc w:val="both"/>
        <w:rPr>
          <w:rFonts w:ascii="Candara" w:eastAsia="Arial Unicode MS" w:hAnsi="Candara" w:cs="Arial Unicode MS"/>
          <w:color w:val="FF0000"/>
          <w:sz w:val="28"/>
          <w:szCs w:val="28"/>
          <w:lang w:eastAsia="en-US"/>
        </w:rPr>
      </w:pPr>
      <w:r w:rsidRPr="00C87413">
        <w:rPr>
          <w:rFonts w:ascii="Candara" w:eastAsia="Calibri" w:hAnsi="Candara"/>
          <w:sz w:val="28"/>
          <w:szCs w:val="28"/>
          <w:lang w:eastAsia="zh-TW"/>
        </w:rPr>
        <w:t>Pelos que governam</w:t>
      </w:r>
      <w:r w:rsidRPr="00C87413">
        <w:rPr>
          <w:rFonts w:ascii="Candara" w:eastAsia="Arial Unicode MS" w:hAnsi="Candara" w:cs="Arial Unicode MS"/>
          <w:color w:val="000000"/>
          <w:sz w:val="28"/>
          <w:szCs w:val="28"/>
          <w:lang w:eastAsia="en-US"/>
        </w:rPr>
        <w:t>: para que promovam o perdão da dívida financeira aos países mais pobres, como ato de justiça pela dívida ecológica contraída em relação aos mesmos.</w:t>
      </w:r>
      <w:r>
        <w:rPr>
          <w:rFonts w:ascii="Candara" w:eastAsia="Arial Unicode MS" w:hAnsi="Candara" w:cs="Arial Unicode MS"/>
          <w:color w:val="000000"/>
          <w:sz w:val="28"/>
          <w:szCs w:val="28"/>
          <w:lang w:eastAsia="en-US"/>
        </w:rPr>
        <w:t xml:space="preserve"> Invoquemos</w:t>
      </w:r>
      <w:r>
        <w:rPr>
          <w:rFonts w:ascii="Candara" w:eastAsia="Calibri" w:hAnsi="Candara"/>
          <w:sz w:val="28"/>
          <w:szCs w:val="28"/>
          <w:lang w:eastAsia="zh-TW"/>
        </w:rPr>
        <w:t xml:space="preserve">: </w:t>
      </w:r>
      <w:r w:rsidRPr="00C87413">
        <w:rPr>
          <w:rFonts w:ascii="Candara" w:eastAsia="Calibri" w:hAnsi="Candara"/>
          <w:color w:val="FF0000"/>
          <w:sz w:val="28"/>
          <w:szCs w:val="28"/>
          <w:lang w:eastAsia="zh-TW"/>
        </w:rPr>
        <w:t xml:space="preserve">R. </w:t>
      </w:r>
    </w:p>
    <w:p w14:paraId="21C0DB3F" w14:textId="77777777" w:rsidR="00C87413" w:rsidRPr="00C87413" w:rsidRDefault="00C87413" w:rsidP="00C87413">
      <w:pPr>
        <w:spacing w:line="360" w:lineRule="auto"/>
        <w:rPr>
          <w:rFonts w:ascii="Candara" w:eastAsia="Calibri" w:hAnsi="Candara"/>
          <w:color w:val="000000"/>
          <w:sz w:val="28"/>
          <w:szCs w:val="28"/>
          <w:lang w:eastAsia="en-US"/>
        </w:rPr>
      </w:pPr>
    </w:p>
    <w:p w14:paraId="7EA7D53A" w14:textId="07E01CC7" w:rsidR="00C87413" w:rsidRPr="00C87413" w:rsidRDefault="00C87413" w:rsidP="00C87413">
      <w:pPr>
        <w:numPr>
          <w:ilvl w:val="0"/>
          <w:numId w:val="2"/>
        </w:numPr>
        <w:spacing w:after="160" w:line="360" w:lineRule="auto"/>
        <w:jc w:val="both"/>
        <w:rPr>
          <w:rFonts w:ascii="Candara" w:eastAsia="Arial Unicode MS" w:hAnsi="Candara" w:cs="Arial Unicode MS"/>
          <w:color w:val="FF0000"/>
          <w:sz w:val="28"/>
          <w:szCs w:val="28"/>
          <w:lang w:eastAsia="en-US"/>
        </w:rPr>
      </w:pPr>
      <w:r w:rsidRPr="00C87413">
        <w:rPr>
          <w:rFonts w:ascii="Candara" w:eastAsia="Calibri" w:hAnsi="Candara"/>
          <w:color w:val="000000"/>
          <w:sz w:val="28"/>
          <w:szCs w:val="28"/>
          <w:lang w:eastAsia="en-US"/>
        </w:rPr>
        <w:t xml:space="preserve">Pelo bom êxito do novo ano laboral, escolar e pastoral: para que todos </w:t>
      </w:r>
      <w:proofErr w:type="gramStart"/>
      <w:r w:rsidRPr="00C87413">
        <w:rPr>
          <w:rFonts w:ascii="Candara" w:eastAsia="Calibri" w:hAnsi="Candara"/>
          <w:color w:val="000000"/>
          <w:sz w:val="28"/>
          <w:szCs w:val="28"/>
          <w:lang w:eastAsia="en-US"/>
        </w:rPr>
        <w:t>nos</w:t>
      </w:r>
      <w:proofErr w:type="gramEnd"/>
      <w:r w:rsidRPr="00C87413">
        <w:rPr>
          <w:rFonts w:ascii="Candara" w:eastAsia="Calibri" w:hAnsi="Candara"/>
          <w:color w:val="000000"/>
          <w:sz w:val="28"/>
          <w:szCs w:val="28"/>
          <w:lang w:eastAsia="en-US"/>
        </w:rPr>
        <w:t xml:space="preserve"> reconheçamos devedores em relação aos outros, cuidando de cada um dos irmãos, com ternura, amor e misericórdia. </w:t>
      </w:r>
      <w:r>
        <w:rPr>
          <w:rFonts w:ascii="Candara" w:eastAsia="Calibri" w:hAnsi="Candara"/>
          <w:color w:val="000000"/>
          <w:sz w:val="28"/>
          <w:szCs w:val="28"/>
          <w:lang w:eastAsia="en-US"/>
        </w:rPr>
        <w:t xml:space="preserve">Invoquemos: </w:t>
      </w:r>
      <w:r w:rsidRPr="00C87413">
        <w:rPr>
          <w:rFonts w:ascii="Candara" w:eastAsia="Calibri" w:hAnsi="Candara"/>
          <w:color w:val="FF0000"/>
          <w:sz w:val="28"/>
          <w:szCs w:val="28"/>
          <w:lang w:eastAsia="en-US"/>
        </w:rPr>
        <w:t>R.</w:t>
      </w:r>
    </w:p>
    <w:p w14:paraId="07AC0E01" w14:textId="77777777" w:rsidR="00C87413" w:rsidRPr="00C87413" w:rsidRDefault="00C87413" w:rsidP="00C87413">
      <w:pPr>
        <w:spacing w:line="360" w:lineRule="auto"/>
        <w:jc w:val="both"/>
        <w:rPr>
          <w:rFonts w:ascii="Candara" w:eastAsia="Calibri" w:hAnsi="Candara" w:cs="Calibri"/>
          <w:color w:val="FF0000"/>
          <w:sz w:val="28"/>
          <w:szCs w:val="28"/>
          <w:lang w:eastAsia="en-US"/>
        </w:rPr>
      </w:pPr>
    </w:p>
    <w:p w14:paraId="6EA2009F" w14:textId="6F0D76E1" w:rsidR="00C87413" w:rsidRPr="00C87413" w:rsidRDefault="00C87413" w:rsidP="00C87413">
      <w:pPr>
        <w:numPr>
          <w:ilvl w:val="0"/>
          <w:numId w:val="2"/>
        </w:numPr>
        <w:spacing w:after="160" w:line="360" w:lineRule="auto"/>
        <w:jc w:val="both"/>
        <w:rPr>
          <w:rFonts w:ascii="Candara" w:eastAsia="Calibri" w:hAnsi="Candara" w:cs="Calibri"/>
          <w:sz w:val="28"/>
          <w:szCs w:val="28"/>
          <w:lang w:eastAsia="en-US"/>
        </w:rPr>
      </w:pPr>
      <w:r w:rsidRPr="00C87413">
        <w:rPr>
          <w:rFonts w:ascii="Candara" w:eastAsia="Calibri" w:hAnsi="Candara" w:cs="Calibri"/>
          <w:sz w:val="28"/>
          <w:szCs w:val="28"/>
          <w:lang w:eastAsia="en-US"/>
        </w:rPr>
        <w:t xml:space="preserve">Por todos nós: para que iniciemos esta nova etapa da nossa vida, com a aceitação e a dádiva do perdão, para oferecermos a todos um presente com futuro e uma oportunidade de recomeço. </w:t>
      </w:r>
      <w:r>
        <w:rPr>
          <w:rFonts w:ascii="Candara" w:eastAsia="Calibri" w:hAnsi="Candara"/>
          <w:color w:val="000000"/>
          <w:sz w:val="28"/>
          <w:szCs w:val="28"/>
          <w:lang w:eastAsia="en-US"/>
        </w:rPr>
        <w:t xml:space="preserve">Invoquemos: </w:t>
      </w:r>
      <w:r w:rsidRPr="00C87413">
        <w:rPr>
          <w:rFonts w:ascii="Candara" w:eastAsia="Calibri" w:hAnsi="Candara"/>
          <w:color w:val="FF0000"/>
          <w:sz w:val="28"/>
          <w:szCs w:val="28"/>
          <w:lang w:eastAsia="en-US"/>
        </w:rPr>
        <w:t>R</w:t>
      </w:r>
      <w:r w:rsidRPr="00C87413">
        <w:rPr>
          <w:rFonts w:ascii="Candara" w:eastAsia="Calibri" w:hAnsi="Candara"/>
          <w:color w:val="FF0000"/>
          <w:sz w:val="28"/>
          <w:szCs w:val="28"/>
          <w:lang w:eastAsia="en-US"/>
        </w:rPr>
        <w:t>.</w:t>
      </w:r>
    </w:p>
    <w:p w14:paraId="57FEBFCF" w14:textId="77777777" w:rsidR="00C87413" w:rsidRPr="00C87413" w:rsidRDefault="00C87413" w:rsidP="00C87413">
      <w:pPr>
        <w:spacing w:line="360" w:lineRule="auto"/>
        <w:jc w:val="both"/>
        <w:rPr>
          <w:rFonts w:ascii="Candara" w:eastAsia="Calibri" w:hAnsi="Candara" w:cs="Calibri"/>
          <w:sz w:val="28"/>
          <w:szCs w:val="28"/>
          <w:lang w:eastAsia="en-US"/>
        </w:rPr>
      </w:pPr>
    </w:p>
    <w:p w14:paraId="63113F57" w14:textId="77777777" w:rsidR="00C87413" w:rsidRPr="00C87413" w:rsidRDefault="00C87413" w:rsidP="00C87413">
      <w:pPr>
        <w:spacing w:line="360" w:lineRule="auto"/>
        <w:jc w:val="both"/>
        <w:rPr>
          <w:rFonts w:ascii="Candara" w:eastAsia="Calibri" w:hAnsi="Candara" w:cs="Calibri"/>
          <w:sz w:val="28"/>
          <w:szCs w:val="28"/>
          <w:lang w:eastAsia="en-US"/>
        </w:rPr>
      </w:pPr>
      <w:r w:rsidRPr="00C87413">
        <w:rPr>
          <w:rFonts w:ascii="Candara" w:eastAsia="Calibri" w:hAnsi="Candara" w:cs="Calibri"/>
          <w:color w:val="FF0000"/>
          <w:sz w:val="28"/>
          <w:szCs w:val="28"/>
          <w:lang w:eastAsia="en-US"/>
        </w:rPr>
        <w:t>P.</w:t>
      </w:r>
      <w:r w:rsidRPr="00C87413">
        <w:rPr>
          <w:rFonts w:ascii="Candara" w:eastAsia="Calibri" w:hAnsi="Candara" w:cs="Calibri"/>
          <w:sz w:val="28"/>
          <w:szCs w:val="28"/>
          <w:lang w:eastAsia="en-US"/>
        </w:rPr>
        <w:t xml:space="preserve"> Deus, Criador e Senhor de todas as coisas, lançai sobre nós o vosso olhar de misericórdia; e, para sentirmos em nós os efeitos do vosso perdão, dai-nos a graça de Vos servirmos hoje e sempre com todo o coração. Por Nosso Senhor Jesus Cristo, vosso Filho, que é Deus convosco na unidade do Espírito Santo.</w:t>
      </w:r>
    </w:p>
    <w:p w14:paraId="27B7CFF6" w14:textId="77777777" w:rsidR="00C87413" w:rsidRPr="00C87413" w:rsidRDefault="00C87413" w:rsidP="00C87413">
      <w:pPr>
        <w:spacing w:line="360" w:lineRule="auto"/>
        <w:jc w:val="both"/>
        <w:rPr>
          <w:rFonts w:ascii="Candara" w:eastAsia="Calibri" w:hAnsi="Candara" w:cs="Arial"/>
          <w:sz w:val="28"/>
          <w:szCs w:val="28"/>
          <w:lang w:eastAsia="en-US"/>
        </w:rPr>
      </w:pPr>
      <w:r w:rsidRPr="00C87413">
        <w:rPr>
          <w:rFonts w:ascii="Candara" w:eastAsia="Calibri" w:hAnsi="Candara" w:cs="Arial"/>
          <w:color w:val="FF0000"/>
          <w:sz w:val="28"/>
          <w:szCs w:val="28"/>
          <w:lang w:eastAsia="en-US"/>
        </w:rPr>
        <w:t>R.</w:t>
      </w:r>
      <w:r w:rsidRPr="00C87413">
        <w:rPr>
          <w:rFonts w:ascii="Candara" w:eastAsia="Calibri" w:hAnsi="Candara" w:cs="Arial"/>
          <w:sz w:val="28"/>
          <w:szCs w:val="28"/>
          <w:lang w:eastAsia="en-US"/>
        </w:rPr>
        <w:t xml:space="preserve"> Ámen.</w:t>
      </w:r>
    </w:p>
    <w:p w14:paraId="5AC5591D" w14:textId="680F573A" w:rsidR="001360E2" w:rsidRPr="001360E2" w:rsidRDefault="001360E2" w:rsidP="00C87413">
      <w:pPr>
        <w:pStyle w:val="Ttulo4"/>
        <w:pBdr>
          <w:top w:val="none" w:sz="0" w:space="0" w:color="auto"/>
        </w:pBdr>
        <w:rPr>
          <w:rFonts w:ascii="Candara" w:hAnsi="Candara" w:cs="Calibri"/>
          <w:szCs w:val="22"/>
        </w:rPr>
      </w:pPr>
    </w:p>
    <w:sectPr w:rsidR="001360E2" w:rsidRPr="001360E2" w:rsidSect="00E6412B">
      <w:headerReference w:type="default" r:id="rId8"/>
      <w:pgSz w:w="11906" w:h="16838" w:code="9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D71C" w14:textId="77777777" w:rsidR="0002633C" w:rsidRDefault="0002633C" w:rsidP="001360E2">
      <w:r>
        <w:separator/>
      </w:r>
    </w:p>
  </w:endnote>
  <w:endnote w:type="continuationSeparator" w:id="0">
    <w:p w14:paraId="095A4559" w14:textId="77777777" w:rsidR="0002633C" w:rsidRDefault="0002633C" w:rsidP="0013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27F3" w14:textId="77777777" w:rsidR="0002633C" w:rsidRDefault="0002633C" w:rsidP="001360E2">
      <w:r>
        <w:separator/>
      </w:r>
    </w:p>
  </w:footnote>
  <w:footnote w:type="continuationSeparator" w:id="0">
    <w:p w14:paraId="07BB4C71" w14:textId="77777777" w:rsidR="0002633C" w:rsidRDefault="0002633C" w:rsidP="0013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91"/>
      <w:gridCol w:w="10075"/>
    </w:tblGrid>
    <w:tr w:rsidR="001360E2" w:rsidRPr="001360E2" w14:paraId="391938D7" w14:textId="77777777" w:rsidTr="001360E2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32BD668B" w14:textId="77777777" w:rsidR="001360E2" w:rsidRDefault="001360E2">
          <w:pPr>
            <w:pStyle w:val="Cabealho"/>
            <w:rPr>
              <w:caps/>
              <w:color w:val="FFFFFF" w:themeColor="background1"/>
            </w:rPr>
          </w:pPr>
        </w:p>
      </w:tc>
      <w:tc>
        <w:tcPr>
          <w:tcW w:w="0" w:type="auto"/>
          <w:tcBorders>
            <w:bottom w:val="single" w:sz="4" w:space="0" w:color="auto"/>
          </w:tcBorders>
          <w:shd w:val="clear" w:color="auto" w:fill="ED7D31" w:themeFill="accent2"/>
          <w:vAlign w:val="center"/>
        </w:tcPr>
        <w:p w14:paraId="2713AE7A" w14:textId="6025B582" w:rsidR="001360E2" w:rsidRPr="001360E2" w:rsidRDefault="001360E2" w:rsidP="001360E2">
          <w:pPr>
            <w:pStyle w:val="Cabealho"/>
            <w:jc w:val="center"/>
            <w:rPr>
              <w:rFonts w:ascii="Candara" w:hAnsi="Candara"/>
              <w:b/>
              <w:caps/>
              <w:color w:val="FFFFFF" w:themeColor="background1"/>
              <w:sz w:val="24"/>
              <w:szCs w:val="24"/>
            </w:rPr>
          </w:pPr>
          <w:r w:rsidRPr="001360E2">
            <w:rPr>
              <w:rFonts w:ascii="Candara" w:hAnsi="Candara"/>
              <w:b/>
              <w:caps/>
              <w:color w:val="FFFFFF" w:themeColor="background1"/>
              <w:sz w:val="24"/>
              <w:szCs w:val="24"/>
            </w:rPr>
            <w:t>Página dos leitores – xxiv domingo COMUM A 2</w:t>
          </w:r>
          <w:r w:rsidR="00BA1596">
            <w:rPr>
              <w:rFonts w:ascii="Candara" w:hAnsi="Candara"/>
              <w:b/>
              <w:caps/>
              <w:color w:val="FFFFFF" w:themeColor="background1"/>
              <w:sz w:val="24"/>
              <w:szCs w:val="24"/>
            </w:rPr>
            <w:t>02</w:t>
          </w:r>
          <w:r w:rsidR="00C87413">
            <w:rPr>
              <w:rFonts w:ascii="Candara" w:hAnsi="Candara"/>
              <w:b/>
              <w:caps/>
              <w:color w:val="FFFFFF" w:themeColor="background1"/>
              <w:sz w:val="24"/>
              <w:szCs w:val="24"/>
            </w:rPr>
            <w:t>3</w:t>
          </w:r>
        </w:p>
      </w:tc>
    </w:tr>
  </w:tbl>
  <w:p w14:paraId="17A664A1" w14:textId="77777777" w:rsidR="001360E2" w:rsidRDefault="001360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203CA"/>
    <w:multiLevelType w:val="hybridMultilevel"/>
    <w:tmpl w:val="C3CE570C"/>
    <w:lvl w:ilvl="0" w:tplc="BFB2A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CF7922"/>
    <w:multiLevelType w:val="hybridMultilevel"/>
    <w:tmpl w:val="B9C445D6"/>
    <w:lvl w:ilvl="0" w:tplc="2482F34E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2930">
    <w:abstractNumId w:val="0"/>
  </w:num>
  <w:num w:numId="2" w16cid:durableId="800339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E2"/>
    <w:rsid w:val="0002313E"/>
    <w:rsid w:val="0002633C"/>
    <w:rsid w:val="00067832"/>
    <w:rsid w:val="00083BCF"/>
    <w:rsid w:val="000C0DFA"/>
    <w:rsid w:val="001360E2"/>
    <w:rsid w:val="0015466B"/>
    <w:rsid w:val="001F4D03"/>
    <w:rsid w:val="002A203C"/>
    <w:rsid w:val="00522763"/>
    <w:rsid w:val="005B5F66"/>
    <w:rsid w:val="007921C8"/>
    <w:rsid w:val="00815208"/>
    <w:rsid w:val="00830986"/>
    <w:rsid w:val="009A2C7E"/>
    <w:rsid w:val="00A03CA9"/>
    <w:rsid w:val="00A5588D"/>
    <w:rsid w:val="00BA1596"/>
    <w:rsid w:val="00C87413"/>
    <w:rsid w:val="00E51F8A"/>
    <w:rsid w:val="00E6412B"/>
    <w:rsid w:val="00F668AC"/>
    <w:rsid w:val="00F77C8D"/>
    <w:rsid w:val="00FB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6EECD1"/>
  <w15:chartTrackingRefBased/>
  <w15:docId w15:val="{231874A6-F157-4B47-9C30-00489426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tulo4">
    <w:name w:val="heading 4"/>
    <w:basedOn w:val="Normal"/>
    <w:next w:val="Normal"/>
    <w:link w:val="Ttulo4Carter"/>
    <w:qFormat/>
    <w:rsid w:val="001360E2"/>
    <w:pPr>
      <w:keepNext/>
      <w:pBdr>
        <w:top w:val="single" w:sz="6" w:space="1" w:color="auto"/>
      </w:pBdr>
      <w:tabs>
        <w:tab w:val="left" w:pos="2552"/>
      </w:tabs>
      <w:spacing w:line="360" w:lineRule="auto"/>
      <w:jc w:val="both"/>
      <w:outlineLvl w:val="3"/>
    </w:pPr>
    <w:rPr>
      <w:b/>
      <w:sz w:val="22"/>
    </w:rPr>
  </w:style>
  <w:style w:type="paragraph" w:styleId="Ttulo6">
    <w:name w:val="heading 6"/>
    <w:basedOn w:val="Normal"/>
    <w:next w:val="Normal"/>
    <w:link w:val="Ttulo6Carter"/>
    <w:qFormat/>
    <w:rsid w:val="001360E2"/>
    <w:pPr>
      <w:keepNext/>
      <w:pBdr>
        <w:bottom w:val="single" w:sz="4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rsid w:val="001360E2"/>
    <w:rPr>
      <w:rFonts w:ascii="Times New Roman" w:eastAsia="Times New Roman" w:hAnsi="Times New Roman" w:cs="Times New Roman"/>
      <w:b/>
      <w:szCs w:val="20"/>
      <w:lang w:eastAsia="pt-PT"/>
    </w:rPr>
  </w:style>
  <w:style w:type="character" w:customStyle="1" w:styleId="Ttulo6Carter">
    <w:name w:val="Título 6 Caráter"/>
    <w:basedOn w:val="Tipodeletrapredefinidodopargrafo"/>
    <w:link w:val="Ttulo6"/>
    <w:rsid w:val="001360E2"/>
    <w:rPr>
      <w:rFonts w:ascii="Comic Sans MS" w:eastAsia="Times New Roman" w:hAnsi="Comic Sans MS" w:cs="Times New Roman"/>
      <w:b/>
      <w:sz w:val="24"/>
      <w:szCs w:val="20"/>
      <w:lang w:eastAsia="pt-PT"/>
    </w:rPr>
  </w:style>
  <w:style w:type="paragraph" w:styleId="Corpodetexto">
    <w:name w:val="Body Text"/>
    <w:basedOn w:val="Normal"/>
    <w:link w:val="CorpodetextoCarter"/>
    <w:rsid w:val="001360E2"/>
    <w:pPr>
      <w:jc w:val="both"/>
    </w:pPr>
    <w:rPr>
      <w:rFonts w:ascii="Comic Sans MS" w:hAnsi="Comic Sans MS"/>
    </w:rPr>
  </w:style>
  <w:style w:type="character" w:customStyle="1" w:styleId="CorpodetextoCarter">
    <w:name w:val="Corpo de texto Caráter"/>
    <w:basedOn w:val="Tipodeletrapredefinidodopargrafo"/>
    <w:link w:val="Corpodetexto"/>
    <w:rsid w:val="001360E2"/>
    <w:rPr>
      <w:rFonts w:ascii="Comic Sans MS" w:eastAsia="Times New Roman" w:hAnsi="Comic Sans MS" w:cs="Times New Roman"/>
      <w:sz w:val="20"/>
      <w:szCs w:val="20"/>
      <w:lang w:eastAsia="pt-PT"/>
    </w:rPr>
  </w:style>
  <w:style w:type="paragraph" w:styleId="NormalWeb">
    <w:name w:val="Normal (Web)"/>
    <w:basedOn w:val="Normal"/>
    <w:rsid w:val="001360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1360E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60E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1360E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60E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5B5F6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083BC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83BCF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417A1-5705-424D-BFD2-F2B49DBE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10</cp:revision>
  <cp:lastPrinted>2020-09-09T14:39:00Z</cp:lastPrinted>
  <dcterms:created xsi:type="dcterms:W3CDTF">2020-09-09T13:54:00Z</dcterms:created>
  <dcterms:modified xsi:type="dcterms:W3CDTF">2023-09-13T13:06:00Z</dcterms:modified>
</cp:coreProperties>
</file>