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D29DA" w14:textId="77777777" w:rsidR="00DD5A7B" w:rsidRPr="00DD5A7B" w:rsidRDefault="00DD5A7B" w:rsidP="00DD5A7B">
      <w:pPr>
        <w:shd w:val="clear" w:color="auto" w:fill="FFFFFF"/>
        <w:spacing w:after="0" w:line="360" w:lineRule="auto"/>
        <w:jc w:val="center"/>
        <w:textAlignment w:val="baseline"/>
        <w:rPr>
          <w:rFonts w:ascii="Candara" w:eastAsia="Times New Roman" w:hAnsi="Candara" w:cs="Helvetica"/>
          <w:b/>
          <w:bCs/>
          <w:color w:val="000000"/>
          <w:sz w:val="21"/>
          <w:szCs w:val="21"/>
          <w:bdr w:val="none" w:sz="0" w:space="0" w:color="auto" w:frame="1"/>
          <w:lang w:eastAsia="pt-PT"/>
        </w:rPr>
      </w:pPr>
      <w:r w:rsidRPr="00DD5A7B">
        <w:rPr>
          <w:rFonts w:ascii="Candara" w:eastAsia="Times New Roman" w:hAnsi="Candara" w:cs="Helvetica"/>
          <w:b/>
          <w:bCs/>
          <w:color w:val="000000"/>
          <w:sz w:val="21"/>
          <w:szCs w:val="21"/>
          <w:bdr w:val="none" w:sz="0" w:space="0" w:color="auto" w:frame="1"/>
          <w:lang w:eastAsia="pt-PT"/>
        </w:rPr>
        <w:t>MENSAGEM DO BISPO DO PORTO PARA A QUARESMA DE 2021</w:t>
      </w:r>
    </w:p>
    <w:p w14:paraId="446BE4DE" w14:textId="77777777" w:rsidR="00DD5A7B" w:rsidRDefault="00DD5A7B" w:rsidP="00DD5A7B">
      <w:pPr>
        <w:shd w:val="clear" w:color="auto" w:fill="FFFFFF"/>
        <w:spacing w:after="0" w:line="360" w:lineRule="auto"/>
        <w:textAlignment w:val="baseline"/>
        <w:rPr>
          <w:rFonts w:ascii="Candara" w:eastAsia="Times New Roman" w:hAnsi="Candara" w:cs="Helvetica"/>
          <w:b/>
          <w:bCs/>
          <w:i/>
          <w:iCs/>
          <w:color w:val="000000"/>
          <w:sz w:val="21"/>
          <w:szCs w:val="21"/>
          <w:bdr w:val="none" w:sz="0" w:space="0" w:color="auto" w:frame="1"/>
          <w:lang w:eastAsia="pt-PT"/>
        </w:rPr>
      </w:pPr>
    </w:p>
    <w:p w14:paraId="5317372A" w14:textId="16210093" w:rsidR="00DD5A7B" w:rsidRPr="00DD5A7B" w:rsidRDefault="00DD5A7B" w:rsidP="00DD5A7B">
      <w:pPr>
        <w:shd w:val="clear" w:color="auto" w:fill="FFFFFF"/>
        <w:spacing w:after="0" w:line="360" w:lineRule="auto"/>
        <w:textAlignment w:val="baseline"/>
        <w:rPr>
          <w:rFonts w:ascii="Candara" w:eastAsia="Times New Roman" w:hAnsi="Candara" w:cs="Helvetica"/>
          <w:b/>
          <w:bCs/>
          <w:color w:val="000000"/>
          <w:sz w:val="21"/>
          <w:szCs w:val="21"/>
          <w:lang w:eastAsia="pt-PT"/>
        </w:rPr>
      </w:pPr>
      <w:r w:rsidRPr="00DD5A7B">
        <w:rPr>
          <w:rFonts w:ascii="Candara" w:eastAsia="Times New Roman" w:hAnsi="Candara" w:cs="Helvetica"/>
          <w:b/>
          <w:bCs/>
          <w:color w:val="000000"/>
          <w:sz w:val="21"/>
          <w:szCs w:val="21"/>
          <w:bdr w:val="none" w:sz="0" w:space="0" w:color="auto" w:frame="1"/>
          <w:lang w:eastAsia="pt-PT"/>
        </w:rPr>
        <w:t>Aos Sacerdotes e Diáconos</w:t>
      </w:r>
      <w:r w:rsidRPr="00DD5A7B">
        <w:rPr>
          <w:rFonts w:ascii="Candara" w:eastAsia="Times New Roman" w:hAnsi="Candara" w:cs="Helvetica"/>
          <w:b/>
          <w:bCs/>
          <w:color w:val="000000"/>
          <w:sz w:val="21"/>
          <w:szCs w:val="21"/>
          <w:lang w:eastAsia="pt-PT"/>
        </w:rPr>
        <w:t xml:space="preserve"> e</w:t>
      </w:r>
      <w:r w:rsidRPr="00DD5A7B">
        <w:rPr>
          <w:rFonts w:ascii="Candara" w:eastAsia="Times New Roman" w:hAnsi="Candara" w:cs="Helvetica"/>
          <w:b/>
          <w:bCs/>
          <w:color w:val="000000"/>
          <w:sz w:val="21"/>
          <w:szCs w:val="21"/>
          <w:bdr w:val="none" w:sz="0" w:space="0" w:color="auto" w:frame="1"/>
          <w:lang w:eastAsia="pt-PT"/>
        </w:rPr>
        <w:t xml:space="preserve"> a todo o Povo de Deus da Diocese do Porto</w:t>
      </w:r>
    </w:p>
    <w:p w14:paraId="6777A293" w14:textId="73A4DA8F" w:rsidR="00DD5A7B" w:rsidRPr="00DD5A7B" w:rsidRDefault="00DD5A7B" w:rsidP="00DD5A7B">
      <w:pPr>
        <w:shd w:val="clear" w:color="auto" w:fill="FFFFFF"/>
        <w:spacing w:after="0" w:line="360" w:lineRule="auto"/>
        <w:textAlignment w:val="baseline"/>
        <w:rPr>
          <w:rFonts w:ascii="Candara" w:eastAsia="Times New Roman" w:hAnsi="Candara" w:cs="Helvetica"/>
          <w:color w:val="000000"/>
          <w:sz w:val="21"/>
          <w:szCs w:val="21"/>
          <w:lang w:eastAsia="pt-PT"/>
        </w:rPr>
      </w:pPr>
    </w:p>
    <w:p w14:paraId="3CAC2199" w14:textId="160F63E2" w:rsidR="00DD5A7B" w:rsidRPr="00DD5A7B" w:rsidRDefault="00DD5A7B" w:rsidP="00DD5A7B">
      <w:pPr>
        <w:shd w:val="clear" w:color="auto" w:fill="FFFFFF"/>
        <w:spacing w:after="0" w:line="360" w:lineRule="auto"/>
        <w:jc w:val="both"/>
        <w:textAlignment w:val="baseline"/>
        <w:rPr>
          <w:rFonts w:ascii="Candara" w:eastAsia="Times New Roman" w:hAnsi="Candara" w:cs="Helvetica"/>
          <w:color w:val="000000"/>
          <w:sz w:val="21"/>
          <w:szCs w:val="21"/>
          <w:lang w:eastAsia="pt-PT"/>
        </w:rPr>
      </w:pPr>
      <w:r w:rsidRPr="00DD5A7B">
        <w:rPr>
          <w:rFonts w:ascii="Candara" w:eastAsia="Times New Roman" w:hAnsi="Candara" w:cs="Helvetica"/>
          <w:color w:val="000000"/>
          <w:sz w:val="21"/>
          <w:szCs w:val="21"/>
          <w:lang w:eastAsia="pt-PT"/>
        </w:rPr>
        <w:t>Pelo segundo ano consecutivo, celebraremos o ponto mais alto do ano litúrgico de forma absolutamente estranha. E isso faz-nos sofrer. Mas pensemos nas inúmeras vezes que tal terá acontecido ao longo da história, devido às guerras, perseguições e calamidades naturais como esta da Covid-19.</w:t>
      </w:r>
    </w:p>
    <w:p w14:paraId="38A33CDA" w14:textId="77777777" w:rsidR="00DD5A7B" w:rsidRPr="00DD5A7B" w:rsidRDefault="00DD5A7B" w:rsidP="00DD5A7B">
      <w:pPr>
        <w:shd w:val="clear" w:color="auto" w:fill="FFFFFF"/>
        <w:spacing w:after="0" w:line="360" w:lineRule="auto"/>
        <w:jc w:val="both"/>
        <w:textAlignment w:val="baseline"/>
        <w:rPr>
          <w:rFonts w:ascii="Candara" w:eastAsia="Times New Roman" w:hAnsi="Candara" w:cs="Helvetica"/>
          <w:color w:val="000000"/>
          <w:sz w:val="21"/>
          <w:szCs w:val="21"/>
          <w:lang w:eastAsia="pt-PT"/>
        </w:rPr>
      </w:pPr>
    </w:p>
    <w:p w14:paraId="3291AE2B" w14:textId="16619524" w:rsidR="00DD5A7B" w:rsidRPr="00DD5A7B" w:rsidRDefault="00DD5A7B" w:rsidP="00DD5A7B">
      <w:pPr>
        <w:shd w:val="clear" w:color="auto" w:fill="FFFFFF"/>
        <w:spacing w:after="0" w:line="360" w:lineRule="auto"/>
        <w:jc w:val="both"/>
        <w:textAlignment w:val="baseline"/>
        <w:rPr>
          <w:rFonts w:ascii="Candara" w:eastAsia="Times New Roman" w:hAnsi="Candara" w:cs="Helvetica"/>
          <w:color w:val="000000"/>
          <w:sz w:val="21"/>
          <w:szCs w:val="21"/>
          <w:lang w:eastAsia="pt-PT"/>
        </w:rPr>
      </w:pPr>
      <w:r w:rsidRPr="00DD5A7B">
        <w:rPr>
          <w:rFonts w:ascii="Candara" w:eastAsia="Times New Roman" w:hAnsi="Candara" w:cs="Helvetica"/>
          <w:color w:val="000000"/>
          <w:sz w:val="21"/>
          <w:szCs w:val="21"/>
          <w:lang w:eastAsia="pt-PT"/>
        </w:rPr>
        <w:t>Sendo previsível que as coisas melhorarão ainda no decurso deste ano, temos muitas graças a dar a Deus porque, não obstante a dureza a que estamos submetidos, já antevemos o tempo novo, mais solidário e mais verdadeiramente familiar, que se seguirá à atual provação. O que nos motiva uma justificada esperança. E uma abertura à plenitude da salvação, tal como o mistério pascal: a dor experimentada pelo Senhor Jesus conduziu à glória da ressurreição e à felicidade do reino de Deus.</w:t>
      </w:r>
    </w:p>
    <w:p w14:paraId="7A86C68D" w14:textId="77777777" w:rsidR="00DD5A7B" w:rsidRPr="00DD5A7B" w:rsidRDefault="00DD5A7B" w:rsidP="00DD5A7B">
      <w:pPr>
        <w:shd w:val="clear" w:color="auto" w:fill="FFFFFF"/>
        <w:spacing w:after="0" w:line="360" w:lineRule="auto"/>
        <w:jc w:val="both"/>
        <w:textAlignment w:val="baseline"/>
        <w:rPr>
          <w:rFonts w:ascii="Candara" w:eastAsia="Times New Roman" w:hAnsi="Candara" w:cs="Helvetica"/>
          <w:color w:val="000000"/>
          <w:sz w:val="21"/>
          <w:szCs w:val="21"/>
          <w:lang w:eastAsia="pt-PT"/>
        </w:rPr>
      </w:pPr>
    </w:p>
    <w:p w14:paraId="19D37B52" w14:textId="1F7C144C" w:rsidR="00DD5A7B" w:rsidRPr="00DD5A7B" w:rsidRDefault="00DD5A7B" w:rsidP="00DD5A7B">
      <w:pPr>
        <w:shd w:val="clear" w:color="auto" w:fill="FFFFFF"/>
        <w:spacing w:after="0" w:line="360" w:lineRule="auto"/>
        <w:jc w:val="both"/>
        <w:textAlignment w:val="baseline"/>
        <w:rPr>
          <w:rFonts w:ascii="Candara" w:eastAsia="Times New Roman" w:hAnsi="Candara" w:cs="Helvetica"/>
          <w:color w:val="000000"/>
          <w:sz w:val="21"/>
          <w:szCs w:val="21"/>
          <w:lang w:eastAsia="pt-PT"/>
        </w:rPr>
      </w:pPr>
      <w:r w:rsidRPr="00DD5A7B">
        <w:rPr>
          <w:rFonts w:ascii="Candara" w:eastAsia="Times New Roman" w:hAnsi="Candara" w:cs="Helvetica"/>
          <w:color w:val="000000"/>
          <w:sz w:val="21"/>
          <w:szCs w:val="21"/>
          <w:lang w:eastAsia="pt-PT"/>
        </w:rPr>
        <w:t>Mesmo nestas circunstâncias e por causa delas, não deixaremos de viver a quaresma de forma muito intensa. Aliás, a impossibilidade de fazermos as rotinas de sempre até nos pode ajudar a uma maior interiorização dos acontecimentos salvíficos que a motivam. Para isso, deixo as orientações seguintes.</w:t>
      </w:r>
    </w:p>
    <w:p w14:paraId="762371DC" w14:textId="77777777" w:rsidR="00DD5A7B" w:rsidRPr="00DD5A7B" w:rsidRDefault="00DD5A7B" w:rsidP="00DD5A7B">
      <w:pPr>
        <w:shd w:val="clear" w:color="auto" w:fill="FFFFFF"/>
        <w:spacing w:after="0" w:line="360" w:lineRule="auto"/>
        <w:jc w:val="both"/>
        <w:textAlignment w:val="baseline"/>
        <w:rPr>
          <w:rFonts w:ascii="Candara" w:eastAsia="Times New Roman" w:hAnsi="Candara" w:cs="Helvetica"/>
          <w:color w:val="000000"/>
          <w:sz w:val="21"/>
          <w:szCs w:val="21"/>
          <w:lang w:eastAsia="pt-PT"/>
        </w:rPr>
      </w:pPr>
    </w:p>
    <w:p w14:paraId="612EA824" w14:textId="77777777" w:rsidR="00DD5A7B" w:rsidRPr="00DD5A7B" w:rsidRDefault="00DD5A7B" w:rsidP="00DD5A7B">
      <w:pPr>
        <w:numPr>
          <w:ilvl w:val="0"/>
          <w:numId w:val="1"/>
        </w:numPr>
        <w:shd w:val="clear" w:color="auto" w:fill="FFFFFF"/>
        <w:spacing w:after="0" w:line="360" w:lineRule="auto"/>
        <w:ind w:left="0"/>
        <w:jc w:val="both"/>
        <w:textAlignment w:val="baseline"/>
        <w:rPr>
          <w:rFonts w:ascii="Candara" w:eastAsia="Times New Roman" w:hAnsi="Candara" w:cs="Helvetica"/>
          <w:color w:val="000000"/>
          <w:sz w:val="21"/>
          <w:szCs w:val="21"/>
          <w:lang w:eastAsia="pt-PT"/>
        </w:rPr>
      </w:pPr>
      <w:r w:rsidRPr="00DD5A7B">
        <w:rPr>
          <w:rFonts w:ascii="Candara" w:eastAsia="Times New Roman" w:hAnsi="Candara" w:cs="Helvetica"/>
          <w:color w:val="000000"/>
          <w:sz w:val="21"/>
          <w:szCs w:val="21"/>
          <w:lang w:eastAsia="pt-PT"/>
        </w:rPr>
        <w:t>A nossa Equipa de Coordenação Pastoral já disponibilizou belas ideias e materiais para ajudar a viver a quaresma em contexto de família, verdadeira e insubstituível “Igreja doméstica”. Peço encarecidamente se preste muita atenção a essas sugestões. Reze-se em conjunto e contacte-se mais com a Palavra de Deus, se possível no “cantinho de oração”, espaço da identidade crente da família, visualmente expressa numa cruz e nunca “arca da aliança”.</w:t>
      </w:r>
    </w:p>
    <w:p w14:paraId="55F5657D" w14:textId="77777777" w:rsidR="00DD5A7B" w:rsidRPr="00DD5A7B" w:rsidRDefault="00DD5A7B" w:rsidP="00DD5A7B">
      <w:pPr>
        <w:shd w:val="clear" w:color="auto" w:fill="FFFFFF"/>
        <w:spacing w:after="0" w:line="360" w:lineRule="auto"/>
        <w:jc w:val="both"/>
        <w:textAlignment w:val="baseline"/>
        <w:rPr>
          <w:rFonts w:ascii="Candara" w:eastAsia="Times New Roman" w:hAnsi="Candara" w:cs="Helvetica"/>
          <w:color w:val="000000"/>
          <w:sz w:val="21"/>
          <w:szCs w:val="21"/>
          <w:lang w:eastAsia="pt-PT"/>
        </w:rPr>
      </w:pPr>
      <w:r w:rsidRPr="00DD5A7B">
        <w:rPr>
          <w:rFonts w:ascii="Candara" w:eastAsia="Times New Roman" w:hAnsi="Candara" w:cs="Helvetica"/>
          <w:color w:val="000000"/>
          <w:sz w:val="21"/>
          <w:szCs w:val="21"/>
          <w:lang w:eastAsia="pt-PT"/>
        </w:rPr>
        <w:t> </w:t>
      </w:r>
    </w:p>
    <w:p w14:paraId="42434247" w14:textId="77777777" w:rsidR="00DD5A7B" w:rsidRPr="00DD5A7B" w:rsidRDefault="00DD5A7B" w:rsidP="00DD5A7B">
      <w:pPr>
        <w:numPr>
          <w:ilvl w:val="0"/>
          <w:numId w:val="2"/>
        </w:numPr>
        <w:shd w:val="clear" w:color="auto" w:fill="FFFFFF"/>
        <w:spacing w:after="0" w:line="360" w:lineRule="auto"/>
        <w:ind w:left="0"/>
        <w:jc w:val="both"/>
        <w:textAlignment w:val="baseline"/>
        <w:rPr>
          <w:rFonts w:ascii="Candara" w:eastAsia="Times New Roman" w:hAnsi="Candara" w:cs="Helvetica"/>
          <w:color w:val="000000"/>
          <w:sz w:val="21"/>
          <w:szCs w:val="21"/>
          <w:lang w:eastAsia="pt-PT"/>
        </w:rPr>
      </w:pPr>
      <w:r w:rsidRPr="00DD5A7B">
        <w:rPr>
          <w:rFonts w:ascii="Candara" w:eastAsia="Times New Roman" w:hAnsi="Candara" w:cs="Helvetica"/>
          <w:color w:val="000000"/>
          <w:sz w:val="21"/>
          <w:szCs w:val="21"/>
          <w:lang w:eastAsia="pt-PT"/>
        </w:rPr>
        <w:t>Inerente à quaresma, esteve sempre “um plano de privação (de jejum e abstinência)”, como refere a mesma Equipa. Isso possui um duplo significado: é uma forma de interiorizarmos e agradecermos a Jesus, que tanto sofreu por nós, e nos dispormos à conversão; e um meio de sairmos do nosso habitual comodismo para fazermos nossas as dores e as carências dos outros, pois, numa mentalidade cristã, um dom recebido deveria ser sempre um dom partilhado.</w:t>
      </w:r>
    </w:p>
    <w:p w14:paraId="29527DC7" w14:textId="77777777" w:rsidR="00DD5A7B" w:rsidRPr="00DD5A7B" w:rsidRDefault="00DD5A7B" w:rsidP="00DD5A7B">
      <w:pPr>
        <w:shd w:val="clear" w:color="auto" w:fill="FFFFFF"/>
        <w:spacing w:after="0" w:line="360" w:lineRule="auto"/>
        <w:jc w:val="both"/>
        <w:textAlignment w:val="baseline"/>
        <w:rPr>
          <w:rFonts w:ascii="Candara" w:eastAsia="Times New Roman" w:hAnsi="Candara" w:cs="Helvetica"/>
          <w:color w:val="000000"/>
          <w:sz w:val="21"/>
          <w:szCs w:val="21"/>
          <w:lang w:eastAsia="pt-PT"/>
        </w:rPr>
      </w:pPr>
      <w:r w:rsidRPr="00DD5A7B">
        <w:rPr>
          <w:rFonts w:ascii="Candara" w:eastAsia="Times New Roman" w:hAnsi="Candara" w:cs="Helvetica"/>
          <w:color w:val="000000"/>
          <w:sz w:val="21"/>
          <w:szCs w:val="21"/>
          <w:lang w:eastAsia="pt-PT"/>
        </w:rPr>
        <w:t> </w:t>
      </w:r>
    </w:p>
    <w:p w14:paraId="5CB008EB" w14:textId="77777777" w:rsidR="00DD5A7B" w:rsidRPr="00DD5A7B" w:rsidRDefault="00DD5A7B" w:rsidP="00DD5A7B">
      <w:pPr>
        <w:numPr>
          <w:ilvl w:val="0"/>
          <w:numId w:val="3"/>
        </w:numPr>
        <w:shd w:val="clear" w:color="auto" w:fill="FFFFFF"/>
        <w:spacing w:after="0" w:line="360" w:lineRule="auto"/>
        <w:ind w:left="0"/>
        <w:jc w:val="both"/>
        <w:textAlignment w:val="baseline"/>
        <w:rPr>
          <w:rFonts w:ascii="Candara" w:eastAsia="Times New Roman" w:hAnsi="Candara" w:cs="Helvetica"/>
          <w:color w:val="000000"/>
          <w:sz w:val="21"/>
          <w:szCs w:val="21"/>
          <w:lang w:eastAsia="pt-PT"/>
        </w:rPr>
      </w:pPr>
      <w:r w:rsidRPr="00DD5A7B">
        <w:rPr>
          <w:rFonts w:ascii="Candara" w:eastAsia="Times New Roman" w:hAnsi="Candara" w:cs="Helvetica"/>
          <w:color w:val="000000"/>
          <w:sz w:val="21"/>
          <w:szCs w:val="21"/>
          <w:lang w:eastAsia="pt-PT"/>
        </w:rPr>
        <w:t xml:space="preserve">Designamos essa partilha fraterna como “renúncia quaresmal”. É algo intimamente associado a este tempo. Escutados os habituais órgãos de consulta, decidi que, o produto deste ano seja distribuído pelos seguintes destinos: Cáritas Diocesana do Porto e Fundo Social. A Cáritas, </w:t>
      </w:r>
      <w:r w:rsidRPr="00DD5A7B">
        <w:rPr>
          <w:rFonts w:ascii="Candara" w:eastAsia="Times New Roman" w:hAnsi="Candara" w:cs="Helvetica"/>
          <w:color w:val="000000"/>
          <w:sz w:val="21"/>
          <w:szCs w:val="21"/>
          <w:lang w:eastAsia="pt-PT"/>
        </w:rPr>
        <w:lastRenderedPageBreak/>
        <w:t xml:space="preserve">habitualmente designada como “mão caridosa do bispo”, está presente em toda a Diocese quer incentivando a prática do amor fraterno, quer minimizado os sofrimentos pela dádiva de géneros alimentícios e de roupas, materiais ortopédicos e para doentes acamados, apoio médico e de enfermagem, etc. Faz uma obra tão notável como escondida. O Fundo Social destina-se a socorrer </w:t>
      </w:r>
      <w:proofErr w:type="gramStart"/>
      <w:r w:rsidRPr="00DD5A7B">
        <w:rPr>
          <w:rFonts w:ascii="Candara" w:eastAsia="Times New Roman" w:hAnsi="Candara" w:cs="Helvetica"/>
          <w:color w:val="000000"/>
          <w:sz w:val="21"/>
          <w:szCs w:val="21"/>
          <w:lang w:eastAsia="pt-PT"/>
        </w:rPr>
        <w:t>situações de emergência</w:t>
      </w:r>
      <w:proofErr w:type="gramEnd"/>
      <w:r w:rsidRPr="00DD5A7B">
        <w:rPr>
          <w:rFonts w:ascii="Candara" w:eastAsia="Times New Roman" w:hAnsi="Candara" w:cs="Helvetica"/>
          <w:color w:val="000000"/>
          <w:sz w:val="21"/>
          <w:szCs w:val="21"/>
          <w:lang w:eastAsia="pt-PT"/>
        </w:rPr>
        <w:t xml:space="preserve"> que, infelizmente, sempre surgem em Portugal e no estrangeiro. Que nenhuma Paróquia e nenhum cristão deixe de partilhar o pouco ou o muito que Deus lhe vai dando.</w:t>
      </w:r>
    </w:p>
    <w:p w14:paraId="6853001A" w14:textId="77777777" w:rsidR="00DD5A7B" w:rsidRPr="00DD5A7B" w:rsidRDefault="00DD5A7B" w:rsidP="00DD5A7B">
      <w:pPr>
        <w:shd w:val="clear" w:color="auto" w:fill="FFFFFF"/>
        <w:spacing w:after="0" w:line="360" w:lineRule="auto"/>
        <w:jc w:val="both"/>
        <w:textAlignment w:val="baseline"/>
        <w:rPr>
          <w:rFonts w:ascii="Candara" w:eastAsia="Times New Roman" w:hAnsi="Candara" w:cs="Helvetica"/>
          <w:color w:val="000000"/>
          <w:sz w:val="21"/>
          <w:szCs w:val="21"/>
          <w:lang w:eastAsia="pt-PT"/>
        </w:rPr>
      </w:pPr>
      <w:r w:rsidRPr="00DD5A7B">
        <w:rPr>
          <w:rFonts w:ascii="Candara" w:eastAsia="Times New Roman" w:hAnsi="Candara" w:cs="Helvetica"/>
          <w:color w:val="000000"/>
          <w:sz w:val="21"/>
          <w:szCs w:val="21"/>
          <w:lang w:eastAsia="pt-PT"/>
        </w:rPr>
        <w:t> </w:t>
      </w:r>
    </w:p>
    <w:p w14:paraId="5337D264" w14:textId="77777777" w:rsidR="00DD5A7B" w:rsidRPr="00DD5A7B" w:rsidRDefault="00DD5A7B" w:rsidP="00DD5A7B">
      <w:pPr>
        <w:numPr>
          <w:ilvl w:val="0"/>
          <w:numId w:val="4"/>
        </w:numPr>
        <w:shd w:val="clear" w:color="auto" w:fill="FFFFFF"/>
        <w:spacing w:after="0" w:line="360" w:lineRule="auto"/>
        <w:ind w:left="0"/>
        <w:jc w:val="both"/>
        <w:textAlignment w:val="baseline"/>
        <w:rPr>
          <w:rFonts w:ascii="Candara" w:eastAsia="Times New Roman" w:hAnsi="Candara" w:cs="Helvetica"/>
          <w:color w:val="000000"/>
          <w:sz w:val="21"/>
          <w:szCs w:val="21"/>
          <w:lang w:eastAsia="pt-PT"/>
        </w:rPr>
      </w:pPr>
      <w:r w:rsidRPr="00DD5A7B">
        <w:rPr>
          <w:rFonts w:ascii="Candara" w:eastAsia="Times New Roman" w:hAnsi="Candara" w:cs="Helvetica"/>
          <w:color w:val="000000"/>
          <w:sz w:val="21"/>
          <w:szCs w:val="21"/>
          <w:lang w:eastAsia="pt-PT"/>
        </w:rPr>
        <w:t>Sendo os bispos os primeiros responsáveis pela fé, este ano, eu mesmo e os senhores bispos auxiliares, vamos orientar pequenas reflexões ao longo de toda a quaresma. Será às sextas-feiras, dia que especialmente nos lembra a morte do Senhor, às 21h30. Tentaremos usar uma linguagem muito simples, a jeito de uma conversa de família e não no sentido das tradicionais “conferências”. Serão transmitidas pelo canal da Diocese e, possivelmente, também pelas redes sociais das Paróquias. Convido todos os cristãos diocesanos a unirmo-nos nesta formação da fé.</w:t>
      </w:r>
    </w:p>
    <w:p w14:paraId="1F8F2437" w14:textId="77777777" w:rsidR="00DD5A7B" w:rsidRPr="00DD5A7B" w:rsidRDefault="00DD5A7B" w:rsidP="00DD5A7B">
      <w:pPr>
        <w:shd w:val="clear" w:color="auto" w:fill="FFFFFF"/>
        <w:spacing w:after="0" w:line="360" w:lineRule="auto"/>
        <w:jc w:val="both"/>
        <w:textAlignment w:val="baseline"/>
        <w:rPr>
          <w:rFonts w:ascii="Candara" w:eastAsia="Times New Roman" w:hAnsi="Candara" w:cs="Helvetica"/>
          <w:color w:val="000000"/>
          <w:sz w:val="21"/>
          <w:szCs w:val="21"/>
          <w:lang w:eastAsia="pt-PT"/>
        </w:rPr>
      </w:pPr>
      <w:r w:rsidRPr="00DD5A7B">
        <w:rPr>
          <w:rFonts w:ascii="Candara" w:eastAsia="Times New Roman" w:hAnsi="Candara" w:cs="Helvetica"/>
          <w:color w:val="000000"/>
          <w:sz w:val="21"/>
          <w:szCs w:val="21"/>
          <w:lang w:eastAsia="pt-PT"/>
        </w:rPr>
        <w:t> </w:t>
      </w:r>
    </w:p>
    <w:p w14:paraId="516D1C4F" w14:textId="77777777" w:rsidR="00DD5A7B" w:rsidRPr="00DD5A7B" w:rsidRDefault="00DD5A7B" w:rsidP="00DD5A7B">
      <w:pPr>
        <w:numPr>
          <w:ilvl w:val="0"/>
          <w:numId w:val="5"/>
        </w:numPr>
        <w:shd w:val="clear" w:color="auto" w:fill="FFFFFF"/>
        <w:spacing w:after="0" w:line="360" w:lineRule="auto"/>
        <w:ind w:left="0"/>
        <w:jc w:val="both"/>
        <w:textAlignment w:val="baseline"/>
        <w:rPr>
          <w:rFonts w:ascii="Candara" w:eastAsia="Times New Roman" w:hAnsi="Candara" w:cs="Helvetica"/>
          <w:color w:val="000000"/>
          <w:sz w:val="21"/>
          <w:szCs w:val="21"/>
          <w:lang w:eastAsia="pt-PT"/>
        </w:rPr>
      </w:pPr>
      <w:r w:rsidRPr="00DD5A7B">
        <w:rPr>
          <w:rFonts w:ascii="Candara" w:eastAsia="Times New Roman" w:hAnsi="Candara" w:cs="Helvetica"/>
          <w:color w:val="000000"/>
          <w:sz w:val="21"/>
          <w:szCs w:val="21"/>
          <w:lang w:eastAsia="pt-PT"/>
        </w:rPr>
        <w:t>A Igreja que formamos é essencialmente de base doméstica. Muito antes de passarmos à paróquia a «responsabilidade» de transmitir, formar e celebrar a fé e de incentivar um estilo de vida com ela consequente, o Novo Testamento está cheio de referências à forma como as famílias assumiam essas mesmas tarefas na sua própria casa. Temos de voltar a isso! Não por saudosismo, mas porque a interligação casa-paróquia está mesmo na base histórica do ser cristão. Por isso, não mais paróquia sem relação familiar nem família crente sem compromisso na paróquia. Na Páscoa do ano passado apresentei algumas características desta Igreja de base doméstica que gostava de recordar novamente: uma Igreja «familiar», reunida, unida, santificada, caritativa e de esperança. Esforcemo-nos por viver estas dimensões.</w:t>
      </w:r>
    </w:p>
    <w:p w14:paraId="08DE0E10" w14:textId="77777777" w:rsidR="00DD5A7B" w:rsidRPr="00DD5A7B" w:rsidRDefault="00DD5A7B" w:rsidP="00DD5A7B">
      <w:pPr>
        <w:shd w:val="clear" w:color="auto" w:fill="FFFFFF"/>
        <w:spacing w:after="0" w:line="360" w:lineRule="auto"/>
        <w:jc w:val="both"/>
        <w:textAlignment w:val="baseline"/>
        <w:rPr>
          <w:rFonts w:ascii="Candara" w:eastAsia="Times New Roman" w:hAnsi="Candara" w:cs="Helvetica"/>
          <w:color w:val="000000"/>
          <w:sz w:val="21"/>
          <w:szCs w:val="21"/>
          <w:lang w:eastAsia="pt-PT"/>
        </w:rPr>
      </w:pPr>
    </w:p>
    <w:p w14:paraId="61E3E3BB" w14:textId="48D40559" w:rsidR="00DD5A7B" w:rsidRPr="00DD5A7B" w:rsidRDefault="00DD5A7B" w:rsidP="00DD5A7B">
      <w:pPr>
        <w:shd w:val="clear" w:color="auto" w:fill="FFFFFF"/>
        <w:spacing w:after="0" w:line="360" w:lineRule="auto"/>
        <w:jc w:val="both"/>
        <w:textAlignment w:val="baseline"/>
        <w:rPr>
          <w:rFonts w:ascii="Candara" w:eastAsia="Times New Roman" w:hAnsi="Candara" w:cs="Helvetica"/>
          <w:color w:val="000000"/>
          <w:sz w:val="21"/>
          <w:szCs w:val="21"/>
          <w:lang w:eastAsia="pt-PT"/>
        </w:rPr>
      </w:pPr>
      <w:r w:rsidRPr="00DD5A7B">
        <w:rPr>
          <w:rFonts w:ascii="Candara" w:eastAsia="Times New Roman" w:hAnsi="Candara" w:cs="Helvetica"/>
          <w:color w:val="000000"/>
          <w:sz w:val="21"/>
          <w:szCs w:val="21"/>
          <w:lang w:eastAsia="pt-PT"/>
        </w:rPr>
        <w:t>No livro do Apocalipse, há uma frase que conhecemos de cor: “</w:t>
      </w:r>
      <w:r w:rsidRPr="00DD5A7B">
        <w:rPr>
          <w:rFonts w:ascii="Candara" w:eastAsia="Times New Roman" w:hAnsi="Candara" w:cs="Helvetica"/>
          <w:i/>
          <w:iCs/>
          <w:color w:val="000000"/>
          <w:sz w:val="21"/>
          <w:szCs w:val="21"/>
          <w:bdr w:val="none" w:sz="0" w:space="0" w:color="auto" w:frame="1"/>
          <w:lang w:eastAsia="pt-PT"/>
        </w:rPr>
        <w:t>Eis que estou à porta e bato: se alguém ouvir a minha voz e me abrir a porta, entrarei em sua casa e cearemos, eu com ele e ele comigo</w:t>
      </w:r>
      <w:r w:rsidRPr="00DD5A7B">
        <w:rPr>
          <w:rFonts w:ascii="Candara" w:eastAsia="Times New Roman" w:hAnsi="Candara" w:cs="Helvetica"/>
          <w:color w:val="000000"/>
          <w:sz w:val="21"/>
          <w:szCs w:val="21"/>
          <w:lang w:eastAsia="pt-PT"/>
        </w:rPr>
        <w:t>” (3, 20). Que esta quaresma de 2021 nos prepare para a «abertura da porta» a este Deus que quer fazer família connosco e a Quem nós barramos a entrada, tantas vezes, pelas distrações da vida e por algum materialismo da existência. Empenhemo-nos mesmo no caminho da conversão, dando mais espaço a Deus, à família e aos outros.</w:t>
      </w:r>
    </w:p>
    <w:p w14:paraId="0624199E" w14:textId="77777777" w:rsidR="00DD5A7B" w:rsidRPr="00DD5A7B" w:rsidRDefault="00DD5A7B" w:rsidP="00DD5A7B">
      <w:pPr>
        <w:shd w:val="clear" w:color="auto" w:fill="FFFFFF"/>
        <w:spacing w:after="0" w:line="360" w:lineRule="auto"/>
        <w:jc w:val="both"/>
        <w:textAlignment w:val="baseline"/>
        <w:rPr>
          <w:rFonts w:ascii="Candara" w:eastAsia="Times New Roman" w:hAnsi="Candara" w:cs="Helvetica"/>
          <w:color w:val="000000"/>
          <w:sz w:val="21"/>
          <w:szCs w:val="21"/>
          <w:lang w:eastAsia="pt-PT"/>
        </w:rPr>
      </w:pPr>
    </w:p>
    <w:p w14:paraId="7EA45F63" w14:textId="49CE3069" w:rsidR="00DD5A7B" w:rsidRPr="00DD5A7B" w:rsidRDefault="00DD5A7B" w:rsidP="00DD5A7B">
      <w:pPr>
        <w:shd w:val="clear" w:color="auto" w:fill="FFFFFF"/>
        <w:spacing w:after="0" w:line="360" w:lineRule="auto"/>
        <w:jc w:val="both"/>
        <w:textAlignment w:val="baseline"/>
        <w:rPr>
          <w:rFonts w:ascii="Candara" w:eastAsia="Times New Roman" w:hAnsi="Candara" w:cs="Helvetica"/>
          <w:color w:val="000000"/>
          <w:sz w:val="21"/>
          <w:szCs w:val="21"/>
          <w:lang w:eastAsia="pt-PT"/>
        </w:rPr>
      </w:pPr>
      <w:r w:rsidRPr="00DD5A7B">
        <w:rPr>
          <w:rFonts w:ascii="Candara" w:eastAsia="Times New Roman" w:hAnsi="Candara" w:cs="Helvetica"/>
          <w:color w:val="000000"/>
          <w:sz w:val="21"/>
          <w:szCs w:val="21"/>
          <w:lang w:eastAsia="pt-PT"/>
        </w:rPr>
        <w:t>Porto, 12 de fevereiro de 2021</w:t>
      </w:r>
    </w:p>
    <w:p w14:paraId="02EC4CBC" w14:textId="77777777" w:rsidR="00DD5A7B" w:rsidRPr="00DD5A7B" w:rsidRDefault="00DD5A7B" w:rsidP="00DD5A7B">
      <w:pPr>
        <w:shd w:val="clear" w:color="auto" w:fill="FFFFFF"/>
        <w:spacing w:after="0" w:line="360" w:lineRule="auto"/>
        <w:jc w:val="both"/>
        <w:textAlignment w:val="baseline"/>
        <w:rPr>
          <w:rFonts w:ascii="Candara" w:eastAsia="Times New Roman" w:hAnsi="Candara" w:cs="Helvetica"/>
          <w:color w:val="000000"/>
          <w:sz w:val="21"/>
          <w:szCs w:val="21"/>
          <w:lang w:eastAsia="pt-PT"/>
        </w:rPr>
      </w:pPr>
      <w:r w:rsidRPr="00DD5A7B">
        <w:rPr>
          <w:rFonts w:ascii="Candara" w:eastAsia="Times New Roman" w:hAnsi="Candara" w:cs="Helvetica"/>
          <w:color w:val="000000"/>
          <w:sz w:val="21"/>
          <w:szCs w:val="21"/>
          <w:lang w:eastAsia="pt-PT"/>
        </w:rPr>
        <w:t>O vosso Bispo e irmão,</w:t>
      </w:r>
    </w:p>
    <w:p w14:paraId="3E486DD6" w14:textId="77777777" w:rsidR="00DD5A7B" w:rsidRPr="00DD5A7B" w:rsidRDefault="00DD5A7B" w:rsidP="00DD5A7B">
      <w:pPr>
        <w:shd w:val="clear" w:color="auto" w:fill="FFFFFF"/>
        <w:spacing w:after="0" w:line="360" w:lineRule="auto"/>
        <w:jc w:val="both"/>
        <w:textAlignment w:val="baseline"/>
        <w:rPr>
          <w:rFonts w:ascii="Candara" w:eastAsia="Times New Roman" w:hAnsi="Candara" w:cs="Helvetica"/>
          <w:color w:val="000000"/>
          <w:sz w:val="21"/>
          <w:szCs w:val="21"/>
          <w:lang w:eastAsia="pt-PT"/>
        </w:rPr>
      </w:pPr>
      <w:r w:rsidRPr="00DD5A7B">
        <w:rPr>
          <w:rFonts w:ascii="Candara" w:eastAsia="Times New Roman" w:hAnsi="Candara" w:cs="Helvetica"/>
          <w:color w:val="000000"/>
          <w:sz w:val="21"/>
          <w:szCs w:val="21"/>
          <w:lang w:eastAsia="pt-PT"/>
        </w:rPr>
        <w:t>+ Manuel Linda</w:t>
      </w:r>
    </w:p>
    <w:p w14:paraId="6C78C452" w14:textId="77777777" w:rsidR="00DD5A7B" w:rsidRPr="00DD5A7B" w:rsidRDefault="00DD5A7B" w:rsidP="00DD5A7B">
      <w:pPr>
        <w:spacing w:after="0" w:line="360" w:lineRule="auto"/>
        <w:rPr>
          <w:rFonts w:ascii="Candara" w:hAnsi="Candara"/>
        </w:rPr>
      </w:pPr>
    </w:p>
    <w:sectPr w:rsidR="00DD5A7B" w:rsidRPr="00DD5A7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D1650"/>
    <w:multiLevelType w:val="multilevel"/>
    <w:tmpl w:val="620CFBD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8140EF3"/>
    <w:multiLevelType w:val="multilevel"/>
    <w:tmpl w:val="6C36D9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B60F4E"/>
    <w:multiLevelType w:val="multilevel"/>
    <w:tmpl w:val="9F2848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374664"/>
    <w:multiLevelType w:val="multilevel"/>
    <w:tmpl w:val="4EB61D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B25736"/>
    <w:multiLevelType w:val="multilevel"/>
    <w:tmpl w:val="4E323974"/>
    <w:lvl w:ilvl="0">
      <w:start w:val="5"/>
      <w:numFmt w:val="decimal"/>
      <w:lvlText w:val="%1."/>
      <w:lvlJc w:val="left"/>
      <w:pPr>
        <w:tabs>
          <w:tab w:val="num" w:pos="720"/>
        </w:tabs>
        <w:ind w:left="720" w:hanging="360"/>
      </w:pPr>
      <w:rPr>
        <w:color w:val="FF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7B"/>
    <w:rsid w:val="00990AA2"/>
    <w:rsid w:val="00DD5A7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27FD5"/>
  <w15:chartTrackingRefBased/>
  <w15:docId w15:val="{BDA481BB-6E2F-4D95-BBF9-798FCA89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D5A7B"/>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nfase">
    <w:name w:val="Emphasis"/>
    <w:basedOn w:val="Tipodeletrapredefinidodopargrafo"/>
    <w:uiPriority w:val="20"/>
    <w:qFormat/>
    <w:rsid w:val="00DD5A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39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762</Words>
  <Characters>4121</Characters>
  <Application>Microsoft Office Word</Application>
  <DocSecurity>0</DocSecurity>
  <Lines>34</Lines>
  <Paragraphs>9</Paragraphs>
  <ScaleCrop>false</ScaleCrop>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3</cp:revision>
  <dcterms:created xsi:type="dcterms:W3CDTF">2021-02-15T00:21:00Z</dcterms:created>
  <dcterms:modified xsi:type="dcterms:W3CDTF">2021-02-15T00:23:00Z</dcterms:modified>
</cp:coreProperties>
</file>