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7B3F" w:rsidRPr="00CD7B3F" w:rsidRDefault="00CD7B3F" w:rsidP="007D1BD7">
      <w:pPr>
        <w:shd w:val="clear" w:color="auto" w:fill="FFFFFF"/>
        <w:spacing w:after="0" w:line="360" w:lineRule="auto"/>
        <w:jc w:val="center"/>
        <w:outlineLvl w:val="1"/>
        <w:rPr>
          <w:rFonts w:ascii="Candara" w:eastAsia="Times New Roman" w:hAnsi="Candara" w:cs="Times New Roman"/>
          <w:color w:val="000000" w:themeColor="text1"/>
          <w:sz w:val="36"/>
          <w:szCs w:val="36"/>
          <w:lang w:eastAsia="pt-PT"/>
        </w:rPr>
      </w:pPr>
      <w:r w:rsidRPr="00CD7B3F">
        <w:rPr>
          <w:rFonts w:ascii="Candara" w:eastAsia="Times New Roman" w:hAnsi="Candara" w:cs="Times New Roman"/>
          <w:color w:val="000000" w:themeColor="text1"/>
          <w:sz w:val="36"/>
          <w:szCs w:val="36"/>
          <w:lang w:eastAsia="pt-PT"/>
        </w:rPr>
        <w:t>Tríduo Pascal</w:t>
      </w:r>
    </w:p>
    <w:p w:rsidR="007D1BD7" w:rsidRDefault="007D1BD7" w:rsidP="007D1BD7">
      <w:pPr>
        <w:shd w:val="clear" w:color="auto" w:fill="FFFFFF"/>
        <w:spacing w:after="0" w:line="360" w:lineRule="auto"/>
        <w:jc w:val="both"/>
        <w:outlineLvl w:val="1"/>
        <w:rPr>
          <w:rFonts w:ascii="Candara" w:eastAsia="Times New Roman" w:hAnsi="Candara" w:cs="Times New Roman"/>
          <w:color w:val="000000" w:themeColor="text1"/>
          <w:sz w:val="36"/>
          <w:szCs w:val="36"/>
          <w:lang w:eastAsia="pt-PT"/>
        </w:rPr>
      </w:pPr>
    </w:p>
    <w:p w:rsidR="00CD7B3F" w:rsidRPr="007D1BD7" w:rsidRDefault="007D1BD7" w:rsidP="007D1BD7">
      <w:pPr>
        <w:shd w:val="clear" w:color="auto" w:fill="FFFFFF"/>
        <w:spacing w:after="0" w:line="360" w:lineRule="auto"/>
        <w:jc w:val="both"/>
        <w:outlineLvl w:val="1"/>
        <w:rPr>
          <w:rFonts w:ascii="Candara" w:hAnsi="Candara" w:cs="Tahoma"/>
          <w:color w:val="000000" w:themeColor="text1"/>
          <w:sz w:val="20"/>
          <w:szCs w:val="20"/>
          <w:shd w:val="clear" w:color="auto" w:fill="FFFFFF"/>
        </w:rPr>
      </w:pPr>
      <w:r w:rsidRPr="007D1BD7">
        <w:rPr>
          <w:rFonts w:ascii="Candara" w:hAnsi="Candara" w:cs="Tahoma"/>
          <w:color w:val="000000" w:themeColor="text1"/>
          <w:sz w:val="20"/>
          <w:szCs w:val="20"/>
          <w:shd w:val="clear" w:color="auto" w:fill="FFFFFF"/>
        </w:rPr>
        <w:t>Durante o Tríduo Pascal, celebramos o mais importante mistério da nossa fé: a morte e ressurreição do Senhor Jesus. Os cristãos são chamados a viver estes três dias santos como a matriz da sua vida pessoal e comunitária, do mesmo modo que a memória do Êxodo o é para os nossos irmãos judeus. De fa</w:t>
      </w:r>
      <w:r w:rsidR="001856EE">
        <w:rPr>
          <w:rFonts w:ascii="Candara" w:hAnsi="Candara" w:cs="Tahoma"/>
          <w:color w:val="000000" w:themeColor="text1"/>
          <w:sz w:val="20"/>
          <w:szCs w:val="20"/>
          <w:shd w:val="clear" w:color="auto" w:fill="FFFFFF"/>
        </w:rPr>
        <w:t>c</w:t>
      </w:r>
      <w:r w:rsidRPr="007D1BD7">
        <w:rPr>
          <w:rFonts w:ascii="Candara" w:hAnsi="Candara" w:cs="Tahoma"/>
          <w:color w:val="000000" w:themeColor="text1"/>
          <w:sz w:val="20"/>
          <w:szCs w:val="20"/>
          <w:shd w:val="clear" w:color="auto" w:fill="FFFFFF"/>
        </w:rPr>
        <w:t xml:space="preserve">to, no Tríduo, a memória do acontecimento fundamental da história humana, a morte e ressurreição de Cristo, renova na vida dos batizados o sentido da sua nova condição, como nos ensina São Paulo, na Carta aos </w:t>
      </w:r>
      <w:proofErr w:type="spellStart"/>
      <w:r w:rsidRPr="007D1BD7">
        <w:rPr>
          <w:rFonts w:ascii="Candara" w:hAnsi="Candara" w:cs="Tahoma"/>
          <w:color w:val="000000" w:themeColor="text1"/>
          <w:sz w:val="20"/>
          <w:szCs w:val="20"/>
          <w:shd w:val="clear" w:color="auto" w:fill="FFFFFF"/>
        </w:rPr>
        <w:t>Colossenses</w:t>
      </w:r>
      <w:proofErr w:type="spellEnd"/>
      <w:r w:rsidRPr="007D1BD7">
        <w:rPr>
          <w:rFonts w:ascii="Candara" w:hAnsi="Candara" w:cs="Tahoma"/>
          <w:color w:val="000000" w:themeColor="text1"/>
          <w:sz w:val="20"/>
          <w:szCs w:val="20"/>
          <w:shd w:val="clear" w:color="auto" w:fill="FFFFFF"/>
        </w:rPr>
        <w:t>: «Se ressuscitastes com Cristo, buscai as coisas do alto, (...) e não as da terra». Por isso, disponhamo-nos a vivenciar esse caminho espiritual junto com Nossa Senhora, que esteve ao lado de Jesus durante a sua paixão e encheu-se de alegria com a sua ressurreição, e assim nossos corações e nossas vidas sejam realmente transformados pela força renovadora da Páscoa.</w:t>
      </w:r>
    </w:p>
    <w:p w:rsidR="007D1BD7" w:rsidRDefault="007D1BD7" w:rsidP="00CD7B3F">
      <w:pPr>
        <w:shd w:val="clear" w:color="auto" w:fill="FFFFFF"/>
        <w:spacing w:after="0" w:line="360" w:lineRule="auto"/>
        <w:outlineLvl w:val="1"/>
        <w:rPr>
          <w:rFonts w:ascii="Candara" w:eastAsia="Times New Roman" w:hAnsi="Candara" w:cs="Times New Roman"/>
          <w:color w:val="000000" w:themeColor="text1"/>
          <w:sz w:val="36"/>
          <w:szCs w:val="36"/>
          <w:lang w:eastAsia="pt-PT"/>
        </w:rPr>
      </w:pPr>
      <w:r>
        <w:rPr>
          <w:rFonts w:ascii="Candara" w:eastAsia="Times New Roman" w:hAnsi="Candara" w:cs="Times New Roman"/>
          <w:color w:val="000000" w:themeColor="text1"/>
          <w:sz w:val="36"/>
          <w:szCs w:val="36"/>
          <w:lang w:eastAsia="pt-PT"/>
        </w:rPr>
        <w:t>-----------------------------------------------------------</w:t>
      </w:r>
    </w:p>
    <w:p w:rsidR="00CD7B3F" w:rsidRPr="00CD7B3F" w:rsidRDefault="00CD7B3F" w:rsidP="007D1BD7">
      <w:pPr>
        <w:shd w:val="clear" w:color="auto" w:fill="FFFFFF"/>
        <w:spacing w:after="0" w:line="360" w:lineRule="auto"/>
        <w:jc w:val="both"/>
        <w:outlineLvl w:val="1"/>
        <w:rPr>
          <w:rFonts w:ascii="Candara" w:eastAsia="Times New Roman" w:hAnsi="Candara" w:cs="Times New Roman"/>
          <w:color w:val="000000" w:themeColor="text1"/>
          <w:sz w:val="36"/>
          <w:szCs w:val="36"/>
          <w:lang w:eastAsia="pt-PT"/>
        </w:rPr>
      </w:pPr>
      <w:r w:rsidRPr="007D1BD7">
        <w:rPr>
          <w:rFonts w:ascii="Candara" w:eastAsia="Times New Roman" w:hAnsi="Candara" w:cs="Times New Roman"/>
          <w:color w:val="000000" w:themeColor="text1"/>
          <w:sz w:val="20"/>
          <w:szCs w:val="20"/>
          <w:lang w:eastAsia="pt-PT"/>
        </w:rPr>
        <w:t xml:space="preserve">O Tríduo </w:t>
      </w:r>
      <w:r w:rsidRPr="00CD7B3F">
        <w:rPr>
          <w:rFonts w:ascii="Candara" w:eastAsia="Times New Roman" w:hAnsi="Candara" w:cs="Times New Roman"/>
          <w:color w:val="000000" w:themeColor="text1"/>
          <w:sz w:val="20"/>
          <w:szCs w:val="20"/>
          <w:lang w:eastAsia="pt-PT"/>
        </w:rPr>
        <w:t xml:space="preserve">começa amanhã com </w:t>
      </w:r>
      <w:r w:rsidRPr="007D1BD7">
        <w:rPr>
          <w:rFonts w:ascii="Candara" w:eastAsia="Times New Roman" w:hAnsi="Candara" w:cs="Times New Roman"/>
          <w:color w:val="000000" w:themeColor="text1"/>
          <w:sz w:val="20"/>
          <w:szCs w:val="20"/>
          <w:lang w:eastAsia="pt-PT"/>
        </w:rPr>
        <w:t>a Missa  da Ceia do Senhor e concluir-se-á</w:t>
      </w:r>
      <w:r w:rsidRPr="00CD7B3F">
        <w:rPr>
          <w:rFonts w:ascii="Candara" w:eastAsia="Times New Roman" w:hAnsi="Candara" w:cs="Times New Roman"/>
          <w:color w:val="000000" w:themeColor="text1"/>
          <w:sz w:val="20"/>
          <w:szCs w:val="20"/>
          <w:lang w:eastAsia="pt-PT"/>
        </w:rPr>
        <w:t xml:space="preserve"> com as vésperas do Domingo da Ressu</w:t>
      </w:r>
      <w:r w:rsidRPr="007D1BD7">
        <w:rPr>
          <w:rFonts w:ascii="Candara" w:eastAsia="Times New Roman" w:hAnsi="Candara" w:cs="Times New Roman"/>
          <w:color w:val="000000" w:themeColor="text1"/>
          <w:sz w:val="20"/>
          <w:szCs w:val="20"/>
          <w:lang w:eastAsia="pt-PT"/>
        </w:rPr>
        <w:t>rreição. Depois vem a “Pascoela</w:t>
      </w:r>
      <w:r w:rsidRPr="00CD7B3F">
        <w:rPr>
          <w:rFonts w:ascii="Candara" w:eastAsia="Times New Roman" w:hAnsi="Candara" w:cs="Times New Roman"/>
          <w:color w:val="000000" w:themeColor="text1"/>
          <w:sz w:val="20"/>
          <w:szCs w:val="20"/>
          <w:lang w:eastAsia="pt-PT"/>
        </w:rPr>
        <w:t>”</w:t>
      </w:r>
      <w:r w:rsidR="001856EE">
        <w:rPr>
          <w:rFonts w:ascii="Candara" w:eastAsia="Times New Roman" w:hAnsi="Candara" w:cs="Times New Roman"/>
          <w:color w:val="000000" w:themeColor="text1"/>
          <w:sz w:val="20"/>
          <w:szCs w:val="20"/>
          <w:lang w:eastAsia="pt-PT"/>
        </w:rPr>
        <w:t xml:space="preserve"> </w:t>
      </w:r>
      <w:r w:rsidRPr="007D1BD7">
        <w:rPr>
          <w:rFonts w:ascii="Candara" w:eastAsia="Times New Roman" w:hAnsi="Candara" w:cs="Times New Roman"/>
          <w:color w:val="000000" w:themeColor="text1"/>
          <w:sz w:val="20"/>
          <w:szCs w:val="20"/>
          <w:lang w:eastAsia="pt-PT"/>
        </w:rPr>
        <w:t>e o tempo pascal,</w:t>
      </w:r>
      <w:r w:rsidRPr="00CD7B3F">
        <w:rPr>
          <w:rFonts w:ascii="Candara" w:eastAsia="Times New Roman" w:hAnsi="Candara" w:cs="Times New Roman"/>
          <w:color w:val="000000" w:themeColor="text1"/>
          <w:sz w:val="20"/>
          <w:szCs w:val="20"/>
          <w:lang w:eastAsia="pt-PT"/>
        </w:rPr>
        <w:t xml:space="preserve"> </w:t>
      </w:r>
      <w:r w:rsidRPr="007D1BD7">
        <w:rPr>
          <w:rFonts w:ascii="Candara" w:eastAsia="Times New Roman" w:hAnsi="Candara" w:cs="Times New Roman"/>
          <w:color w:val="000000" w:themeColor="text1"/>
          <w:sz w:val="20"/>
          <w:szCs w:val="20"/>
          <w:lang w:eastAsia="pt-PT"/>
        </w:rPr>
        <w:t>para celebrar esta grande festa</w:t>
      </w:r>
      <w:r w:rsidRPr="00CD7B3F">
        <w:rPr>
          <w:rFonts w:ascii="Candara" w:eastAsia="Times New Roman" w:hAnsi="Candara" w:cs="Times New Roman"/>
          <w:color w:val="000000" w:themeColor="text1"/>
          <w:sz w:val="20"/>
          <w:szCs w:val="20"/>
          <w:lang w:eastAsia="pt-PT"/>
        </w:rPr>
        <w:t>, mas estes dias constituem a memória celebrativa de um grande único mistério: a morte e a ressurreição do Senhor Jesus.</w:t>
      </w:r>
    </w:p>
    <w:p w:rsidR="00CD7B3F" w:rsidRPr="007D1BD7" w:rsidRDefault="00CD7B3F" w:rsidP="00CD7B3F">
      <w:pPr>
        <w:shd w:val="clear" w:color="auto" w:fill="FFFFFF"/>
        <w:spacing w:after="0" w:line="360" w:lineRule="auto"/>
        <w:jc w:val="both"/>
        <w:rPr>
          <w:rFonts w:ascii="Candara" w:eastAsia="Times New Roman" w:hAnsi="Candara" w:cs="Times New Roman"/>
          <w:color w:val="000000" w:themeColor="text1"/>
          <w:sz w:val="20"/>
          <w:szCs w:val="20"/>
          <w:lang w:eastAsia="pt-PT"/>
        </w:rPr>
      </w:pPr>
    </w:p>
    <w:p w:rsidR="00CD7B3F" w:rsidRPr="00CD7B3F" w:rsidRDefault="00CD7B3F" w:rsidP="00CD7B3F">
      <w:pPr>
        <w:shd w:val="clear" w:color="auto" w:fill="FFFFFF"/>
        <w:spacing w:after="0" w:line="360" w:lineRule="auto"/>
        <w:jc w:val="both"/>
        <w:rPr>
          <w:rFonts w:ascii="Candara" w:eastAsia="Times New Roman" w:hAnsi="Candara" w:cs="Times New Roman"/>
          <w:color w:val="000000" w:themeColor="text1"/>
          <w:sz w:val="20"/>
          <w:szCs w:val="20"/>
          <w:lang w:eastAsia="pt-PT"/>
        </w:rPr>
      </w:pPr>
      <w:r w:rsidRPr="00CD7B3F">
        <w:rPr>
          <w:rFonts w:ascii="Candara" w:eastAsia="Times New Roman" w:hAnsi="Candara" w:cs="Times New Roman"/>
          <w:color w:val="000000" w:themeColor="text1"/>
          <w:sz w:val="20"/>
          <w:szCs w:val="20"/>
          <w:lang w:eastAsia="pt-PT"/>
        </w:rPr>
        <w:t>Estes dias marcam as etapas fundamentais de nossa fé e da nossa vocação no mundo, e todos os cristãos são chamados a viver os três dias S</w:t>
      </w:r>
      <w:r w:rsidRPr="007D1BD7">
        <w:rPr>
          <w:rFonts w:ascii="Candara" w:eastAsia="Times New Roman" w:hAnsi="Candara" w:cs="Times New Roman"/>
          <w:color w:val="000000" w:themeColor="text1"/>
          <w:sz w:val="20"/>
          <w:szCs w:val="20"/>
          <w:lang w:eastAsia="pt-PT"/>
        </w:rPr>
        <w:t>antos como, por assim dizer, a matriz</w:t>
      </w:r>
      <w:r w:rsidRPr="00CD7B3F">
        <w:rPr>
          <w:rFonts w:ascii="Candara" w:eastAsia="Times New Roman" w:hAnsi="Candara" w:cs="Times New Roman"/>
          <w:color w:val="000000" w:themeColor="text1"/>
          <w:sz w:val="20"/>
          <w:szCs w:val="20"/>
          <w:lang w:eastAsia="pt-PT"/>
        </w:rPr>
        <w:t xml:space="preserve"> de sua vida pessoal e comunitária, como viveram os nossos irmãos judeus o êxodo do Egito.</w:t>
      </w:r>
    </w:p>
    <w:p w:rsidR="00CD7B3F" w:rsidRPr="007D1BD7" w:rsidRDefault="00CD7B3F" w:rsidP="00CD7B3F">
      <w:pPr>
        <w:shd w:val="clear" w:color="auto" w:fill="FFFFFF"/>
        <w:spacing w:after="0" w:line="360" w:lineRule="auto"/>
        <w:jc w:val="both"/>
        <w:rPr>
          <w:rFonts w:ascii="Candara" w:eastAsia="Times New Roman" w:hAnsi="Candara" w:cs="Times New Roman"/>
          <w:color w:val="000000" w:themeColor="text1"/>
          <w:sz w:val="20"/>
          <w:szCs w:val="20"/>
          <w:lang w:eastAsia="pt-PT"/>
        </w:rPr>
      </w:pPr>
    </w:p>
    <w:p w:rsidR="00CD7B3F" w:rsidRPr="00CD7B3F" w:rsidRDefault="00CD7B3F" w:rsidP="00CD7B3F">
      <w:pPr>
        <w:shd w:val="clear" w:color="auto" w:fill="FFFFFF"/>
        <w:spacing w:after="0" w:line="360" w:lineRule="auto"/>
        <w:jc w:val="both"/>
        <w:rPr>
          <w:rFonts w:ascii="Candara" w:eastAsia="Times New Roman" w:hAnsi="Candara" w:cs="Times New Roman"/>
          <w:color w:val="000000" w:themeColor="text1"/>
          <w:sz w:val="20"/>
          <w:szCs w:val="20"/>
          <w:lang w:eastAsia="pt-PT"/>
        </w:rPr>
      </w:pPr>
      <w:r w:rsidRPr="00CD7B3F">
        <w:rPr>
          <w:rFonts w:ascii="Candara" w:eastAsia="Times New Roman" w:hAnsi="Candara" w:cs="Times New Roman"/>
          <w:color w:val="000000" w:themeColor="text1"/>
          <w:sz w:val="20"/>
          <w:szCs w:val="20"/>
          <w:lang w:eastAsia="pt-PT"/>
        </w:rPr>
        <w:t>Estes três dias, de fa</w:t>
      </w:r>
      <w:r w:rsidRPr="007D1BD7">
        <w:rPr>
          <w:rFonts w:ascii="Candara" w:eastAsia="Times New Roman" w:hAnsi="Candara" w:cs="Times New Roman"/>
          <w:color w:val="000000" w:themeColor="text1"/>
          <w:sz w:val="20"/>
          <w:szCs w:val="20"/>
          <w:lang w:eastAsia="pt-PT"/>
        </w:rPr>
        <w:t xml:space="preserve">cto </w:t>
      </w:r>
      <w:r w:rsidRPr="00CD7B3F">
        <w:rPr>
          <w:rFonts w:ascii="Candara" w:eastAsia="Times New Roman" w:hAnsi="Candara" w:cs="Times New Roman"/>
          <w:color w:val="000000" w:themeColor="text1"/>
          <w:sz w:val="20"/>
          <w:szCs w:val="20"/>
          <w:lang w:eastAsia="pt-PT"/>
        </w:rPr>
        <w:t>“repropõe ao povo cristão os grandes eventos da salvação operados por Cristo, e assim o projetam no horizonte de seu destino futuro e o fortalecem no seu compro</w:t>
      </w:r>
      <w:r w:rsidRPr="007D1BD7">
        <w:rPr>
          <w:rFonts w:ascii="Candara" w:eastAsia="Times New Roman" w:hAnsi="Candara" w:cs="Times New Roman"/>
          <w:color w:val="000000" w:themeColor="text1"/>
          <w:sz w:val="20"/>
          <w:szCs w:val="20"/>
          <w:lang w:eastAsia="pt-PT"/>
        </w:rPr>
        <w:t>misso de testemunha na história</w:t>
      </w:r>
      <w:r w:rsidRPr="00CD7B3F">
        <w:rPr>
          <w:rFonts w:ascii="Candara" w:eastAsia="Times New Roman" w:hAnsi="Candara" w:cs="Times New Roman"/>
          <w:color w:val="000000" w:themeColor="text1"/>
          <w:sz w:val="20"/>
          <w:szCs w:val="20"/>
          <w:lang w:eastAsia="pt-PT"/>
        </w:rPr>
        <w:t>.</w:t>
      </w:r>
    </w:p>
    <w:p w:rsidR="00CD7B3F" w:rsidRPr="007D1BD7" w:rsidRDefault="00CD7B3F" w:rsidP="00CD7B3F">
      <w:pPr>
        <w:shd w:val="clear" w:color="auto" w:fill="FFFFFF"/>
        <w:spacing w:after="0" w:line="360" w:lineRule="auto"/>
        <w:jc w:val="both"/>
        <w:rPr>
          <w:rFonts w:ascii="Candara" w:eastAsia="Times New Roman" w:hAnsi="Candara" w:cs="Times New Roman"/>
          <w:color w:val="000000" w:themeColor="text1"/>
          <w:sz w:val="20"/>
          <w:szCs w:val="20"/>
          <w:lang w:eastAsia="pt-PT"/>
        </w:rPr>
      </w:pPr>
    </w:p>
    <w:p w:rsidR="00CD7B3F" w:rsidRPr="00CD7B3F" w:rsidRDefault="00CD7B3F" w:rsidP="00CD7B3F">
      <w:pPr>
        <w:shd w:val="clear" w:color="auto" w:fill="FFFFFF"/>
        <w:spacing w:after="0" w:line="360" w:lineRule="auto"/>
        <w:jc w:val="both"/>
        <w:rPr>
          <w:rFonts w:ascii="Candara" w:eastAsia="Times New Roman" w:hAnsi="Candara" w:cs="Times New Roman"/>
          <w:color w:val="000000" w:themeColor="text1"/>
          <w:sz w:val="20"/>
          <w:szCs w:val="20"/>
          <w:lang w:eastAsia="pt-PT"/>
        </w:rPr>
      </w:pPr>
      <w:r w:rsidRPr="00CD7B3F">
        <w:rPr>
          <w:rFonts w:ascii="Candara" w:eastAsia="Times New Roman" w:hAnsi="Candara" w:cs="Times New Roman"/>
          <w:color w:val="000000" w:themeColor="text1"/>
          <w:sz w:val="20"/>
          <w:szCs w:val="20"/>
          <w:lang w:eastAsia="pt-PT"/>
        </w:rPr>
        <w:t>O Canto da</w:t>
      </w:r>
      <w:r w:rsidRPr="00CD7B3F">
        <w:rPr>
          <w:rFonts w:ascii="Candara" w:eastAsia="Times New Roman" w:hAnsi="Candara" w:cs="Times New Roman"/>
          <w:i/>
          <w:iCs/>
          <w:color w:val="000000" w:themeColor="text1"/>
          <w:sz w:val="20"/>
          <w:szCs w:val="20"/>
          <w:lang w:eastAsia="pt-PT"/>
        </w:rPr>
        <w:t> Sequência</w:t>
      </w:r>
      <w:r w:rsidRPr="00CD7B3F">
        <w:rPr>
          <w:rFonts w:ascii="Candara" w:eastAsia="Times New Roman" w:hAnsi="Candara" w:cs="Times New Roman"/>
          <w:color w:val="000000" w:themeColor="text1"/>
          <w:sz w:val="20"/>
          <w:szCs w:val="20"/>
          <w:lang w:eastAsia="pt-PT"/>
        </w:rPr>
        <w:t> anuncia solenemente que “Cristo, nossa esperança, ressuscitou e nos precede na Galileia”. Aqui,  </w:t>
      </w:r>
      <w:r w:rsidRPr="007D1BD7">
        <w:rPr>
          <w:rFonts w:ascii="Candara" w:eastAsia="Times New Roman" w:hAnsi="Candara" w:cs="Times New Roman"/>
          <w:color w:val="000000" w:themeColor="text1"/>
          <w:sz w:val="20"/>
          <w:szCs w:val="20"/>
          <w:lang w:eastAsia="pt-PT"/>
        </w:rPr>
        <w:t xml:space="preserve">o </w:t>
      </w:r>
      <w:r w:rsidRPr="00CD7B3F">
        <w:rPr>
          <w:rFonts w:ascii="Candara" w:eastAsia="Times New Roman" w:hAnsi="Candara" w:cs="Times New Roman"/>
          <w:color w:val="000000" w:themeColor="text1"/>
          <w:sz w:val="20"/>
          <w:szCs w:val="20"/>
          <w:lang w:eastAsia="pt-PT"/>
        </w:rPr>
        <w:t>T</w:t>
      </w:r>
      <w:r w:rsidRPr="007D1BD7">
        <w:rPr>
          <w:rFonts w:ascii="Candara" w:eastAsia="Times New Roman" w:hAnsi="Candara" w:cs="Times New Roman"/>
          <w:color w:val="000000" w:themeColor="text1"/>
          <w:sz w:val="20"/>
          <w:szCs w:val="20"/>
          <w:lang w:eastAsia="pt-PT"/>
        </w:rPr>
        <w:t>ríduo Pascal encontra seu ápice</w:t>
      </w:r>
      <w:r w:rsidRPr="00CD7B3F">
        <w:rPr>
          <w:rFonts w:ascii="Candara" w:eastAsia="Times New Roman" w:hAnsi="Candara" w:cs="Times New Roman"/>
          <w:color w:val="000000" w:themeColor="text1"/>
          <w:sz w:val="20"/>
          <w:szCs w:val="20"/>
          <w:lang w:eastAsia="pt-PT"/>
        </w:rPr>
        <w:t>:</w:t>
      </w:r>
    </w:p>
    <w:p w:rsidR="00CD7B3F" w:rsidRPr="007D1BD7" w:rsidRDefault="00CD7B3F" w:rsidP="00CD7B3F">
      <w:pPr>
        <w:shd w:val="clear" w:color="auto" w:fill="FFFFFF"/>
        <w:spacing w:after="0" w:line="360" w:lineRule="auto"/>
        <w:jc w:val="both"/>
        <w:rPr>
          <w:rFonts w:ascii="Candara" w:eastAsia="Times New Roman" w:hAnsi="Candara" w:cs="Times New Roman"/>
          <w:color w:val="000000" w:themeColor="text1"/>
          <w:sz w:val="20"/>
          <w:szCs w:val="20"/>
          <w:lang w:eastAsia="pt-PT"/>
        </w:rPr>
      </w:pPr>
    </w:p>
    <w:p w:rsidR="00CD7B3F" w:rsidRPr="00CD7B3F" w:rsidRDefault="00CD7B3F" w:rsidP="00CD7B3F">
      <w:pPr>
        <w:shd w:val="clear" w:color="auto" w:fill="FFFFFF"/>
        <w:spacing w:after="0" w:line="360" w:lineRule="auto"/>
        <w:jc w:val="both"/>
        <w:rPr>
          <w:rFonts w:ascii="Candara" w:eastAsia="Times New Roman" w:hAnsi="Candara" w:cs="Times New Roman"/>
          <w:color w:val="000000" w:themeColor="text1"/>
          <w:sz w:val="20"/>
          <w:szCs w:val="20"/>
          <w:lang w:eastAsia="pt-PT"/>
        </w:rPr>
      </w:pPr>
      <w:r w:rsidRPr="00CD7B3F">
        <w:rPr>
          <w:rFonts w:ascii="Candara" w:eastAsia="Times New Roman" w:hAnsi="Candara" w:cs="Times New Roman"/>
          <w:color w:val="000000" w:themeColor="text1"/>
          <w:sz w:val="20"/>
          <w:szCs w:val="20"/>
          <w:lang w:eastAsia="pt-PT"/>
        </w:rPr>
        <w:t>“</w:t>
      </w:r>
      <w:r w:rsidRPr="00CD7B3F">
        <w:rPr>
          <w:rFonts w:ascii="Candara" w:eastAsia="Times New Roman" w:hAnsi="Candara" w:cs="Times New Roman"/>
          <w:i/>
          <w:iCs/>
          <w:color w:val="000000" w:themeColor="text1"/>
          <w:sz w:val="20"/>
          <w:szCs w:val="20"/>
          <w:lang w:eastAsia="pt-PT"/>
        </w:rPr>
        <w:t xml:space="preserve">Ele contém não somente um anúncio de alegria e de esperança, mas também um apelo à responsabilidade e à missão. E não acaba com </w:t>
      </w:r>
      <w:r w:rsidRPr="007D1BD7">
        <w:rPr>
          <w:rFonts w:ascii="Candara" w:eastAsia="Times New Roman" w:hAnsi="Candara" w:cs="Times New Roman"/>
          <w:i/>
          <w:iCs/>
          <w:color w:val="000000" w:themeColor="text1"/>
          <w:sz w:val="20"/>
          <w:szCs w:val="20"/>
          <w:lang w:eastAsia="pt-PT"/>
        </w:rPr>
        <w:t xml:space="preserve">o folar, </w:t>
      </w:r>
      <w:r w:rsidRPr="00CD7B3F">
        <w:rPr>
          <w:rFonts w:ascii="Candara" w:eastAsia="Times New Roman" w:hAnsi="Candara" w:cs="Times New Roman"/>
          <w:i/>
          <w:iCs/>
          <w:color w:val="000000" w:themeColor="text1"/>
          <w:sz w:val="20"/>
          <w:szCs w:val="20"/>
          <w:lang w:eastAsia="pt-PT"/>
        </w:rPr>
        <w:t>os ovos, as festas. Isto é bonito, é bonito porque é a festa de família, mas não fica nisto. Começa ali com o caminho à missão, ao anúncio: Cristo ressuscitou</w:t>
      </w:r>
      <w:r w:rsidRPr="00CD7B3F">
        <w:rPr>
          <w:rFonts w:ascii="Candara" w:eastAsia="Times New Roman" w:hAnsi="Candara" w:cs="Times New Roman"/>
          <w:color w:val="000000" w:themeColor="text1"/>
          <w:sz w:val="20"/>
          <w:szCs w:val="20"/>
          <w:lang w:eastAsia="pt-PT"/>
        </w:rPr>
        <w:t>”.</w:t>
      </w:r>
    </w:p>
    <w:p w:rsidR="00CD7B3F" w:rsidRPr="007D1BD7" w:rsidRDefault="00CD7B3F" w:rsidP="00CD7B3F">
      <w:pPr>
        <w:shd w:val="clear" w:color="auto" w:fill="FFFFFF"/>
        <w:spacing w:after="0" w:line="360" w:lineRule="auto"/>
        <w:jc w:val="both"/>
        <w:rPr>
          <w:rFonts w:ascii="Candara" w:eastAsia="Times New Roman" w:hAnsi="Candara" w:cs="Times New Roman"/>
          <w:color w:val="000000" w:themeColor="text1"/>
          <w:sz w:val="20"/>
          <w:szCs w:val="20"/>
          <w:lang w:eastAsia="pt-PT"/>
        </w:rPr>
      </w:pPr>
    </w:p>
    <w:p w:rsidR="00CD7B3F" w:rsidRPr="00CD7B3F" w:rsidRDefault="00CD7B3F" w:rsidP="00CD7B3F">
      <w:pPr>
        <w:shd w:val="clear" w:color="auto" w:fill="FFFFFF"/>
        <w:spacing w:after="0" w:line="360" w:lineRule="auto"/>
        <w:jc w:val="both"/>
        <w:rPr>
          <w:rFonts w:ascii="Candara" w:eastAsia="Times New Roman" w:hAnsi="Candara" w:cs="Times New Roman"/>
          <w:color w:val="000000" w:themeColor="text1"/>
          <w:sz w:val="20"/>
          <w:szCs w:val="20"/>
          <w:lang w:eastAsia="pt-PT"/>
        </w:rPr>
      </w:pPr>
      <w:r w:rsidRPr="00CD7B3F">
        <w:rPr>
          <w:rFonts w:ascii="Candara" w:eastAsia="Times New Roman" w:hAnsi="Candara" w:cs="Times New Roman"/>
          <w:color w:val="000000" w:themeColor="text1"/>
          <w:sz w:val="20"/>
          <w:szCs w:val="20"/>
          <w:lang w:eastAsia="pt-PT"/>
        </w:rPr>
        <w:t>E este anúncio, ao qual o Tríduo conduz preparando-nos para acolhê-lo, é o centro de nossa fé e da nossa esperança, é o cerne, é o anúncio, é o </w:t>
      </w:r>
      <w:proofErr w:type="spellStart"/>
      <w:r w:rsidRPr="00CD7B3F">
        <w:rPr>
          <w:rFonts w:ascii="Candara" w:eastAsia="Times New Roman" w:hAnsi="Candara" w:cs="Times New Roman"/>
          <w:i/>
          <w:iCs/>
          <w:color w:val="000000" w:themeColor="text1"/>
          <w:sz w:val="20"/>
          <w:szCs w:val="20"/>
          <w:lang w:eastAsia="pt-PT"/>
        </w:rPr>
        <w:t>kerigma</w:t>
      </w:r>
      <w:proofErr w:type="spellEnd"/>
      <w:r w:rsidRPr="00CD7B3F">
        <w:rPr>
          <w:rFonts w:ascii="Candara" w:eastAsia="Times New Roman" w:hAnsi="Candara" w:cs="Times New Roman"/>
          <w:color w:val="000000" w:themeColor="text1"/>
          <w:sz w:val="20"/>
          <w:szCs w:val="20"/>
          <w:lang w:eastAsia="pt-PT"/>
        </w:rPr>
        <w:t> que continuamente evangeliza a Igreja e que esta, por sua vez, é convidada a evangelizar”.</w:t>
      </w:r>
    </w:p>
    <w:p w:rsidR="00CD7B3F" w:rsidRPr="007D1BD7" w:rsidRDefault="00CD7B3F" w:rsidP="00CD7B3F">
      <w:pPr>
        <w:shd w:val="clear" w:color="auto" w:fill="FFFFFF"/>
        <w:spacing w:after="0" w:line="360" w:lineRule="auto"/>
        <w:jc w:val="both"/>
        <w:outlineLvl w:val="1"/>
        <w:rPr>
          <w:rFonts w:ascii="Candara" w:eastAsia="Times New Roman" w:hAnsi="Candara" w:cs="Times New Roman"/>
          <w:color w:val="000000" w:themeColor="text1"/>
          <w:sz w:val="20"/>
          <w:szCs w:val="20"/>
          <w:lang w:eastAsia="pt-PT"/>
        </w:rPr>
      </w:pPr>
    </w:p>
    <w:p w:rsidR="00CD7B3F" w:rsidRPr="00CD7B3F" w:rsidRDefault="00CD7B3F" w:rsidP="00CD7B3F">
      <w:pPr>
        <w:shd w:val="clear" w:color="auto" w:fill="FFFFFF"/>
        <w:spacing w:after="0" w:line="360" w:lineRule="auto"/>
        <w:jc w:val="both"/>
        <w:outlineLvl w:val="1"/>
        <w:rPr>
          <w:rFonts w:ascii="Candara" w:eastAsia="Times New Roman" w:hAnsi="Candara" w:cs="Times New Roman"/>
          <w:color w:val="000000" w:themeColor="text1"/>
          <w:sz w:val="20"/>
          <w:szCs w:val="20"/>
          <w:lang w:eastAsia="pt-PT"/>
        </w:rPr>
      </w:pPr>
      <w:r w:rsidRPr="00CD7B3F">
        <w:rPr>
          <w:rFonts w:ascii="Candara" w:eastAsia="Times New Roman" w:hAnsi="Candara" w:cs="Times New Roman"/>
          <w:color w:val="000000" w:themeColor="text1"/>
          <w:sz w:val="20"/>
          <w:szCs w:val="20"/>
          <w:lang w:eastAsia="pt-PT"/>
        </w:rPr>
        <w:t>Batismo</w:t>
      </w:r>
    </w:p>
    <w:p w:rsidR="00CD7B3F" w:rsidRPr="00CD7B3F" w:rsidRDefault="00CD7B3F" w:rsidP="00CD7B3F">
      <w:pPr>
        <w:shd w:val="clear" w:color="auto" w:fill="FFFFFF"/>
        <w:spacing w:after="0" w:line="360" w:lineRule="auto"/>
        <w:jc w:val="both"/>
        <w:outlineLvl w:val="1"/>
        <w:rPr>
          <w:rFonts w:ascii="Candara" w:eastAsia="Times New Roman" w:hAnsi="Candara" w:cs="Times New Roman"/>
          <w:color w:val="000000" w:themeColor="text1"/>
          <w:sz w:val="20"/>
          <w:szCs w:val="20"/>
          <w:lang w:eastAsia="pt-PT"/>
        </w:rPr>
      </w:pPr>
      <w:r w:rsidRPr="00CD7B3F">
        <w:rPr>
          <w:rFonts w:ascii="Candara" w:eastAsia="Times New Roman" w:hAnsi="Candara" w:cs="Times New Roman"/>
          <w:color w:val="000000" w:themeColor="text1"/>
          <w:sz w:val="20"/>
          <w:szCs w:val="20"/>
          <w:lang w:eastAsia="pt-PT"/>
        </w:rPr>
        <w:t> </w:t>
      </w:r>
    </w:p>
    <w:p w:rsidR="00CD7B3F" w:rsidRPr="00CD7B3F" w:rsidRDefault="00CD7B3F" w:rsidP="00CD7B3F">
      <w:pPr>
        <w:shd w:val="clear" w:color="auto" w:fill="FFFFFF"/>
        <w:spacing w:after="0" w:line="360" w:lineRule="auto"/>
        <w:jc w:val="both"/>
        <w:rPr>
          <w:rFonts w:ascii="Candara" w:eastAsia="Times New Roman" w:hAnsi="Candara" w:cs="Times New Roman"/>
          <w:color w:val="000000" w:themeColor="text1"/>
          <w:sz w:val="20"/>
          <w:szCs w:val="20"/>
          <w:lang w:eastAsia="pt-PT"/>
        </w:rPr>
      </w:pPr>
      <w:r w:rsidRPr="00CD7B3F">
        <w:rPr>
          <w:rFonts w:ascii="Candara" w:eastAsia="Times New Roman" w:hAnsi="Candara" w:cs="Times New Roman"/>
          <w:color w:val="000000" w:themeColor="text1"/>
          <w:sz w:val="20"/>
          <w:szCs w:val="20"/>
          <w:lang w:eastAsia="pt-PT"/>
        </w:rPr>
        <w:t>"O Cordeiro que foi imolado". Assim São Paulo fala de Cristo, e com Ele “as coisas velhas passaram, eis que tudo se fez novo”.  No Tríduo Pascal “a memória deste acontecimento fundamental se faz celebração plena de reconhecimento e, ao mesmo tempo, renova nos batizados o sentido de sua nova condição”:</w:t>
      </w:r>
    </w:p>
    <w:p w:rsidR="00CD7B3F" w:rsidRPr="007D1BD7" w:rsidRDefault="00CD7B3F" w:rsidP="00CD7B3F">
      <w:pPr>
        <w:shd w:val="clear" w:color="auto" w:fill="FFFFFF"/>
        <w:spacing w:after="0" w:line="360" w:lineRule="auto"/>
        <w:jc w:val="both"/>
        <w:rPr>
          <w:rFonts w:ascii="Candara" w:eastAsia="Times New Roman" w:hAnsi="Candara" w:cs="Times New Roman"/>
          <w:i/>
          <w:iCs/>
          <w:color w:val="000000" w:themeColor="text1"/>
          <w:sz w:val="20"/>
          <w:szCs w:val="20"/>
          <w:lang w:eastAsia="pt-PT"/>
        </w:rPr>
      </w:pPr>
    </w:p>
    <w:p w:rsidR="00CD7B3F" w:rsidRPr="00CD7B3F" w:rsidRDefault="00CD7B3F" w:rsidP="00CD7B3F">
      <w:pPr>
        <w:shd w:val="clear" w:color="auto" w:fill="FFFFFF"/>
        <w:spacing w:after="0" w:line="360" w:lineRule="auto"/>
        <w:jc w:val="both"/>
        <w:rPr>
          <w:rFonts w:ascii="Candara" w:eastAsia="Times New Roman" w:hAnsi="Candara" w:cs="Times New Roman"/>
          <w:color w:val="000000" w:themeColor="text1"/>
          <w:sz w:val="20"/>
          <w:szCs w:val="20"/>
          <w:lang w:eastAsia="pt-PT"/>
        </w:rPr>
      </w:pPr>
      <w:r w:rsidRPr="00CD7B3F">
        <w:rPr>
          <w:rFonts w:ascii="Candara" w:eastAsia="Times New Roman" w:hAnsi="Candara" w:cs="Times New Roman"/>
          <w:i/>
          <w:iCs/>
          <w:color w:val="000000" w:themeColor="text1"/>
          <w:sz w:val="20"/>
          <w:szCs w:val="20"/>
          <w:lang w:eastAsia="pt-PT"/>
        </w:rPr>
        <w:t>“E por isto, no dia de Pá</w:t>
      </w:r>
      <w:r w:rsidRPr="007D1BD7">
        <w:rPr>
          <w:rFonts w:ascii="Candara" w:eastAsia="Times New Roman" w:hAnsi="Candara" w:cs="Times New Roman"/>
          <w:i/>
          <w:iCs/>
          <w:color w:val="000000" w:themeColor="text1"/>
          <w:sz w:val="20"/>
          <w:szCs w:val="20"/>
          <w:lang w:eastAsia="pt-PT"/>
        </w:rPr>
        <w:t xml:space="preserve">scoa, desde o início se batizavam as pessoas, porque aí </w:t>
      </w:r>
      <w:r w:rsidRPr="00CD7B3F">
        <w:rPr>
          <w:rFonts w:ascii="Candara" w:eastAsia="Times New Roman" w:hAnsi="Candara" w:cs="Times New Roman"/>
          <w:i/>
          <w:iCs/>
          <w:color w:val="000000" w:themeColor="text1"/>
          <w:sz w:val="20"/>
          <w:szCs w:val="20"/>
          <w:lang w:eastAsia="pt-PT"/>
        </w:rPr>
        <w:t>começa tudo: nasceram de novo”.</w:t>
      </w:r>
    </w:p>
    <w:p w:rsidR="00CD7B3F" w:rsidRPr="007D1BD7" w:rsidRDefault="00CD7B3F" w:rsidP="00CD7B3F">
      <w:pPr>
        <w:shd w:val="clear" w:color="auto" w:fill="FFFFFF"/>
        <w:spacing w:after="0" w:line="360" w:lineRule="auto"/>
        <w:jc w:val="both"/>
        <w:outlineLvl w:val="1"/>
        <w:rPr>
          <w:rFonts w:ascii="Candara" w:eastAsia="Times New Roman" w:hAnsi="Candara" w:cs="Times New Roman"/>
          <w:color w:val="000000" w:themeColor="text1"/>
          <w:sz w:val="20"/>
          <w:szCs w:val="20"/>
          <w:lang w:eastAsia="pt-PT"/>
        </w:rPr>
      </w:pPr>
    </w:p>
    <w:p w:rsidR="00CD7B3F" w:rsidRPr="00CD7B3F" w:rsidRDefault="00CD7B3F" w:rsidP="00CD7B3F">
      <w:pPr>
        <w:shd w:val="clear" w:color="auto" w:fill="FFFFFF"/>
        <w:spacing w:after="0" w:line="360" w:lineRule="auto"/>
        <w:jc w:val="both"/>
        <w:outlineLvl w:val="1"/>
        <w:rPr>
          <w:rFonts w:ascii="Candara" w:eastAsia="Times New Roman" w:hAnsi="Candara" w:cs="Times New Roman"/>
          <w:b/>
          <w:color w:val="000000" w:themeColor="text1"/>
          <w:sz w:val="20"/>
          <w:szCs w:val="20"/>
          <w:lang w:eastAsia="pt-PT"/>
        </w:rPr>
      </w:pPr>
      <w:r w:rsidRPr="00CD7B3F">
        <w:rPr>
          <w:rFonts w:ascii="Candara" w:eastAsia="Times New Roman" w:hAnsi="Candara" w:cs="Times New Roman"/>
          <w:b/>
          <w:color w:val="000000" w:themeColor="text1"/>
          <w:sz w:val="20"/>
          <w:szCs w:val="20"/>
          <w:lang w:eastAsia="pt-PT"/>
        </w:rPr>
        <w:t>Cristo, o único que nos justifica</w:t>
      </w:r>
    </w:p>
    <w:p w:rsidR="00CD7B3F" w:rsidRPr="00CD7B3F" w:rsidRDefault="00CD7B3F" w:rsidP="00CD7B3F">
      <w:pPr>
        <w:shd w:val="clear" w:color="auto" w:fill="FFFFFF"/>
        <w:spacing w:after="0" w:line="360" w:lineRule="auto"/>
        <w:jc w:val="both"/>
        <w:outlineLvl w:val="1"/>
        <w:rPr>
          <w:rFonts w:ascii="Candara" w:eastAsia="Times New Roman" w:hAnsi="Candara" w:cs="Times New Roman"/>
          <w:color w:val="000000" w:themeColor="text1"/>
          <w:sz w:val="20"/>
          <w:szCs w:val="20"/>
          <w:lang w:eastAsia="pt-PT"/>
        </w:rPr>
      </w:pPr>
      <w:r w:rsidRPr="00CD7B3F">
        <w:rPr>
          <w:rFonts w:ascii="Candara" w:eastAsia="Times New Roman" w:hAnsi="Candara" w:cs="Times New Roman"/>
          <w:color w:val="000000" w:themeColor="text1"/>
          <w:sz w:val="20"/>
          <w:szCs w:val="20"/>
          <w:lang w:eastAsia="pt-PT"/>
        </w:rPr>
        <w:t> </w:t>
      </w:r>
    </w:p>
    <w:p w:rsidR="00CD7B3F" w:rsidRPr="00CD7B3F" w:rsidRDefault="00CD7B3F" w:rsidP="00CD7B3F">
      <w:pPr>
        <w:shd w:val="clear" w:color="auto" w:fill="FFFFFF"/>
        <w:spacing w:after="0" w:line="360" w:lineRule="auto"/>
        <w:jc w:val="both"/>
        <w:rPr>
          <w:rFonts w:ascii="Candara" w:eastAsia="Times New Roman" w:hAnsi="Candara" w:cs="Times New Roman"/>
          <w:color w:val="000000" w:themeColor="text1"/>
          <w:sz w:val="20"/>
          <w:szCs w:val="20"/>
          <w:lang w:eastAsia="pt-PT"/>
        </w:rPr>
      </w:pPr>
      <w:r w:rsidRPr="00CD7B3F">
        <w:rPr>
          <w:rFonts w:ascii="Candara" w:eastAsia="Times New Roman" w:hAnsi="Candara" w:cs="Times New Roman"/>
          <w:color w:val="000000" w:themeColor="text1"/>
          <w:sz w:val="20"/>
          <w:szCs w:val="20"/>
          <w:lang w:eastAsia="pt-PT"/>
        </w:rPr>
        <w:t>São Paulo também nos recorda que Cristo “foi entregue à morte por causa de nossas culpas e ressuscitou para nossa justificação”:</w:t>
      </w:r>
    </w:p>
    <w:p w:rsidR="00CD7B3F" w:rsidRPr="00CD7B3F" w:rsidRDefault="00CD7B3F" w:rsidP="00CD7B3F">
      <w:pPr>
        <w:shd w:val="clear" w:color="auto" w:fill="FFFFFF"/>
        <w:spacing w:after="0" w:line="360" w:lineRule="auto"/>
        <w:jc w:val="both"/>
        <w:rPr>
          <w:rFonts w:ascii="Candara" w:eastAsia="Times New Roman" w:hAnsi="Candara" w:cs="Times New Roman"/>
          <w:color w:val="000000" w:themeColor="text1"/>
          <w:sz w:val="20"/>
          <w:szCs w:val="20"/>
          <w:lang w:eastAsia="pt-PT"/>
        </w:rPr>
      </w:pPr>
      <w:r w:rsidRPr="00CD7B3F">
        <w:rPr>
          <w:rFonts w:ascii="Candara" w:eastAsia="Times New Roman" w:hAnsi="Candara" w:cs="Times New Roman"/>
          <w:i/>
          <w:iCs/>
          <w:color w:val="000000" w:themeColor="text1"/>
          <w:sz w:val="20"/>
          <w:szCs w:val="20"/>
          <w:lang w:eastAsia="pt-PT"/>
        </w:rPr>
        <w:t xml:space="preserve">“O único, o único que nos justifica; o único que nos faz renascer de novo é Jesus Cristo. Nenhum outro. E por isto não se deve pagar nada, porque a justificação – </w:t>
      </w:r>
      <w:proofErr w:type="gramStart"/>
      <w:r w:rsidRPr="00CD7B3F">
        <w:rPr>
          <w:rFonts w:ascii="Candara" w:eastAsia="Times New Roman" w:hAnsi="Candara" w:cs="Times New Roman"/>
          <w:i/>
          <w:iCs/>
          <w:color w:val="000000" w:themeColor="text1"/>
          <w:sz w:val="20"/>
          <w:szCs w:val="20"/>
          <w:lang w:eastAsia="pt-PT"/>
        </w:rPr>
        <w:t>o fazer-se justos – é gratuita</w:t>
      </w:r>
      <w:proofErr w:type="gramEnd"/>
      <w:r w:rsidRPr="00CD7B3F">
        <w:rPr>
          <w:rFonts w:ascii="Candara" w:eastAsia="Times New Roman" w:hAnsi="Candara" w:cs="Times New Roman"/>
          <w:i/>
          <w:iCs/>
          <w:color w:val="000000" w:themeColor="text1"/>
          <w:sz w:val="20"/>
          <w:szCs w:val="20"/>
          <w:lang w:eastAsia="pt-PT"/>
        </w:rPr>
        <w:t>. E esta é a grandeza do amor de Jesus: dá a vida gratuitamente para nos fazer santos, para nos renovar, para nos perdoar. E isto é o cerne deste Tríduo Pascal”.</w:t>
      </w:r>
    </w:p>
    <w:p w:rsidR="00CD7B3F" w:rsidRPr="007D1BD7" w:rsidRDefault="00CD7B3F" w:rsidP="00CD7B3F">
      <w:pPr>
        <w:shd w:val="clear" w:color="auto" w:fill="FFFFFF"/>
        <w:spacing w:after="0" w:line="360" w:lineRule="auto"/>
        <w:jc w:val="both"/>
        <w:rPr>
          <w:rFonts w:ascii="Candara" w:eastAsia="Times New Roman" w:hAnsi="Candara" w:cs="Times New Roman"/>
          <w:color w:val="000000" w:themeColor="text1"/>
          <w:sz w:val="20"/>
          <w:szCs w:val="20"/>
          <w:lang w:eastAsia="pt-PT"/>
        </w:rPr>
      </w:pPr>
    </w:p>
    <w:p w:rsidR="00CD7B3F" w:rsidRPr="00CD7B3F" w:rsidRDefault="00CD7B3F" w:rsidP="00CD7B3F">
      <w:pPr>
        <w:shd w:val="clear" w:color="auto" w:fill="FFFFFF"/>
        <w:spacing w:after="0" w:line="360" w:lineRule="auto"/>
        <w:jc w:val="both"/>
        <w:rPr>
          <w:rFonts w:ascii="Candara" w:eastAsia="Times New Roman" w:hAnsi="Candara" w:cs="Times New Roman"/>
          <w:color w:val="000000" w:themeColor="text1"/>
          <w:sz w:val="20"/>
          <w:szCs w:val="20"/>
          <w:lang w:eastAsia="pt-PT"/>
        </w:rPr>
      </w:pPr>
      <w:r w:rsidRPr="00CD7B3F">
        <w:rPr>
          <w:rFonts w:ascii="Candara" w:eastAsia="Times New Roman" w:hAnsi="Candara" w:cs="Times New Roman"/>
          <w:color w:val="000000" w:themeColor="text1"/>
          <w:sz w:val="20"/>
          <w:szCs w:val="20"/>
          <w:lang w:eastAsia="pt-PT"/>
        </w:rPr>
        <w:t>No Tríduo Pascal é renovado nos batizados o sentido de sua nova condição, como diz São Paulo: “Se ressuscitastes com Cristo, buscai as coisas lá do alto":</w:t>
      </w:r>
    </w:p>
    <w:p w:rsidR="00CD7B3F" w:rsidRPr="007D1BD7" w:rsidRDefault="00CD7B3F" w:rsidP="00CD7B3F">
      <w:pPr>
        <w:shd w:val="clear" w:color="auto" w:fill="FFFFFF"/>
        <w:spacing w:after="0" w:line="360" w:lineRule="auto"/>
        <w:jc w:val="both"/>
        <w:rPr>
          <w:rFonts w:ascii="Candara" w:eastAsia="Times New Roman" w:hAnsi="Candara" w:cs="Times New Roman"/>
          <w:i/>
          <w:iCs/>
          <w:color w:val="000000" w:themeColor="text1"/>
          <w:sz w:val="20"/>
          <w:szCs w:val="20"/>
          <w:lang w:eastAsia="pt-PT"/>
        </w:rPr>
      </w:pPr>
    </w:p>
    <w:p w:rsidR="00CD7B3F" w:rsidRPr="00CD7B3F" w:rsidRDefault="00CD7B3F" w:rsidP="00CD7B3F">
      <w:pPr>
        <w:shd w:val="clear" w:color="auto" w:fill="FFFFFF"/>
        <w:spacing w:after="0" w:line="360" w:lineRule="auto"/>
        <w:jc w:val="both"/>
        <w:rPr>
          <w:rFonts w:ascii="Candara" w:eastAsia="Times New Roman" w:hAnsi="Candara" w:cs="Times New Roman"/>
          <w:color w:val="000000" w:themeColor="text1"/>
          <w:sz w:val="20"/>
          <w:szCs w:val="20"/>
          <w:lang w:eastAsia="pt-PT"/>
        </w:rPr>
      </w:pPr>
      <w:r w:rsidRPr="00CD7B3F">
        <w:rPr>
          <w:rFonts w:ascii="Candara" w:eastAsia="Times New Roman" w:hAnsi="Candara" w:cs="Times New Roman"/>
          <w:i/>
          <w:iCs/>
          <w:color w:val="000000" w:themeColor="text1"/>
          <w:sz w:val="20"/>
          <w:szCs w:val="20"/>
          <w:lang w:eastAsia="pt-PT"/>
        </w:rPr>
        <w:t>“Olhem para o alto. Olhar, olhar o horizonte, ampliar os horizontes: esta é a nossa fé, esta é a nossa justificação, este é o estado de graça”.</w:t>
      </w:r>
    </w:p>
    <w:p w:rsidR="00CD7B3F" w:rsidRPr="007D1BD7" w:rsidRDefault="00CD7B3F" w:rsidP="00CD7B3F">
      <w:pPr>
        <w:shd w:val="clear" w:color="auto" w:fill="FFFFFF"/>
        <w:spacing w:after="0" w:line="360" w:lineRule="auto"/>
        <w:jc w:val="both"/>
        <w:rPr>
          <w:rFonts w:ascii="Candara" w:eastAsia="Times New Roman" w:hAnsi="Candara" w:cs="Times New Roman"/>
          <w:i/>
          <w:iCs/>
          <w:color w:val="000000" w:themeColor="text1"/>
          <w:sz w:val="20"/>
          <w:szCs w:val="20"/>
          <w:lang w:eastAsia="pt-PT"/>
        </w:rPr>
      </w:pPr>
    </w:p>
    <w:p w:rsidR="00CD7B3F" w:rsidRPr="00CD7B3F" w:rsidRDefault="00CD7B3F" w:rsidP="00CD7B3F">
      <w:pPr>
        <w:shd w:val="clear" w:color="auto" w:fill="FFFFFF"/>
        <w:spacing w:after="0" w:line="360" w:lineRule="auto"/>
        <w:jc w:val="both"/>
        <w:rPr>
          <w:rFonts w:ascii="Candara" w:eastAsia="Times New Roman" w:hAnsi="Candara" w:cs="Times New Roman"/>
          <w:color w:val="000000" w:themeColor="text1"/>
          <w:sz w:val="20"/>
          <w:szCs w:val="20"/>
          <w:lang w:eastAsia="pt-PT"/>
        </w:rPr>
      </w:pPr>
      <w:r w:rsidRPr="00CD7B3F">
        <w:rPr>
          <w:rFonts w:ascii="Candara" w:eastAsia="Times New Roman" w:hAnsi="Candara" w:cs="Times New Roman"/>
          <w:i/>
          <w:iCs/>
          <w:color w:val="000000" w:themeColor="text1"/>
          <w:sz w:val="20"/>
          <w:szCs w:val="20"/>
          <w:lang w:eastAsia="pt-PT"/>
        </w:rPr>
        <w:t xml:space="preserve">“Um cristão, se verdadeiramente </w:t>
      </w:r>
      <w:r w:rsidRPr="007D1BD7">
        <w:rPr>
          <w:rFonts w:ascii="Candara" w:eastAsia="Times New Roman" w:hAnsi="Candara" w:cs="Times New Roman"/>
          <w:i/>
          <w:iCs/>
          <w:color w:val="000000" w:themeColor="text1"/>
          <w:sz w:val="20"/>
          <w:szCs w:val="20"/>
          <w:lang w:eastAsia="pt-PT"/>
        </w:rPr>
        <w:t xml:space="preserve">se deixar </w:t>
      </w:r>
      <w:r w:rsidRPr="00CD7B3F">
        <w:rPr>
          <w:rFonts w:ascii="Candara" w:eastAsia="Times New Roman" w:hAnsi="Candara" w:cs="Times New Roman"/>
          <w:i/>
          <w:iCs/>
          <w:color w:val="000000" w:themeColor="text1"/>
          <w:sz w:val="20"/>
          <w:szCs w:val="20"/>
          <w:lang w:eastAsia="pt-PT"/>
        </w:rPr>
        <w:t xml:space="preserve">lavar por Cristo, se verdadeiramente </w:t>
      </w:r>
      <w:r w:rsidRPr="007D1BD7">
        <w:rPr>
          <w:rFonts w:ascii="Candara" w:eastAsia="Times New Roman" w:hAnsi="Candara" w:cs="Times New Roman"/>
          <w:i/>
          <w:iCs/>
          <w:color w:val="000000" w:themeColor="text1"/>
          <w:sz w:val="20"/>
          <w:szCs w:val="20"/>
          <w:lang w:eastAsia="pt-PT"/>
        </w:rPr>
        <w:t xml:space="preserve">se deixar </w:t>
      </w:r>
      <w:r w:rsidRPr="00CD7B3F">
        <w:rPr>
          <w:rFonts w:ascii="Candara" w:eastAsia="Times New Roman" w:hAnsi="Candara" w:cs="Times New Roman"/>
          <w:i/>
          <w:iCs/>
          <w:color w:val="000000" w:themeColor="text1"/>
          <w:sz w:val="20"/>
          <w:szCs w:val="20"/>
          <w:lang w:eastAsia="pt-PT"/>
        </w:rPr>
        <w:t>despojar por Ele do homem velho para caminhar em uma vida nova, mesmo permanecendo pecador - porque todos o somos - não pode ser corr</w:t>
      </w:r>
      <w:r w:rsidRPr="007D1BD7">
        <w:rPr>
          <w:rFonts w:ascii="Candara" w:eastAsia="Times New Roman" w:hAnsi="Candara" w:cs="Times New Roman"/>
          <w:i/>
          <w:iCs/>
          <w:color w:val="000000" w:themeColor="text1"/>
          <w:sz w:val="20"/>
          <w:szCs w:val="20"/>
          <w:lang w:eastAsia="pt-PT"/>
        </w:rPr>
        <w:t>upto: a justificação de Jesus</w:t>
      </w:r>
      <w:r w:rsidRPr="00CD7B3F">
        <w:rPr>
          <w:rFonts w:ascii="Candara" w:eastAsia="Times New Roman" w:hAnsi="Candara" w:cs="Times New Roman"/>
          <w:i/>
          <w:iCs/>
          <w:color w:val="000000" w:themeColor="text1"/>
          <w:sz w:val="20"/>
          <w:szCs w:val="20"/>
          <w:lang w:eastAsia="pt-PT"/>
        </w:rPr>
        <w:t xml:space="preserve"> salva</w:t>
      </w:r>
      <w:r w:rsidRPr="007D1BD7">
        <w:rPr>
          <w:rFonts w:ascii="Candara" w:eastAsia="Times New Roman" w:hAnsi="Candara" w:cs="Times New Roman"/>
          <w:i/>
          <w:iCs/>
          <w:color w:val="000000" w:themeColor="text1"/>
          <w:sz w:val="20"/>
          <w:szCs w:val="20"/>
          <w:lang w:eastAsia="pt-PT"/>
        </w:rPr>
        <w:t>-nos</w:t>
      </w:r>
      <w:r w:rsidRPr="00CD7B3F">
        <w:rPr>
          <w:rFonts w:ascii="Candara" w:eastAsia="Times New Roman" w:hAnsi="Candara" w:cs="Times New Roman"/>
          <w:i/>
          <w:iCs/>
          <w:color w:val="000000" w:themeColor="text1"/>
          <w:sz w:val="20"/>
          <w:szCs w:val="20"/>
          <w:lang w:eastAsia="pt-PT"/>
        </w:rPr>
        <w:t xml:space="preserve"> da corrupção – somos pecadores, mas não </w:t>
      </w:r>
      <w:proofErr w:type="gramStart"/>
      <w:r w:rsidRPr="00CD7B3F">
        <w:rPr>
          <w:rFonts w:ascii="Candara" w:eastAsia="Times New Roman" w:hAnsi="Candara" w:cs="Times New Roman"/>
          <w:i/>
          <w:iCs/>
          <w:color w:val="000000" w:themeColor="text1"/>
          <w:sz w:val="20"/>
          <w:szCs w:val="20"/>
          <w:lang w:eastAsia="pt-PT"/>
        </w:rPr>
        <w:t>corruptos -, não pode</w:t>
      </w:r>
      <w:proofErr w:type="gramEnd"/>
      <w:r w:rsidRPr="00CD7B3F">
        <w:rPr>
          <w:rFonts w:ascii="Candara" w:eastAsia="Times New Roman" w:hAnsi="Candara" w:cs="Times New Roman"/>
          <w:i/>
          <w:iCs/>
          <w:color w:val="000000" w:themeColor="text1"/>
          <w:sz w:val="20"/>
          <w:szCs w:val="20"/>
          <w:lang w:eastAsia="pt-PT"/>
        </w:rPr>
        <w:t xml:space="preserve"> viver com a morte na alma e muito menos ser causa de morte”.</w:t>
      </w:r>
    </w:p>
    <w:p w:rsidR="00CD7B3F" w:rsidRPr="007D1BD7" w:rsidRDefault="00CD7B3F" w:rsidP="00CD7B3F">
      <w:pPr>
        <w:shd w:val="clear" w:color="auto" w:fill="FFFFFF"/>
        <w:spacing w:after="0" w:line="360" w:lineRule="auto"/>
        <w:jc w:val="both"/>
        <w:outlineLvl w:val="1"/>
        <w:rPr>
          <w:rFonts w:ascii="Candara" w:eastAsia="Times New Roman" w:hAnsi="Candara" w:cs="Times New Roman"/>
          <w:color w:val="000000" w:themeColor="text1"/>
          <w:sz w:val="20"/>
          <w:szCs w:val="20"/>
          <w:lang w:eastAsia="pt-PT"/>
        </w:rPr>
      </w:pPr>
    </w:p>
    <w:p w:rsidR="00CD7B3F" w:rsidRPr="00CD7B3F" w:rsidRDefault="00CD7B3F" w:rsidP="00CD7B3F">
      <w:pPr>
        <w:shd w:val="clear" w:color="auto" w:fill="FFFFFF"/>
        <w:spacing w:after="0" w:line="360" w:lineRule="auto"/>
        <w:jc w:val="both"/>
        <w:outlineLvl w:val="1"/>
        <w:rPr>
          <w:rFonts w:ascii="Candara" w:eastAsia="Times New Roman" w:hAnsi="Candara" w:cs="Times New Roman"/>
          <w:b/>
          <w:color w:val="000000" w:themeColor="text1"/>
          <w:sz w:val="20"/>
          <w:szCs w:val="20"/>
          <w:lang w:eastAsia="pt-PT"/>
        </w:rPr>
      </w:pPr>
      <w:r w:rsidRPr="00CD7B3F">
        <w:rPr>
          <w:rFonts w:ascii="Candara" w:eastAsia="Times New Roman" w:hAnsi="Candara" w:cs="Times New Roman"/>
          <w:b/>
          <w:color w:val="000000" w:themeColor="text1"/>
          <w:sz w:val="20"/>
          <w:szCs w:val="20"/>
          <w:lang w:eastAsia="pt-PT"/>
        </w:rPr>
        <w:t> Lavar os olhos das crianças</w:t>
      </w:r>
    </w:p>
    <w:p w:rsidR="00CD7B3F" w:rsidRPr="00CD7B3F" w:rsidRDefault="00CD7B3F" w:rsidP="00CD7B3F">
      <w:pPr>
        <w:shd w:val="clear" w:color="auto" w:fill="FFFFFF"/>
        <w:spacing w:after="0" w:line="360" w:lineRule="auto"/>
        <w:jc w:val="both"/>
        <w:outlineLvl w:val="1"/>
        <w:rPr>
          <w:rFonts w:ascii="Candara" w:eastAsia="Times New Roman" w:hAnsi="Candara" w:cs="Times New Roman"/>
          <w:color w:val="000000" w:themeColor="text1"/>
          <w:sz w:val="20"/>
          <w:szCs w:val="20"/>
          <w:lang w:eastAsia="pt-PT"/>
        </w:rPr>
      </w:pPr>
      <w:r w:rsidRPr="00CD7B3F">
        <w:rPr>
          <w:rFonts w:ascii="Candara" w:eastAsia="Times New Roman" w:hAnsi="Candara" w:cs="Times New Roman"/>
          <w:color w:val="000000" w:themeColor="text1"/>
          <w:sz w:val="20"/>
          <w:szCs w:val="20"/>
          <w:lang w:eastAsia="pt-PT"/>
        </w:rPr>
        <w:t> </w:t>
      </w:r>
    </w:p>
    <w:p w:rsidR="00CD7B3F" w:rsidRPr="00CD7B3F" w:rsidRDefault="00CD7B3F" w:rsidP="00CD7B3F">
      <w:pPr>
        <w:shd w:val="clear" w:color="auto" w:fill="FFFFFF"/>
        <w:spacing w:after="0" w:line="360" w:lineRule="auto"/>
        <w:jc w:val="both"/>
        <w:rPr>
          <w:rFonts w:ascii="Candara" w:eastAsia="Times New Roman" w:hAnsi="Candara" w:cs="Times New Roman"/>
          <w:color w:val="000000" w:themeColor="text1"/>
          <w:sz w:val="20"/>
          <w:szCs w:val="20"/>
          <w:lang w:eastAsia="pt-PT"/>
        </w:rPr>
      </w:pPr>
      <w:r w:rsidRPr="007D1BD7">
        <w:rPr>
          <w:rFonts w:ascii="Candara" w:eastAsia="Times New Roman" w:hAnsi="Candara" w:cs="Times New Roman"/>
          <w:color w:val="000000" w:themeColor="text1"/>
          <w:sz w:val="20"/>
          <w:szCs w:val="20"/>
          <w:lang w:eastAsia="pt-PT"/>
        </w:rPr>
        <w:t>E</w:t>
      </w:r>
      <w:r w:rsidRPr="00CD7B3F">
        <w:rPr>
          <w:rFonts w:ascii="Candara" w:eastAsia="Times New Roman" w:hAnsi="Candara" w:cs="Times New Roman"/>
          <w:color w:val="000000" w:themeColor="text1"/>
          <w:sz w:val="20"/>
          <w:szCs w:val="20"/>
          <w:lang w:eastAsia="pt-PT"/>
        </w:rPr>
        <w:t>m muitos países, no dia de Páscoa, quan</w:t>
      </w:r>
      <w:bookmarkStart w:id="0" w:name="_GoBack"/>
      <w:bookmarkEnd w:id="0"/>
      <w:r w:rsidRPr="00CD7B3F">
        <w:rPr>
          <w:rFonts w:ascii="Candara" w:eastAsia="Times New Roman" w:hAnsi="Candara" w:cs="Times New Roman"/>
          <w:color w:val="000000" w:themeColor="text1"/>
          <w:sz w:val="20"/>
          <w:szCs w:val="20"/>
          <w:lang w:eastAsia="pt-PT"/>
        </w:rPr>
        <w:t>do tocam os sinos, as mães, as avós, lavam os olhos das crianças com água, com a água da vida, em um sinal para que possam ver as coisas de Jesus, as coisas novas.</w:t>
      </w:r>
      <w:r w:rsidRPr="007D1BD7">
        <w:rPr>
          <w:rFonts w:ascii="Candara" w:eastAsia="Times New Roman" w:hAnsi="Candara" w:cs="Times New Roman"/>
          <w:color w:val="000000" w:themeColor="text1"/>
          <w:sz w:val="20"/>
          <w:szCs w:val="20"/>
          <w:lang w:eastAsia="pt-PT"/>
        </w:rPr>
        <w:t xml:space="preserve"> “Deixemo-nos nesta Páscoa lavar-nos a alma, </w:t>
      </w:r>
      <w:r w:rsidRPr="00CD7B3F">
        <w:rPr>
          <w:rFonts w:ascii="Candara" w:eastAsia="Times New Roman" w:hAnsi="Candara" w:cs="Times New Roman"/>
          <w:color w:val="000000" w:themeColor="text1"/>
          <w:sz w:val="20"/>
          <w:szCs w:val="20"/>
          <w:lang w:eastAsia="pt-PT"/>
        </w:rPr>
        <w:t>lavar</w:t>
      </w:r>
      <w:r w:rsidRPr="007D1BD7">
        <w:rPr>
          <w:rFonts w:ascii="Candara" w:eastAsia="Times New Roman" w:hAnsi="Candara" w:cs="Times New Roman"/>
          <w:color w:val="000000" w:themeColor="text1"/>
          <w:sz w:val="20"/>
          <w:szCs w:val="20"/>
          <w:lang w:eastAsia="pt-PT"/>
        </w:rPr>
        <w:t>-nos</w:t>
      </w:r>
      <w:r w:rsidRPr="00CD7B3F">
        <w:rPr>
          <w:rFonts w:ascii="Candara" w:eastAsia="Times New Roman" w:hAnsi="Candara" w:cs="Times New Roman"/>
          <w:color w:val="000000" w:themeColor="text1"/>
          <w:sz w:val="20"/>
          <w:szCs w:val="20"/>
          <w:lang w:eastAsia="pt-PT"/>
        </w:rPr>
        <w:t xml:space="preserve"> os olhos da alma, para ver as coisas belas, e fazer  coisas belas. E isto é maravilhoso! Esta é justamente a Ressurreição de Jesus após a sua morte, que foi o preço para salvar todos nós”.</w:t>
      </w:r>
    </w:p>
    <w:p w:rsidR="00CD7B3F" w:rsidRPr="007D1BD7" w:rsidRDefault="00CD7B3F" w:rsidP="00CD7B3F">
      <w:pPr>
        <w:shd w:val="clear" w:color="auto" w:fill="FFFFFF"/>
        <w:spacing w:after="0" w:line="360" w:lineRule="auto"/>
        <w:jc w:val="both"/>
        <w:outlineLvl w:val="1"/>
        <w:rPr>
          <w:rFonts w:ascii="Candara" w:eastAsia="Times New Roman" w:hAnsi="Candara" w:cs="Times New Roman"/>
          <w:color w:val="000000" w:themeColor="text1"/>
          <w:sz w:val="20"/>
          <w:szCs w:val="20"/>
          <w:lang w:eastAsia="pt-PT"/>
        </w:rPr>
      </w:pPr>
    </w:p>
    <w:p w:rsidR="00CD7B3F" w:rsidRPr="001856EE" w:rsidRDefault="00CD7B3F" w:rsidP="00CD7B3F">
      <w:pPr>
        <w:shd w:val="clear" w:color="auto" w:fill="FFFFFF"/>
        <w:spacing w:after="0" w:line="360" w:lineRule="auto"/>
        <w:jc w:val="both"/>
        <w:outlineLvl w:val="1"/>
        <w:rPr>
          <w:rFonts w:ascii="Candara" w:eastAsia="Times New Roman" w:hAnsi="Candara" w:cs="Times New Roman"/>
          <w:b/>
          <w:color w:val="000000" w:themeColor="text1"/>
          <w:sz w:val="20"/>
          <w:szCs w:val="20"/>
          <w:lang w:eastAsia="pt-PT"/>
        </w:rPr>
      </w:pPr>
      <w:r w:rsidRPr="001856EE">
        <w:rPr>
          <w:rFonts w:ascii="Candara" w:eastAsia="Times New Roman" w:hAnsi="Candara" w:cs="Times New Roman"/>
          <w:b/>
          <w:color w:val="000000" w:themeColor="text1"/>
          <w:sz w:val="20"/>
          <w:szCs w:val="20"/>
          <w:lang w:eastAsia="pt-PT"/>
        </w:rPr>
        <w:t>Presença da Virgem Maria</w:t>
      </w:r>
    </w:p>
    <w:p w:rsidR="00CD7B3F" w:rsidRPr="00CD7B3F" w:rsidRDefault="00CD7B3F" w:rsidP="00CD7B3F">
      <w:pPr>
        <w:shd w:val="clear" w:color="auto" w:fill="FFFFFF"/>
        <w:spacing w:after="0" w:line="360" w:lineRule="auto"/>
        <w:jc w:val="both"/>
        <w:outlineLvl w:val="1"/>
        <w:rPr>
          <w:rFonts w:ascii="Candara" w:eastAsia="Times New Roman" w:hAnsi="Candara" w:cs="Times New Roman"/>
          <w:color w:val="000000" w:themeColor="text1"/>
          <w:sz w:val="20"/>
          <w:szCs w:val="20"/>
          <w:lang w:eastAsia="pt-PT"/>
        </w:rPr>
      </w:pPr>
      <w:r w:rsidRPr="00CD7B3F">
        <w:rPr>
          <w:rFonts w:ascii="Candara" w:eastAsia="Times New Roman" w:hAnsi="Candara" w:cs="Times New Roman"/>
          <w:color w:val="000000" w:themeColor="text1"/>
          <w:sz w:val="20"/>
          <w:szCs w:val="20"/>
          <w:lang w:eastAsia="pt-PT"/>
        </w:rPr>
        <w:t> </w:t>
      </w:r>
    </w:p>
    <w:p w:rsidR="00CD7B3F" w:rsidRPr="00CD7B3F" w:rsidRDefault="00CD7B3F" w:rsidP="00CD7B3F">
      <w:pPr>
        <w:shd w:val="clear" w:color="auto" w:fill="FFFFFF"/>
        <w:spacing w:after="0" w:line="360" w:lineRule="auto"/>
        <w:jc w:val="both"/>
        <w:rPr>
          <w:rFonts w:ascii="Candara" w:eastAsia="Times New Roman" w:hAnsi="Candara" w:cs="Times New Roman"/>
          <w:color w:val="000000" w:themeColor="text1"/>
          <w:sz w:val="20"/>
          <w:szCs w:val="20"/>
          <w:lang w:eastAsia="pt-PT"/>
        </w:rPr>
      </w:pPr>
      <w:r w:rsidRPr="007D1BD7">
        <w:rPr>
          <w:rFonts w:ascii="Candara" w:eastAsia="Times New Roman" w:hAnsi="Candara" w:cs="Times New Roman"/>
          <w:color w:val="000000" w:themeColor="text1"/>
          <w:sz w:val="20"/>
          <w:szCs w:val="20"/>
          <w:lang w:eastAsia="pt-PT"/>
        </w:rPr>
        <w:t>Disponhamo-nos</w:t>
      </w:r>
      <w:r w:rsidRPr="00CD7B3F">
        <w:rPr>
          <w:rFonts w:ascii="Candara" w:eastAsia="Times New Roman" w:hAnsi="Candara" w:cs="Times New Roman"/>
          <w:color w:val="000000" w:themeColor="text1"/>
          <w:sz w:val="20"/>
          <w:szCs w:val="20"/>
          <w:lang w:eastAsia="pt-PT"/>
        </w:rPr>
        <w:t xml:space="preserve"> a viver bem este Tríduo Santo já iminente  “para estar sempre mais profundamente inseridos no mistério de Cristo, morto e ressuscitado por nós” e pede que a Virgem Maria nos acompanhe neste itinerário espiritual:</w:t>
      </w:r>
    </w:p>
    <w:p w:rsidR="00CD7B3F" w:rsidRPr="007D1BD7" w:rsidRDefault="00CD7B3F" w:rsidP="00CD7B3F">
      <w:pPr>
        <w:shd w:val="clear" w:color="auto" w:fill="FFFFFF"/>
        <w:spacing w:after="0" w:line="360" w:lineRule="auto"/>
        <w:jc w:val="both"/>
        <w:rPr>
          <w:rFonts w:ascii="Candara" w:eastAsia="Times New Roman" w:hAnsi="Candara" w:cs="Times New Roman"/>
          <w:i/>
          <w:iCs/>
          <w:color w:val="000000" w:themeColor="text1"/>
          <w:sz w:val="20"/>
          <w:szCs w:val="20"/>
          <w:lang w:eastAsia="pt-PT"/>
        </w:rPr>
      </w:pPr>
    </w:p>
    <w:p w:rsidR="00CD7B3F" w:rsidRPr="00CD7B3F" w:rsidRDefault="00CD7B3F" w:rsidP="00CD7B3F">
      <w:pPr>
        <w:shd w:val="clear" w:color="auto" w:fill="FFFFFF"/>
        <w:spacing w:after="0" w:line="360" w:lineRule="auto"/>
        <w:jc w:val="both"/>
        <w:rPr>
          <w:rFonts w:ascii="Candara" w:eastAsia="Times New Roman" w:hAnsi="Candara" w:cs="Times New Roman"/>
          <w:color w:val="000000" w:themeColor="text1"/>
          <w:sz w:val="20"/>
          <w:szCs w:val="20"/>
          <w:lang w:eastAsia="pt-PT"/>
        </w:rPr>
      </w:pPr>
      <w:r w:rsidRPr="00CD7B3F">
        <w:rPr>
          <w:rFonts w:ascii="Candara" w:eastAsia="Times New Roman" w:hAnsi="Candara" w:cs="Times New Roman"/>
          <w:i/>
          <w:iCs/>
          <w:color w:val="000000" w:themeColor="text1"/>
          <w:sz w:val="20"/>
          <w:szCs w:val="20"/>
          <w:lang w:eastAsia="pt-PT"/>
        </w:rPr>
        <w:t>Ela, “que seguiu Jesus na sua paixão, ela estava lá, olhava, sofria, esteve presente e unida a Ele aos pés da cruz, mas não se envergonhava do filho. Uma mãe nunca se envergonha do filho. Estava lá, e recebeu em seu coração de mãe a imensa alegria da ressurreição. Que ela nos obtenha a graça de estarmos interiormente envolvidos pelas celebrações dos próximos dias, para que o nosso coração e a nossa vida sejam realmente transformados por elas”.</w:t>
      </w:r>
    </w:p>
    <w:p w:rsidR="00CD7B3F" w:rsidRPr="007D1BD7" w:rsidRDefault="00CD7B3F" w:rsidP="00CD7B3F">
      <w:pPr>
        <w:shd w:val="clear" w:color="auto" w:fill="FFFFFF"/>
        <w:spacing w:after="0" w:line="360" w:lineRule="auto"/>
        <w:rPr>
          <w:rFonts w:ascii="Candara" w:eastAsia="Times New Roman" w:hAnsi="Candara" w:cs="Times New Roman"/>
          <w:color w:val="000000" w:themeColor="text1"/>
          <w:sz w:val="24"/>
          <w:szCs w:val="24"/>
          <w:lang w:eastAsia="pt-PT"/>
        </w:rPr>
      </w:pPr>
    </w:p>
    <w:p w:rsidR="0075379E" w:rsidRPr="007D1BD7" w:rsidRDefault="001856EE" w:rsidP="00CD7B3F">
      <w:pPr>
        <w:spacing w:after="0" w:line="360" w:lineRule="auto"/>
        <w:rPr>
          <w:rFonts w:ascii="Candara" w:hAnsi="Candara"/>
          <w:color w:val="000000" w:themeColor="text1"/>
        </w:rPr>
      </w:pPr>
    </w:p>
    <w:sectPr w:rsidR="0075379E" w:rsidRPr="007D1BD7" w:rsidSect="007D1BD7">
      <w:pgSz w:w="11906" w:h="16838" w:code="9"/>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Candara">
    <w:panose1 w:val="020E0502030303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7B3F"/>
    <w:rsid w:val="001856EE"/>
    <w:rsid w:val="001915CD"/>
    <w:rsid w:val="007D1BD7"/>
    <w:rsid w:val="00BB5D6B"/>
    <w:rsid w:val="00CD7B3F"/>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Cabealho2">
    <w:name w:val="heading 2"/>
    <w:basedOn w:val="Normal"/>
    <w:link w:val="Cabealho2Carcter"/>
    <w:uiPriority w:val="9"/>
    <w:qFormat/>
    <w:rsid w:val="00CD7B3F"/>
    <w:pPr>
      <w:spacing w:before="100" w:beforeAutospacing="1" w:after="100" w:afterAutospacing="1" w:line="240" w:lineRule="auto"/>
      <w:outlineLvl w:val="1"/>
    </w:pPr>
    <w:rPr>
      <w:rFonts w:ascii="Times New Roman" w:eastAsia="Times New Roman" w:hAnsi="Times New Roman" w:cs="Times New Roman"/>
      <w:b/>
      <w:bCs/>
      <w:sz w:val="36"/>
      <w:szCs w:val="36"/>
      <w:lang w:eastAsia="pt-PT"/>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2Carcter">
    <w:name w:val="Cabeçalho 2 Carácter"/>
    <w:basedOn w:val="Tipodeletrapredefinidodopargrafo"/>
    <w:link w:val="Cabealho2"/>
    <w:uiPriority w:val="9"/>
    <w:rsid w:val="00CD7B3F"/>
    <w:rPr>
      <w:rFonts w:ascii="Times New Roman" w:eastAsia="Times New Roman" w:hAnsi="Times New Roman" w:cs="Times New Roman"/>
      <w:b/>
      <w:bCs/>
      <w:sz w:val="36"/>
      <w:szCs w:val="36"/>
      <w:lang w:eastAsia="pt-PT"/>
    </w:rPr>
  </w:style>
  <w:style w:type="paragraph" w:styleId="NormalWeb">
    <w:name w:val="Normal (Web)"/>
    <w:basedOn w:val="Normal"/>
    <w:uiPriority w:val="99"/>
    <w:semiHidden/>
    <w:unhideWhenUsed/>
    <w:rsid w:val="00CD7B3F"/>
    <w:pPr>
      <w:spacing w:before="100" w:beforeAutospacing="1" w:after="100" w:afterAutospacing="1" w:line="240" w:lineRule="auto"/>
    </w:pPr>
    <w:rPr>
      <w:rFonts w:ascii="Times New Roman" w:eastAsia="Times New Roman" w:hAnsi="Times New Roman" w:cs="Times New Roman"/>
      <w:sz w:val="24"/>
      <w:szCs w:val="24"/>
      <w:lang w:eastAsia="pt-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Cabealho2">
    <w:name w:val="heading 2"/>
    <w:basedOn w:val="Normal"/>
    <w:link w:val="Cabealho2Carcter"/>
    <w:uiPriority w:val="9"/>
    <w:qFormat/>
    <w:rsid w:val="00CD7B3F"/>
    <w:pPr>
      <w:spacing w:before="100" w:beforeAutospacing="1" w:after="100" w:afterAutospacing="1" w:line="240" w:lineRule="auto"/>
      <w:outlineLvl w:val="1"/>
    </w:pPr>
    <w:rPr>
      <w:rFonts w:ascii="Times New Roman" w:eastAsia="Times New Roman" w:hAnsi="Times New Roman" w:cs="Times New Roman"/>
      <w:b/>
      <w:bCs/>
      <w:sz w:val="36"/>
      <w:szCs w:val="36"/>
      <w:lang w:eastAsia="pt-PT"/>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2Carcter">
    <w:name w:val="Cabeçalho 2 Carácter"/>
    <w:basedOn w:val="Tipodeletrapredefinidodopargrafo"/>
    <w:link w:val="Cabealho2"/>
    <w:uiPriority w:val="9"/>
    <w:rsid w:val="00CD7B3F"/>
    <w:rPr>
      <w:rFonts w:ascii="Times New Roman" w:eastAsia="Times New Roman" w:hAnsi="Times New Roman" w:cs="Times New Roman"/>
      <w:b/>
      <w:bCs/>
      <w:sz w:val="36"/>
      <w:szCs w:val="36"/>
      <w:lang w:eastAsia="pt-PT"/>
    </w:rPr>
  </w:style>
  <w:style w:type="paragraph" w:styleId="NormalWeb">
    <w:name w:val="Normal (Web)"/>
    <w:basedOn w:val="Normal"/>
    <w:uiPriority w:val="99"/>
    <w:semiHidden/>
    <w:unhideWhenUsed/>
    <w:rsid w:val="00CD7B3F"/>
    <w:pPr>
      <w:spacing w:before="100" w:beforeAutospacing="1" w:after="100" w:afterAutospacing="1" w:line="240" w:lineRule="auto"/>
    </w:pPr>
    <w:rPr>
      <w:rFonts w:ascii="Times New Roman" w:eastAsia="Times New Roman" w:hAnsi="Times New Roman" w:cs="Times New Roman"/>
      <w:sz w:val="24"/>
      <w:szCs w:val="24"/>
      <w:lang w:eastAsia="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7202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824</Words>
  <Characters>4453</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 Gonçalo</dc:creator>
  <cp:lastModifiedBy>Pe Gonçalo</cp:lastModifiedBy>
  <cp:revision>2</cp:revision>
  <cp:lastPrinted>2018-03-28T17:06:00Z</cp:lastPrinted>
  <dcterms:created xsi:type="dcterms:W3CDTF">2018-03-28T16:53:00Z</dcterms:created>
  <dcterms:modified xsi:type="dcterms:W3CDTF">2019-04-09T17:57:00Z</dcterms:modified>
</cp:coreProperties>
</file>