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2C637" w14:textId="77777777" w:rsidR="0096440B" w:rsidRDefault="0096440B" w:rsidP="0096440B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Candara" w:eastAsia="Times New Roman" w:hAnsi="Candara" w:cs="Arial"/>
          <w:b/>
          <w:bCs/>
          <w:color w:val="000000"/>
          <w:kern w:val="36"/>
          <w:sz w:val="24"/>
          <w:szCs w:val="24"/>
          <w:lang w:eastAsia="pt-PT"/>
        </w:rPr>
      </w:pPr>
      <w:r w:rsidRPr="0096440B">
        <w:rPr>
          <w:rFonts w:ascii="Candara" w:eastAsia="Times New Roman" w:hAnsi="Candara" w:cs="Arial"/>
          <w:b/>
          <w:bCs/>
          <w:color w:val="000000"/>
          <w:kern w:val="36"/>
          <w:sz w:val="24"/>
          <w:szCs w:val="24"/>
          <w:lang w:eastAsia="pt-PT"/>
        </w:rPr>
        <w:t>Nota Pastoral da Conferência Episcopal Portuguesa </w:t>
      </w:r>
    </w:p>
    <w:p w14:paraId="379AF76F" w14:textId="77777777" w:rsidR="0096440B" w:rsidRPr="0096440B" w:rsidRDefault="0096440B" w:rsidP="0096440B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Candara" w:eastAsia="Times New Roman" w:hAnsi="Candara" w:cs="Arial"/>
          <w:b/>
          <w:bCs/>
          <w:color w:val="000000"/>
          <w:kern w:val="36"/>
          <w:sz w:val="24"/>
          <w:szCs w:val="24"/>
          <w:lang w:eastAsia="pt-PT"/>
        </w:rPr>
      </w:pPr>
      <w:r w:rsidRPr="0096440B">
        <w:rPr>
          <w:rFonts w:ascii="Candara" w:eastAsia="Times New Roman" w:hAnsi="Candara" w:cs="Arial"/>
          <w:b/>
          <w:bCs/>
          <w:color w:val="000000"/>
          <w:kern w:val="36"/>
          <w:sz w:val="24"/>
          <w:szCs w:val="24"/>
          <w:lang w:eastAsia="pt-PT"/>
        </w:rPr>
        <w:t>para o Ano Missionário e o Mês Missionário Extraordinário</w:t>
      </w:r>
    </w:p>
    <w:p w14:paraId="4F1333CA" w14:textId="77777777" w:rsidR="0096440B" w:rsidRPr="0096440B" w:rsidRDefault="0096440B" w:rsidP="0096440B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 w:cs="Arial"/>
          <w:color w:val="000000"/>
          <w:sz w:val="48"/>
          <w:szCs w:val="48"/>
          <w:bdr w:val="none" w:sz="0" w:space="0" w:color="auto" w:frame="1"/>
          <w:lang w:eastAsia="pt-PT"/>
        </w:rPr>
      </w:pPr>
    </w:p>
    <w:p w14:paraId="2EB6BDC0" w14:textId="77777777" w:rsidR="0096440B" w:rsidRPr="0096440B" w:rsidRDefault="0096440B" w:rsidP="0096440B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 w:cs="Arial"/>
          <w:color w:val="000000"/>
          <w:sz w:val="48"/>
          <w:szCs w:val="48"/>
          <w:lang w:eastAsia="pt-PT"/>
        </w:rPr>
      </w:pPr>
      <w:r w:rsidRPr="0096440B">
        <w:rPr>
          <w:rFonts w:ascii="Candara" w:eastAsia="Times New Roman" w:hAnsi="Candara" w:cs="Arial"/>
          <w:i/>
          <w:color w:val="000000"/>
          <w:sz w:val="48"/>
          <w:szCs w:val="48"/>
          <w:lang w:eastAsia="pt-PT"/>
        </w:rPr>
        <w:t>Todos, Tudo e Sempre em Missão!</w:t>
      </w:r>
    </w:p>
    <w:p w14:paraId="339A41C6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3FDA064C" w14:textId="77777777" w:rsidR="0096440B" w:rsidRPr="0096440B" w:rsidRDefault="0096440B" w:rsidP="0096440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Por motivo do centenário da Carta Apostólica </w:t>
      </w:r>
      <w:proofErr w:type="spellStart"/>
      <w:r w:rsidRPr="0096440B">
        <w:rPr>
          <w:rFonts w:ascii="Candara" w:eastAsia="Times New Roman" w:hAnsi="Candara" w:cs="Arial"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>Maximum</w:t>
      </w:r>
      <w:proofErr w:type="spellEnd"/>
      <w:r w:rsidRPr="0096440B">
        <w:rPr>
          <w:rFonts w:ascii="Candara" w:eastAsia="Times New Roman" w:hAnsi="Candara" w:cs="Arial"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 xml:space="preserve"> </w:t>
      </w:r>
      <w:proofErr w:type="spellStart"/>
      <w:r w:rsidRPr="0096440B">
        <w:rPr>
          <w:rFonts w:ascii="Candara" w:eastAsia="Times New Roman" w:hAnsi="Candara" w:cs="Arial"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>Illud</w:t>
      </w:r>
      <w:proofErr w:type="spellEnd"/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, de 30 de novembro de 1919, do Papa Bento XV, o Papa Francisco declarou o mês de outubro de 2019 “Mês Missionário Extraordinário”, tendo como objetivo despertar para uma maior consciência da missão e retomar com novo impulso a transformação missionária da vida e da pastoral.</w:t>
      </w:r>
    </w:p>
    <w:p w14:paraId="2A306262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1D3B1C1A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Em união com o Santo Padre, queremos celebrar esse centenário apelando a um maior vigor missionário em todas as dioceses, paróquias, comunidades e grupos eclesiais, desde os adultos aos jovens e crianças.</w:t>
      </w:r>
    </w:p>
    <w:p w14:paraId="7FB1C465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61C8444F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Acolhendo com alegria a proposta do Papa Francisco de um Mês Missionário Extraordinário para toda a Igreja, nós, Bispos portugueses, propomo-nos ir mais longe e celebraremos esse mês como etapa final de um Ano Missionário em todas as nossas Dioceses, de outubro de 2018 a outubro de 2019.</w:t>
      </w:r>
    </w:p>
    <w:p w14:paraId="5AF18102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</w:t>
      </w:r>
    </w:p>
    <w:p w14:paraId="7DEF22A8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pt-PT"/>
        </w:rPr>
      </w:pPr>
      <w:r w:rsidRPr="0096440B">
        <w:rPr>
          <w:rFonts w:ascii="Candara" w:eastAsia="Times New Roman" w:hAnsi="Candara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>Encontro pessoal com Jesus Cristo</w:t>
      </w:r>
    </w:p>
    <w:p w14:paraId="5A118DAD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6E750F6B" w14:textId="77777777" w:rsidR="0096440B" w:rsidRPr="0096440B" w:rsidRDefault="0096440B" w:rsidP="0096440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 xml:space="preserve">Desde o início do seu pontificado, o Papa Francisco tem convidado todo o cristão, em qualquer lugar e situação, a renovar o seu encontro pessoal com Jesus Cristo, a tomar a decisão de se deixar encontrar por Ele e a </w:t>
      </w:r>
      <w:proofErr w:type="spellStart"/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procurá-l’O</w:t>
      </w:r>
      <w:proofErr w:type="spellEnd"/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 xml:space="preserve"> dia-a-dia, sem cessar. Repetidas vezes, no seguimento dos seus antecessores, tem lembrado que a ação missionária é o “</w:t>
      </w:r>
      <w:r w:rsidRPr="0096440B">
        <w:rPr>
          <w:rFonts w:ascii="Candara" w:eastAsia="Times New Roman" w:hAnsi="Candara" w:cs="Arial"/>
          <w:i/>
          <w:color w:val="000000"/>
          <w:sz w:val="23"/>
          <w:szCs w:val="23"/>
          <w:lang w:eastAsia="pt-PT"/>
        </w:rPr>
        <w:t>paradigma de toda a obra da Igreja”</w:t>
      </w: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. Assim sendo, não podemos ficar tranquilos, em espera passiva: é necessário passar de uma pastoral de mera conservação para uma pastoral decididamente missionária.</w:t>
      </w:r>
    </w:p>
    <w:p w14:paraId="1BDD7974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1A891B1A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 xml:space="preserve">Com o “sonho missionário de chegar a todos”, o Santo Padre tem incentivado a ir às periferias, a ir até junto dos pobres, convidando os jovens a “fazer ruído”, a não “ficarem </w:t>
      </w: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lastRenderedPageBreak/>
        <w:t>no sofá” a verem a vida a passar. Convida a Igreja a não ficar entre si sem correr riscos, mas ter a coragem de ser uma Igreja viva, acolhedora, dos excluídos e dos estrangeiros.</w:t>
      </w:r>
    </w:p>
    <w:p w14:paraId="18E1849F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</w:t>
      </w:r>
    </w:p>
    <w:p w14:paraId="1EA988E0" w14:textId="77777777" w:rsidR="0096440B" w:rsidRPr="0096440B" w:rsidRDefault="0096440B" w:rsidP="0096440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 xml:space="preserve">No centro desta iniciativa, que envolve a Igreja universal, </w:t>
      </w:r>
      <w:r w:rsidRPr="00E66B44">
        <w:rPr>
          <w:rFonts w:ascii="Candara" w:eastAsia="Times New Roman" w:hAnsi="Candara" w:cs="Arial"/>
          <w:color w:val="FF0000"/>
          <w:sz w:val="23"/>
          <w:szCs w:val="23"/>
          <w:lang w:eastAsia="pt-PT"/>
        </w:rPr>
        <w:t>estão a oração, o testemunho e a reflexão sobre a centralidade da missão como estado permanente do envio para a primeira evangelização (</w:t>
      </w:r>
      <w:proofErr w:type="spellStart"/>
      <w:r w:rsidRPr="00E66B44">
        <w:rPr>
          <w:rFonts w:ascii="Candara" w:eastAsia="Times New Roman" w:hAnsi="Candara" w:cs="Arial"/>
          <w:i/>
          <w:iCs/>
          <w:color w:val="FF0000"/>
          <w:sz w:val="23"/>
          <w:szCs w:val="23"/>
          <w:bdr w:val="none" w:sz="0" w:space="0" w:color="auto" w:frame="1"/>
          <w:lang w:eastAsia="pt-PT"/>
        </w:rPr>
        <w:t>Mt</w:t>
      </w:r>
      <w:proofErr w:type="spellEnd"/>
      <w:r w:rsidRPr="00E66B44">
        <w:rPr>
          <w:rFonts w:ascii="Candara" w:eastAsia="Times New Roman" w:hAnsi="Candara" w:cs="Arial"/>
          <w:color w:val="FF0000"/>
          <w:sz w:val="23"/>
          <w:szCs w:val="23"/>
          <w:lang w:eastAsia="pt-PT"/>
        </w:rPr>
        <w:t xml:space="preserve"> 28,19). </w:t>
      </w: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Trata-se de colocar a missão de Jesus no coração da própria Igreja, transformando-a em critério para medir a eficácia das estruturas, os resultados do trabalho, a fecundidade dos seus ministros e a alegria que são capazes de suscitar, porque sem alegria não se atrai ninguém.</w:t>
      </w:r>
    </w:p>
    <w:p w14:paraId="68F4CD4B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</w:t>
      </w:r>
    </w:p>
    <w:p w14:paraId="1274A0DF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pt-PT"/>
        </w:rPr>
      </w:pPr>
      <w:r w:rsidRPr="0096440B">
        <w:rPr>
          <w:rFonts w:ascii="Candara" w:eastAsia="Times New Roman" w:hAnsi="Candara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>Em estado permanente de Missão</w:t>
      </w:r>
    </w:p>
    <w:p w14:paraId="1F4C50B3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4DC093A8" w14:textId="77777777" w:rsidR="0096440B" w:rsidRPr="0096440B" w:rsidRDefault="0096440B" w:rsidP="0096440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A preocupação que tinha Bento XV há quase cem anos, e que o documento conciliar </w:t>
      </w:r>
      <w:r w:rsidRPr="0096440B">
        <w:rPr>
          <w:rFonts w:ascii="Candara" w:eastAsia="Times New Roman" w:hAnsi="Candara" w:cs="Arial"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>Ad gentes</w:t>
      </w: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nos recorda há mais de cinquenta anos, permanece plenamente atual. Lembrando as palavras de São João Paulo II, “a missão de Cristo Redentor, confiada à Igreja, está ainda longe do seu pleno cumprimento. Uma visão de conjunto da humanidade mostra que tal missão está ainda no começo, e devemos empenhar-nos com todas as forças no seu serviço… A missão renova a Igreja, revigora a sua fé e identidade, dá-lhe novo entusiasmo e novas motivações. É dando a fé que ela se fortalece! A nova evangelização dos povos cristãos há de encontrar também inspiração e apoio no empenho pela missão universal”. Só assim nos constituímos em “estado permanente de missão em todas as regiões da Terra”.</w:t>
      </w:r>
    </w:p>
    <w:p w14:paraId="6FED6972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</w:t>
      </w:r>
    </w:p>
    <w:p w14:paraId="01F33D51" w14:textId="77777777" w:rsidR="0096440B" w:rsidRPr="0096440B" w:rsidRDefault="0096440B" w:rsidP="0096440B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Se Bento XV convidava “cada um a pensar que deve ser como que a alma da sua missão”, o Papa Francisco diz que é tarefa diária de cada um “levar o Evangelho às pessoas com quem se encontra, porque o anúncio do Evangelho, Jesus Cristo, é o anúncio essencial, o mais belo, mais importante, mais atraente e, ao mesmo tempo, o mais necessário” (</w:t>
      </w:r>
      <w:r w:rsidRPr="0096440B">
        <w:rPr>
          <w:rFonts w:ascii="Candara" w:eastAsia="Times New Roman" w:hAnsi="Candara" w:cs="Arial"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>EG</w:t>
      </w: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127).</w:t>
      </w:r>
    </w:p>
    <w:p w14:paraId="6B840C7D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43DFFCDE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Como discípulos missionários, devemos entrar decididamente com todas as forças nos processos constantes de renovação missionária, pois, hoje, cada terra e cada dimensão humana são terra de missão à espera do anúncio do Evangelho.</w:t>
      </w:r>
    </w:p>
    <w:p w14:paraId="02F498F5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</w:t>
      </w:r>
    </w:p>
    <w:p w14:paraId="7C9CAD57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pt-PT"/>
        </w:rPr>
      </w:pPr>
      <w:r w:rsidRPr="0096440B">
        <w:rPr>
          <w:rFonts w:ascii="Candara" w:eastAsia="Times New Roman" w:hAnsi="Candara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lastRenderedPageBreak/>
        <w:t>Viver a Missão</w:t>
      </w:r>
    </w:p>
    <w:p w14:paraId="21B2E79C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676BFF98" w14:textId="77777777" w:rsidR="0096440B" w:rsidRPr="0096440B" w:rsidRDefault="0096440B" w:rsidP="0096440B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 xml:space="preserve">O Papa Francisco indica </w:t>
      </w:r>
      <w:r w:rsidRPr="00E66B44">
        <w:rPr>
          <w:rFonts w:ascii="Candara" w:eastAsia="Times New Roman" w:hAnsi="Candara" w:cs="Arial"/>
          <w:color w:val="FF0000"/>
          <w:sz w:val="23"/>
          <w:szCs w:val="23"/>
          <w:lang w:eastAsia="pt-PT"/>
        </w:rPr>
        <w:t>quatro dimensões</w:t>
      </w: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 xml:space="preserve"> para prepararmos e vivermos o Mês Missionário Extraordinário de outubro de 2019:</w:t>
      </w:r>
    </w:p>
    <w:p w14:paraId="353965B4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75FF6B0D" w14:textId="77777777" w:rsidR="0096440B" w:rsidRPr="0096440B" w:rsidRDefault="0096440B" w:rsidP="0096440B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Encontro pessoal com Jesus Cristo vivo na sua Igreja: Eucaristia, Palavra de Deus, oração pessoal e comunitária.</w:t>
      </w:r>
    </w:p>
    <w:p w14:paraId="62BAC88F" w14:textId="77777777" w:rsidR="0096440B" w:rsidRPr="0096440B" w:rsidRDefault="0096440B" w:rsidP="0096440B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Testemunho: os santos, os mártires da missão e os confessores da fé, que são expressão das Igrejas espalhadas pelo mundo.</w:t>
      </w:r>
    </w:p>
    <w:p w14:paraId="32ACF316" w14:textId="77777777" w:rsidR="0096440B" w:rsidRPr="0096440B" w:rsidRDefault="0096440B" w:rsidP="0096440B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Formação: bíblica, catequética, espiritual e teológica sobre a missão.</w:t>
      </w:r>
    </w:p>
    <w:p w14:paraId="2FF6645E" w14:textId="77777777" w:rsidR="0096440B" w:rsidRPr="0096440B" w:rsidRDefault="0096440B" w:rsidP="0096440B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Caridade missionária: ajuda material para o imenso trabalho da evangelização e da formação cristã nas Igrejas mais necessitadas.</w:t>
      </w:r>
    </w:p>
    <w:p w14:paraId="1A7527AB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1B7F8378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Estas dimensões de oração, reflexão e ação propostas pelo Santo Padre, assim como o tema do Dia Mundial das Missões em 2019 – “Batizados e enviados: a Igreja de Cristo em missão no mundo” – estarão presentes nas várias iniciativas diocesanas ao longo de todo o Ano Missionário, sempre centrados na Palavra e na Eucaristia: “</w:t>
      </w:r>
      <w:r w:rsidRPr="00FD0586">
        <w:rPr>
          <w:rFonts w:ascii="Candara" w:eastAsia="Times New Roman" w:hAnsi="Candara" w:cs="Arial"/>
          <w:i/>
          <w:color w:val="FF0000"/>
          <w:sz w:val="23"/>
          <w:szCs w:val="23"/>
          <w:lang w:eastAsia="pt-PT"/>
        </w:rPr>
        <w:t>partilhar a Palavra e celebrar juntos a Eucaristia torna-nos mais irmãos e vai-nos transformando pouco a pouco em comunidade santa e missionária</w:t>
      </w: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”.</w:t>
      </w:r>
    </w:p>
    <w:p w14:paraId="05E35CDA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</w:t>
      </w:r>
    </w:p>
    <w:p w14:paraId="7E6DCAE4" w14:textId="77777777" w:rsidR="0096440B" w:rsidRPr="0096440B" w:rsidRDefault="0096440B" w:rsidP="0096440B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A missão dada por Jesus aos seus discípulos é impressionante: uma missão ampla “por todo o mundo” (</w:t>
      </w:r>
      <w:proofErr w:type="spellStart"/>
      <w:r w:rsidRPr="0096440B">
        <w:rPr>
          <w:rFonts w:ascii="Candara" w:eastAsia="Times New Roman" w:hAnsi="Candara" w:cs="Arial"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>Mc</w:t>
      </w:r>
      <w:proofErr w:type="spellEnd"/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16,15), “a todas as gentes” (</w:t>
      </w:r>
      <w:proofErr w:type="spellStart"/>
      <w:r w:rsidRPr="0096440B">
        <w:rPr>
          <w:rFonts w:ascii="Candara" w:eastAsia="Times New Roman" w:hAnsi="Candara" w:cs="Arial"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>Mt</w:t>
      </w:r>
      <w:proofErr w:type="spellEnd"/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28,19), eficaz nos “sinais” que a acompanham (</w:t>
      </w:r>
      <w:proofErr w:type="spellStart"/>
      <w:r w:rsidRPr="0096440B">
        <w:rPr>
          <w:rFonts w:ascii="Candara" w:eastAsia="Times New Roman" w:hAnsi="Candara" w:cs="Arial"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>Mc</w:t>
      </w:r>
      <w:proofErr w:type="spellEnd"/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16,17), profunda e alegre, que só pode realizar-se desde a experiência do Ressuscitado e a sua colaboração confirmada (</w:t>
      </w:r>
      <w:proofErr w:type="spellStart"/>
      <w:r w:rsidRPr="0096440B">
        <w:rPr>
          <w:rFonts w:ascii="Candara" w:eastAsia="Times New Roman" w:hAnsi="Candara" w:cs="Arial"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>Mc</w:t>
      </w:r>
      <w:proofErr w:type="spellEnd"/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 xml:space="preserve"> 16,20). </w:t>
      </w:r>
    </w:p>
    <w:p w14:paraId="550D99C4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05D0E7AC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Do encontro com a Pessoa de Jesus Cristo nasce a Missão que não se baseia em ideias nem em territórios, mas “parte do coração” e dirige-se ao coração, uma vez que são “os corações os verdadeiros destinatários da atividade missionária do Povo de Deus”.</w:t>
      </w:r>
    </w:p>
    <w:p w14:paraId="3A546170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</w:t>
      </w:r>
    </w:p>
    <w:p w14:paraId="522AE91E" w14:textId="77777777" w:rsidR="0096440B" w:rsidRPr="0096440B" w:rsidRDefault="0096440B" w:rsidP="0096440B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 xml:space="preserve">As iniciativas e atividades de cooperação missionária são dirigidas e coordenadas em toda a parte, por mandato do Sumo Pontífice, pela Congregação para a Evangelização dos Povos. Contudo, cabe às Igrejas locais, quer a nível nacional, através das Comissões Episcopais das Missões, quer a nível diocesano, na pessoa do próprio Bispo, tarefas </w:t>
      </w: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lastRenderedPageBreak/>
        <w:t>semelhantes. A Congregação para a Evangelização dos Povos serve-se, em cada país, das quatro Obras Missionárias Pontifícias (OMP) [Propagação da Fé, Infância Missionária, São Pedro Apóstolo, União Missionária], que sendo as Obras do Papa, são-no também do Episcopado e de todo o Povo de Deus, devendo dar-se-lhes, com todo o direito, o primeiro lugar.</w:t>
      </w:r>
    </w:p>
    <w:p w14:paraId="533DFF29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0C72AAE1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 xml:space="preserve">É por isso que apelamos uma vez mais para que em todas as nossas dioceses surjam “Centros Missionários Diocesanos (CMD) e </w:t>
      </w:r>
      <w:r w:rsidRPr="00FD0586">
        <w:rPr>
          <w:rFonts w:ascii="Candara" w:eastAsia="Times New Roman" w:hAnsi="Candara" w:cs="Arial"/>
          <w:color w:val="FF0000"/>
          <w:sz w:val="23"/>
          <w:szCs w:val="23"/>
          <w:lang w:eastAsia="pt-PT"/>
        </w:rPr>
        <w:t xml:space="preserve">Grupos Missionários Paroquiais </w:t>
      </w: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 xml:space="preserve">(GMP), laboratórios missionários, células paroquiais de evangelização que, em consonância com as OMP e os Centros de animação missionária dos Institutos Missionários, possam fazer com que a missão universal ganhe corpo em todos os âmbitos da pastoral e da vida cristã”, que nos animem a ter a coragem de alcançar todas as periferias que precisam da luz do Evangelho, numa missão total que deve envolver </w:t>
      </w:r>
      <w:r w:rsidRPr="000D4034">
        <w:rPr>
          <w:rFonts w:ascii="Candara" w:eastAsia="Times New Roman" w:hAnsi="Candara" w:cs="Arial"/>
          <w:color w:val="FF0000"/>
          <w:sz w:val="23"/>
          <w:szCs w:val="23"/>
          <w:lang w:eastAsia="pt-PT"/>
        </w:rPr>
        <w:t>Todos, Tudo e Sempre</w:t>
      </w: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.</w:t>
      </w:r>
    </w:p>
    <w:p w14:paraId="26122B31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</w:t>
      </w:r>
    </w:p>
    <w:p w14:paraId="220FCC25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pt-PT"/>
        </w:rPr>
      </w:pPr>
      <w:r w:rsidRPr="0096440B">
        <w:rPr>
          <w:rFonts w:ascii="Candara" w:eastAsia="Times New Roman" w:hAnsi="Candara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>Renovação missionária</w:t>
      </w:r>
    </w:p>
    <w:p w14:paraId="53177D02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4723A033" w14:textId="77777777" w:rsidR="0096440B" w:rsidRPr="0096440B" w:rsidRDefault="0096440B" w:rsidP="0096440B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 xml:space="preserve">Ao longo deste Ano Missionário, de outubro de 2018 a outubro de 2019, façamos todos – bispos, padres, diáconos, consagrados e consagradas, adultos, jovens, adolescentes, crianças – a </w:t>
      </w:r>
      <w:r w:rsidRPr="000D4034">
        <w:rPr>
          <w:rFonts w:ascii="Candara" w:eastAsia="Times New Roman" w:hAnsi="Candara" w:cs="Arial"/>
          <w:color w:val="FF0000"/>
          <w:sz w:val="23"/>
          <w:szCs w:val="23"/>
          <w:lang w:eastAsia="pt-PT"/>
        </w:rPr>
        <w:t>experiência da missão. Sair. Irmos até uma outra paróquia, uma outra diocese, um outro país em missão, para sentirmos que somos chamados por vocação a sermos universais</w:t>
      </w: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, ou seja, a termos responsabilidade não só sobre a nossa comunidade, mas sobre o mundo inteiro.</w:t>
      </w:r>
    </w:p>
    <w:p w14:paraId="3CC5A2A3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04FD2674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Paulo VI interpela-nos a “conservar o fervor do espírito e a suave e reconfortante alegria de evangelizar, mesmo quando for preciso semear com lágrimas… É que o mundo do nosso tempo que procura, ora na angústia, ora com esperança, quer receber a Boa Nova dos lábios, não de evangelizadores tristes e desencorajados, impacientes ou ansiosos, mas sim de discípulos missionários do Evangelho cuja vida irradie fervor, pois foram quem recebeu primeiro em si a alegria de Cristo, e são aqueles que aceitaram arriscar a sua própria vida para que o reino seja anunciado e a Igreja seja implantada no meio do mundo”.</w:t>
      </w:r>
    </w:p>
    <w:p w14:paraId="7EB8DE71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153A9EFF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lastRenderedPageBreak/>
        <w:t xml:space="preserve">Não esqueçamos as novas gerações e o mundo dos jovens, que nos chamam a construir uma pastoral missionária </w:t>
      </w:r>
      <w:r w:rsidRPr="008D1335">
        <w:rPr>
          <w:rFonts w:ascii="Candara" w:eastAsia="Times New Roman" w:hAnsi="Candara" w:cs="Arial"/>
          <w:color w:val="FF0000"/>
          <w:sz w:val="23"/>
          <w:szCs w:val="23"/>
          <w:lang w:eastAsia="pt-PT"/>
        </w:rPr>
        <w:t>“para” e “a partir” dos jovens</w:t>
      </w: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. No contacto direto com eles, com as suas esperanças e frustrações, anseios e contradições, tristezas e alegrias, anunciemos as boas notícias da parte de Deus. Nesse contacto, à imagem do Senhor Jesus, “o missionário não se irrita, não desanima, não despreza nem trata com dureza</w:t>
      </w:r>
      <w:proofErr w:type="gramStart"/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…</w:t>
      </w:r>
      <w:proofErr w:type="gramEnd"/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 xml:space="preserve"> mas a todos procura atrair com bondade até aos braços de Cristo, o Bom Pastor” (</w:t>
      </w:r>
      <w:r w:rsidRPr="0096440B">
        <w:rPr>
          <w:rFonts w:ascii="Candara" w:eastAsia="Times New Roman" w:hAnsi="Candara" w:cs="Arial"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>MI</w:t>
      </w: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43).</w:t>
      </w:r>
    </w:p>
    <w:p w14:paraId="04F25F8D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</w:t>
      </w:r>
    </w:p>
    <w:p w14:paraId="61485F90" w14:textId="77777777" w:rsidR="0096440B" w:rsidRPr="0096440B" w:rsidRDefault="0096440B" w:rsidP="0096440B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Que este Ano Missionário se torne uma ocasião de graça, intensa e fecunda, de modo que desperte o entusiasmo missionário. E que este jamais nos seja roubado! Nesse entusiasmo, a formação missionária deve perpassar toda a nossa catequese e as escolas de leigos, e ser inserida nos currículos dos Seminários e das Faculdades de Teologia.</w:t>
      </w:r>
    </w:p>
    <w:p w14:paraId="3087121F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</w:p>
    <w:p w14:paraId="48CEFDF0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Celebremos este Ano Missionário “sob a proteção de Maria, para que sejamos no mundo sentinelas da madrugada que sabem contemplar o verdadeiro rosto de Jesus Salvador, aquele que brilhou na Páscoa, e descobrir novamente o rosto jovem e belo da Igreja, que brilha quando é missionária, acolhedora, livre, fiel, pobre de meios e rica no amor”.</w:t>
      </w:r>
    </w:p>
    <w:p w14:paraId="47F0AF63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color w:val="000000"/>
          <w:sz w:val="23"/>
          <w:szCs w:val="23"/>
          <w:lang w:eastAsia="pt-PT"/>
        </w:rPr>
        <w:t> </w:t>
      </w:r>
    </w:p>
    <w:p w14:paraId="77854293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i/>
          <w:iCs/>
          <w:color w:val="000000"/>
          <w:sz w:val="23"/>
          <w:szCs w:val="23"/>
          <w:bdr w:val="none" w:sz="0" w:space="0" w:color="auto" w:frame="1"/>
          <w:lang w:eastAsia="pt-PT"/>
        </w:rPr>
      </w:pPr>
      <w:bookmarkStart w:id="0" w:name="_GoBack"/>
      <w:bookmarkEnd w:id="0"/>
    </w:p>
    <w:p w14:paraId="4E580AE5" w14:textId="77777777" w:rsidR="0096440B" w:rsidRPr="0096440B" w:rsidRDefault="0096440B" w:rsidP="0096440B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96440B">
        <w:rPr>
          <w:rFonts w:ascii="Candara" w:eastAsia="Times New Roman" w:hAnsi="Candara" w:cs="Arial"/>
          <w:i/>
          <w:iCs/>
          <w:color w:val="000000"/>
          <w:sz w:val="23"/>
          <w:szCs w:val="23"/>
          <w:bdr w:val="none" w:sz="0" w:space="0" w:color="auto" w:frame="1"/>
          <w:lang w:eastAsia="pt-PT"/>
        </w:rPr>
        <w:t>Fátima, 20 de maio de 2018, Solenidade do Pentecostes</w:t>
      </w:r>
    </w:p>
    <w:p w14:paraId="22A6D905" w14:textId="77777777" w:rsidR="00B02AC7" w:rsidRPr="0096440B" w:rsidRDefault="008D1335" w:rsidP="0096440B">
      <w:pPr>
        <w:spacing w:after="0" w:line="360" w:lineRule="auto"/>
        <w:rPr>
          <w:rFonts w:ascii="Candara" w:hAnsi="Candara"/>
        </w:rPr>
      </w:pPr>
    </w:p>
    <w:sectPr w:rsidR="00B02AC7" w:rsidRPr="00964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3B8"/>
    <w:multiLevelType w:val="multilevel"/>
    <w:tmpl w:val="1CF2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5C7D40"/>
    <w:multiLevelType w:val="multilevel"/>
    <w:tmpl w:val="BC3E41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64F75"/>
    <w:multiLevelType w:val="multilevel"/>
    <w:tmpl w:val="F2369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258B8"/>
    <w:multiLevelType w:val="multilevel"/>
    <w:tmpl w:val="C16CD0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17732"/>
    <w:multiLevelType w:val="multilevel"/>
    <w:tmpl w:val="252C59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B26212"/>
    <w:multiLevelType w:val="multilevel"/>
    <w:tmpl w:val="1722B1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66F71"/>
    <w:multiLevelType w:val="multilevel"/>
    <w:tmpl w:val="3DB49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513EE"/>
    <w:multiLevelType w:val="multilevel"/>
    <w:tmpl w:val="6FA8E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777109"/>
    <w:multiLevelType w:val="multilevel"/>
    <w:tmpl w:val="5C42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23AEB"/>
    <w:multiLevelType w:val="multilevel"/>
    <w:tmpl w:val="0450E6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9D2B95"/>
    <w:multiLevelType w:val="multilevel"/>
    <w:tmpl w:val="713A19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0B"/>
    <w:rsid w:val="000D4034"/>
    <w:rsid w:val="00362FD7"/>
    <w:rsid w:val="00862D98"/>
    <w:rsid w:val="008D1335"/>
    <w:rsid w:val="0096440B"/>
    <w:rsid w:val="00CD7E78"/>
    <w:rsid w:val="00E66B44"/>
    <w:rsid w:val="00F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42FFF"/>
  <w15:chartTrackingRefBased/>
  <w15:docId w15:val="{D1E23E69-AACD-4B36-945D-55468D3F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64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6440B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customStyle="1" w:styleId="post-meta">
    <w:name w:val="post-meta"/>
    <w:basedOn w:val="Normal"/>
    <w:rsid w:val="0096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ublished">
    <w:name w:val="published"/>
    <w:basedOn w:val="Tipodeletrapredefinidodopargrafo"/>
    <w:rsid w:val="0096440B"/>
  </w:style>
  <w:style w:type="paragraph" w:styleId="NormalWeb">
    <w:name w:val="Normal (Web)"/>
    <w:basedOn w:val="Normal"/>
    <w:uiPriority w:val="99"/>
    <w:semiHidden/>
    <w:unhideWhenUsed/>
    <w:rsid w:val="0096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964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1407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2018-05-20T12:33:00Z</dcterms:created>
  <dcterms:modified xsi:type="dcterms:W3CDTF">2018-06-26T21:59:00Z</dcterms:modified>
</cp:coreProperties>
</file>